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992EE" w14:textId="4C6400C8" w:rsidR="00111681" w:rsidRPr="00BE1D94" w:rsidRDefault="00111681" w:rsidP="00BE1D94">
      <w:pPr>
        <w:pStyle w:val="CHReportChapter"/>
        <w:rPr>
          <w:lang w:eastAsia="zh-CN"/>
        </w:rPr>
      </w:pPr>
      <w:bookmarkStart w:id="0" w:name="_Toc237334542"/>
      <w:bookmarkStart w:id="1" w:name="_Toc84174025"/>
      <w:bookmarkStart w:id="2" w:name="GBNoTocFr"/>
      <w:r w:rsidRPr="00BE1D94">
        <w:rPr>
          <w:lang w:eastAsia="zh-CN"/>
        </w:rPr>
        <w:t></w:t>
      </w:r>
      <w:r w:rsidR="007E613E" w:rsidRPr="00BE1D94">
        <w:rPr>
          <w:rFonts w:hAnsi="Noto Sans SC Bold" w:hint="eastAsia"/>
          <w:lang w:eastAsia="zh-CN"/>
        </w:rPr>
        <w:t>建议</w:t>
      </w:r>
      <w:r w:rsidRPr="00BE1D94">
        <w:rPr>
          <w:rFonts w:hAnsi="Noto Sans SC Bold"/>
          <w:lang w:eastAsia="zh-CN"/>
        </w:rPr>
        <w:t>废除的</w:t>
      </w:r>
      <w:r w:rsidR="004E0AA5" w:rsidRPr="00BE1D94">
        <w:rPr>
          <w:rFonts w:hAnsi="Noto Sans SC Bold" w:hint="eastAsia"/>
          <w:lang w:eastAsia="zh-CN"/>
        </w:rPr>
        <w:t>若干</w:t>
      </w:r>
      <w:r w:rsidR="00F711DE" w:rsidRPr="00BE1D94">
        <w:rPr>
          <w:rFonts w:hAnsi="Noto Sans SC Bold" w:cs="Microsoft YaHei" w:hint="eastAsia"/>
          <w:lang w:eastAsia="zh-CN"/>
        </w:rPr>
        <w:t>项</w:t>
      </w:r>
      <w:r w:rsidRPr="00BE1D94">
        <w:rPr>
          <w:rFonts w:hAnsi="Noto Sans SC Bold"/>
          <w:lang w:eastAsia="zh-CN"/>
        </w:rPr>
        <w:t>国际劳工公约的</w:t>
      </w:r>
      <w:r w:rsidR="00B20D1B" w:rsidRPr="00BE1D94">
        <w:rPr>
          <w:rFonts w:hAnsi="Noto Sans SC Bold" w:hint="eastAsia"/>
          <w:lang w:eastAsia="zh-CN"/>
        </w:rPr>
        <w:t>状况</w:t>
      </w:r>
      <w:bookmarkEnd w:id="0"/>
    </w:p>
    <w:p w14:paraId="5A3A16A1" w14:textId="1A424205" w:rsidR="00111681" w:rsidRPr="00BE1D94" w:rsidRDefault="00111681" w:rsidP="005F3FE2">
      <w:pPr>
        <w:pStyle w:val="CHReportParaNum"/>
        <w:numPr>
          <w:ilvl w:val="0"/>
          <w:numId w:val="0"/>
        </w:numPr>
        <w:ind w:left="567"/>
      </w:pPr>
      <w:hyperlink r:id="rId8" w:history="1">
        <w:r w:rsidRPr="00BE1D94">
          <w:rPr>
            <w:rStyle w:val="ReportHyperlink"/>
            <w:rFonts w:ascii="Noto Sans SC Regular" w:hAnsi="Noto Sans SC Regular"/>
            <w:szCs w:val="21"/>
          </w:rPr>
          <w:t>《1973年最低年龄公约》</w:t>
        </w:r>
        <w:r w:rsidR="00B00E84" w:rsidRPr="00BE1D94">
          <w:rPr>
            <w:rStyle w:val="ReportHyperlink"/>
            <w:rFonts w:ascii="Noto Sans SC Regular" w:hAnsi="Noto Sans SC Regular"/>
            <w:szCs w:val="21"/>
          </w:rPr>
          <w:t>(</w:t>
        </w:r>
        <w:r w:rsidRPr="00BE1D94">
          <w:rPr>
            <w:rStyle w:val="ReportHyperlink"/>
            <w:rFonts w:ascii="Noto Sans SC Regular" w:hAnsi="Noto Sans SC Regular"/>
            <w:szCs w:val="21"/>
          </w:rPr>
          <w:t>第138号</w:t>
        </w:r>
        <w:r w:rsidR="00B00E84" w:rsidRPr="00BE1D94">
          <w:rPr>
            <w:rStyle w:val="ReportHyperlink"/>
            <w:rFonts w:ascii="Noto Sans SC Regular" w:hAnsi="Noto Sans SC Regular"/>
            <w:szCs w:val="21"/>
          </w:rPr>
          <w:t>)</w:t>
        </w:r>
      </w:hyperlink>
      <w:r w:rsidRPr="00BE1D94">
        <w:t>对</w:t>
      </w:r>
      <w:r w:rsidR="00790491" w:rsidRPr="00BE1D94">
        <w:rPr>
          <w:rFonts w:hint="eastAsia"/>
        </w:rPr>
        <w:t>相关早期</w:t>
      </w:r>
      <w:r w:rsidRPr="00BE1D94">
        <w:t>公约进行了修订。</w:t>
      </w:r>
      <w:r w:rsidR="00790491" w:rsidRPr="00BE1D94">
        <w:rPr>
          <w:rFonts w:hint="eastAsia"/>
        </w:rPr>
        <w:t>鉴于该公约的通过，</w:t>
      </w:r>
      <w:r w:rsidR="00790491" w:rsidRPr="00BE1D94">
        <w:t>自1997年以来，第10号、第33号、第59号和第123号公约一直被视为过时公约。</w:t>
      </w:r>
      <w:r w:rsidRPr="00BE1D94">
        <w:t>根据</w:t>
      </w:r>
      <w:r w:rsidR="00C8367F" w:rsidRPr="00BE1D94">
        <w:rPr>
          <w:rFonts w:hint="eastAsia"/>
        </w:rPr>
        <w:t>卡地亚</w:t>
      </w:r>
      <w:r w:rsidRPr="00BE1D94">
        <w:t>工作组的建议，理事会请已批准</w:t>
      </w:r>
      <w:r w:rsidR="00001DBC" w:rsidRPr="00BE1D94">
        <w:rPr>
          <w:rFonts w:hint="eastAsia"/>
        </w:rPr>
        <w:t>这些</w:t>
      </w:r>
      <w:r w:rsidRPr="00BE1D94">
        <w:t>公约的成员国优先考虑批准第138号公约。</w:t>
      </w:r>
      <w:r w:rsidR="00C8367F" w:rsidRPr="00BE1D94">
        <w:rPr>
          <w:rFonts w:hint="eastAsia"/>
        </w:rPr>
        <w:t>当时，</w:t>
      </w:r>
      <w:r w:rsidRPr="00BE1D94">
        <w:t>理事会决定将在适当时候重新</w:t>
      </w:r>
      <w:r w:rsidR="00F53B7A" w:rsidRPr="00BE1D94">
        <w:rPr>
          <w:rFonts w:hint="eastAsia"/>
        </w:rPr>
        <w:t>审议</w:t>
      </w:r>
      <w:r w:rsidRPr="00BE1D94">
        <w:t>这些较早文书的地位。</w:t>
      </w:r>
      <w:r w:rsidR="00117CE9" w:rsidRPr="00BE1D94">
        <w:rPr>
          <w:rStyle w:val="FootnoteReference"/>
        </w:rPr>
        <w:footnoteReference w:id="1"/>
      </w:r>
    </w:p>
    <w:p w14:paraId="2086C556" w14:textId="5D166FB3" w:rsidR="00F53B7A" w:rsidRPr="00BE1D94" w:rsidRDefault="00F53B7A" w:rsidP="005F3FE2">
      <w:pPr>
        <w:pStyle w:val="CHReportParaNum"/>
        <w:numPr>
          <w:ilvl w:val="0"/>
          <w:numId w:val="0"/>
        </w:numPr>
        <w:ind w:left="567"/>
      </w:pPr>
      <w:r w:rsidRPr="00BE1D94">
        <w:t>标准审议机制三方工作组于2023年进行了重新审议。经讨论，工作组以协商一致方式提出建议，确认将第10号、第33号、第59号和第123号公约归类为过时文书。</w:t>
      </w:r>
      <w:r w:rsidR="00001DBC" w:rsidRPr="00BE1D94">
        <w:t>工作组在强调最低就业年龄这一议题重要性的同时，注意到自上述较早文书通过以来</w:t>
      </w:r>
      <w:r w:rsidR="00DA595C" w:rsidRPr="00BE1D94">
        <w:rPr>
          <w:rFonts w:hint="eastAsia"/>
        </w:rPr>
        <w:t>该领域</w:t>
      </w:r>
      <w:r w:rsidR="00001DBC" w:rsidRPr="00BE1D94">
        <w:t>标准</w:t>
      </w:r>
      <w:r w:rsidR="00DA595C" w:rsidRPr="00BE1D94">
        <w:rPr>
          <w:rFonts w:hint="eastAsia"/>
        </w:rPr>
        <w:t>的进一步</w:t>
      </w:r>
      <w:r w:rsidR="00001DBC" w:rsidRPr="00BE1D94">
        <w:t>发展。</w:t>
      </w:r>
      <w:r w:rsidR="008B0E64" w:rsidRPr="00BE1D94">
        <w:t>第138号公约</w:t>
      </w:r>
      <w:r w:rsidRPr="00BE1D94">
        <w:t>作为一项基本公约，适用范围</w:t>
      </w:r>
      <w:r w:rsidR="008B0E64" w:rsidRPr="00BE1D94">
        <w:rPr>
          <w:rFonts w:hint="eastAsia"/>
        </w:rPr>
        <w:t>广泛</w:t>
      </w:r>
      <w:r w:rsidRPr="00BE1D94">
        <w:t>，体现了对</w:t>
      </w:r>
      <w:r w:rsidR="009163B3" w:rsidRPr="00BE1D94">
        <w:t>最低</w:t>
      </w:r>
      <w:r w:rsidRPr="00BE1D94">
        <w:t>就业年龄的现代</w:t>
      </w:r>
      <w:r w:rsidR="00B97601" w:rsidRPr="00BE1D94">
        <w:rPr>
          <w:rFonts w:hint="eastAsia"/>
        </w:rPr>
        <w:t>监管</w:t>
      </w:r>
      <w:r w:rsidRPr="00BE1D94">
        <w:t>方法。</w:t>
      </w:r>
      <w:r w:rsidR="008B0E64" w:rsidRPr="00BE1D94">
        <w:rPr>
          <w:rStyle w:val="FootnoteReference"/>
        </w:rPr>
        <w:footnoteReference w:id="2"/>
      </w:r>
      <w:r w:rsidRPr="00BE1D94">
        <w:t xml:space="preserve"> 因此，标准审议机制三方工作组建议理事会</w:t>
      </w:r>
      <w:r w:rsidR="003535A1" w:rsidRPr="00BE1D94">
        <w:rPr>
          <w:rFonts w:hint="eastAsia"/>
        </w:rPr>
        <w:t>在</w:t>
      </w:r>
      <w:r w:rsidRPr="00BE1D94">
        <w:t>国际劳工大会第116届会议</w:t>
      </w:r>
      <w:r w:rsidR="00B00E84" w:rsidRPr="00BE1D94">
        <w:t>(</w:t>
      </w:r>
      <w:r w:rsidRPr="00BE1D94">
        <w:t>2028</w:t>
      </w:r>
      <w:proofErr w:type="gramStart"/>
      <w:r w:rsidRPr="00BE1D94">
        <w:t>年</w:t>
      </w:r>
      <w:r w:rsidR="00B00E84" w:rsidRPr="00BE1D94">
        <w:t>)</w:t>
      </w:r>
      <w:r w:rsidRPr="00BE1D94">
        <w:t>议程</w:t>
      </w:r>
      <w:r w:rsidR="003535A1" w:rsidRPr="00BE1D94">
        <w:rPr>
          <w:rFonts w:hint="eastAsia"/>
        </w:rPr>
        <w:t>中列入一项议题</w:t>
      </w:r>
      <w:proofErr w:type="gramEnd"/>
      <w:r w:rsidRPr="00BE1D94">
        <w:t>，废除第10号、第33号、第59号和第123号公约。</w:t>
      </w:r>
      <w:r w:rsidR="00A3295B" w:rsidRPr="00BE1D94">
        <w:rPr>
          <w:rStyle w:val="FootnoteReference"/>
        </w:rPr>
        <w:footnoteReference w:id="3"/>
      </w:r>
    </w:p>
    <w:p w14:paraId="1A687432" w14:textId="111BE41C" w:rsidR="0056345F" w:rsidRPr="00BE1D94" w:rsidRDefault="00FF3FCF" w:rsidP="00BE1D94">
      <w:pPr>
        <w:pStyle w:val="CHReportChapter"/>
      </w:pPr>
      <w:bookmarkStart w:id="3" w:name="_Toc237334547"/>
      <w:r w:rsidRPr="00BE1D94">
        <w:rPr>
          <w:rFonts w:hint="eastAsia"/>
          <w:lang w:eastAsia="zh-CN"/>
        </w:rPr>
        <w:t>调查</w:t>
      </w:r>
      <w:r w:rsidR="00A476A4" w:rsidRPr="00BE1D94">
        <w:rPr>
          <w:rFonts w:hint="eastAsia"/>
          <w:lang w:eastAsia="zh-CN"/>
        </w:rPr>
        <w:t>问卷</w:t>
      </w:r>
      <w:bookmarkEnd w:id="3"/>
    </w:p>
    <w:bookmarkEnd w:id="1"/>
    <w:p w14:paraId="6C3A979B" w14:textId="71E407A0" w:rsidR="00A7480B" w:rsidRPr="00BE1D94" w:rsidRDefault="00B265EC" w:rsidP="00BE1D94">
      <w:pPr>
        <w:pStyle w:val="CHReportPara"/>
        <w:rPr>
          <w:rFonts w:hAnsi="Noto Sans SC Regular"/>
        </w:rPr>
      </w:pPr>
      <w:r w:rsidRPr="00BE1D94">
        <w:rPr>
          <w:rFonts w:hAnsi="Noto Sans SC Regular" w:cs="Microsoft YaHei" w:hint="eastAsia"/>
        </w:rPr>
        <w:t>贵国</w:t>
      </w:r>
      <w:r w:rsidR="00256203" w:rsidRPr="00BE1D94">
        <w:rPr>
          <w:rFonts w:hAnsi="Noto Sans SC Regular" w:hint="eastAsia"/>
        </w:rPr>
        <w:t>是否</w:t>
      </w:r>
      <w:r w:rsidR="000B2895" w:rsidRPr="00BE1D94">
        <w:rPr>
          <w:rFonts w:hAnsi="Noto Sans SC Regular" w:hint="eastAsia"/>
        </w:rPr>
        <w:t>认为上述四项公约</w:t>
      </w:r>
      <w:r w:rsidR="00256203" w:rsidRPr="00BE1D94">
        <w:rPr>
          <w:rFonts w:hAnsi="Noto Sans SC Regular" w:hint="eastAsia"/>
        </w:rPr>
        <w:t>应</w:t>
      </w:r>
      <w:r w:rsidRPr="00BE1D94">
        <w:rPr>
          <w:rFonts w:hAnsi="Noto Sans SC Regular" w:cs="Microsoft YaHei" w:hint="eastAsia"/>
        </w:rPr>
        <w:t>当</w:t>
      </w:r>
      <w:r w:rsidR="00256203" w:rsidRPr="00BE1D94">
        <w:rPr>
          <w:rFonts w:hAnsi="Noto Sans SC Regular" w:hint="eastAsia"/>
        </w:rPr>
        <w:t>予以废除？</w:t>
      </w:r>
    </w:p>
    <w:p w14:paraId="39E92EEE" w14:textId="1E2BB942" w:rsidR="00256203" w:rsidRPr="00BE1D94" w:rsidRDefault="00A52121" w:rsidP="00BE1D94">
      <w:pPr>
        <w:pStyle w:val="ReportParaIndent"/>
        <w:rPr>
          <w:rFonts w:ascii="Noto Sans SC Regular" w:hAnsi="Noto Sans SC Regular"/>
          <w:sz w:val="21"/>
          <w:szCs w:val="21"/>
          <w:lang w:eastAsia="zh-CN"/>
        </w:rPr>
      </w:pPr>
      <w:sdt>
        <w:sdtPr>
          <w:rPr>
            <w:rFonts w:ascii="Noto Sans SC Regular" w:hAnsi="Noto Sans SC Regular"/>
            <w:sz w:val="21"/>
            <w:szCs w:val="21"/>
            <w:lang w:eastAsia="zh-CN"/>
          </w:rPr>
          <w:id w:val="656815127"/>
          <w14:checkbox>
            <w14:checked w14:val="0"/>
            <w14:checkedState w14:val="2612" w14:font="MS Gothic"/>
            <w14:uncheckedState w14:val="2610" w14:font="MS Gothic"/>
          </w14:checkbox>
        </w:sdtPr>
        <w:sdtEndPr/>
        <w:sdtContent>
          <w:r w:rsidR="003B206E">
            <w:rPr>
              <w:rFonts w:ascii="MS Gothic" w:eastAsia="MS Gothic" w:hAnsi="MS Gothic" w:hint="eastAsia"/>
              <w:sz w:val="21"/>
              <w:szCs w:val="21"/>
              <w:lang w:eastAsia="zh-CN"/>
            </w:rPr>
            <w:t>☐</w:t>
          </w:r>
        </w:sdtContent>
      </w:sdt>
      <w:r w:rsidR="00256203" w:rsidRPr="00BE1D94">
        <w:rPr>
          <w:rFonts w:ascii="Noto Sans SC Regular" w:hAnsi="Noto Sans SC Regular"/>
          <w:bCs/>
          <w:sz w:val="21"/>
          <w:szCs w:val="21"/>
          <w:lang w:eastAsia="zh-CN"/>
        </w:rPr>
        <w:t xml:space="preserve"> </w:t>
      </w:r>
      <w:r w:rsidR="00256203" w:rsidRPr="00BE1D94">
        <w:rPr>
          <w:rFonts w:ascii="Noto Sans SC Regular" w:hAnsi="Noto Sans SC Regular" w:hint="eastAsia"/>
          <w:bCs/>
          <w:sz w:val="21"/>
          <w:szCs w:val="21"/>
          <w:lang w:eastAsia="zh-CN"/>
        </w:rPr>
        <w:t>是</w:t>
      </w:r>
      <w:r w:rsidR="00256203" w:rsidRPr="00BE1D94">
        <w:rPr>
          <w:rFonts w:ascii="Noto Sans SC Regular" w:hAnsi="Noto Sans SC Regular"/>
          <w:sz w:val="21"/>
          <w:szCs w:val="21"/>
          <w:lang w:eastAsia="zh-CN"/>
        </w:rPr>
        <w:t xml:space="preserve">         </w:t>
      </w:r>
      <w:sdt>
        <w:sdtPr>
          <w:rPr>
            <w:rFonts w:ascii="Noto Sans SC Regular" w:hAnsi="Noto Sans SC Regular"/>
            <w:sz w:val="21"/>
            <w:szCs w:val="21"/>
            <w:lang w:eastAsia="zh-CN"/>
          </w:rPr>
          <w:id w:val="-1748023111"/>
          <w14:checkbox>
            <w14:checked w14:val="0"/>
            <w14:checkedState w14:val="2612" w14:font="MS Gothic"/>
            <w14:uncheckedState w14:val="2610" w14:font="MS Gothic"/>
          </w14:checkbox>
        </w:sdtPr>
        <w:sdtEndPr/>
        <w:sdtContent>
          <w:r w:rsidR="003B206E">
            <w:rPr>
              <w:rFonts w:ascii="MS Gothic" w:eastAsia="MS Gothic" w:hAnsi="MS Gothic" w:hint="eastAsia"/>
              <w:sz w:val="21"/>
              <w:szCs w:val="21"/>
              <w:lang w:eastAsia="zh-CN"/>
            </w:rPr>
            <w:t>☐</w:t>
          </w:r>
        </w:sdtContent>
      </w:sdt>
      <w:r w:rsidR="00256203" w:rsidRPr="00BE1D94">
        <w:rPr>
          <w:rFonts w:ascii="Noto Sans SC Regular" w:hAnsi="Noto Sans SC Regular"/>
          <w:sz w:val="21"/>
          <w:szCs w:val="21"/>
          <w:lang w:eastAsia="zh-CN"/>
        </w:rPr>
        <w:t xml:space="preserve"> </w:t>
      </w:r>
      <w:r w:rsidR="00256203" w:rsidRPr="00BE1D94">
        <w:rPr>
          <w:rFonts w:ascii="Noto Sans SC Regular" w:hAnsi="Noto Sans SC Regular" w:hint="eastAsia"/>
          <w:sz w:val="21"/>
          <w:szCs w:val="21"/>
          <w:lang w:eastAsia="zh-CN"/>
        </w:rPr>
        <w:t>否</w:t>
      </w:r>
    </w:p>
    <w:p w14:paraId="0EA8B694" w14:textId="7986DF67" w:rsidR="00256203" w:rsidRPr="00BE1D94" w:rsidRDefault="00256203" w:rsidP="00BE1D94">
      <w:pPr>
        <w:pStyle w:val="CHReportParaIndent"/>
        <w:ind w:left="0" w:firstLine="567"/>
        <w:rPr>
          <w:rFonts w:hAnsi="Noto Sans SC Regular"/>
        </w:rPr>
      </w:pPr>
      <w:r w:rsidRPr="00BE1D94">
        <w:rPr>
          <w:rFonts w:hAnsi="Noto Sans SC Regular"/>
        </w:rPr>
        <w:t>如果对上述问题回答“否”，请说明</w:t>
      </w:r>
      <w:r w:rsidR="00B265EC" w:rsidRPr="00BE1D94">
        <w:rPr>
          <w:rFonts w:hAnsi="Noto Sans SC Regular" w:cs="Microsoft YaHei" w:hint="eastAsia"/>
        </w:rPr>
        <w:t>贵国</w:t>
      </w:r>
      <w:r w:rsidRPr="00BE1D94">
        <w:rPr>
          <w:rFonts w:hAnsi="Noto Sans SC Regular"/>
        </w:rPr>
        <w:t>认为上述</w:t>
      </w:r>
      <w:r w:rsidR="00F711DE" w:rsidRPr="00BE1D94">
        <w:rPr>
          <w:rFonts w:hAnsi="Noto Sans SC Regular" w:cs="Microsoft YaHei" w:hint="eastAsia"/>
        </w:rPr>
        <w:t>四项</w:t>
      </w:r>
      <w:r w:rsidRPr="00BE1D94">
        <w:rPr>
          <w:rFonts w:hAnsi="Noto Sans SC Regular"/>
        </w:rPr>
        <w:t>文书中</w:t>
      </w:r>
      <w:r w:rsidR="000B2895" w:rsidRPr="00BE1D94">
        <w:rPr>
          <w:rFonts w:hAnsi="Noto Sans SC Regular" w:hint="eastAsia"/>
        </w:rPr>
        <w:t>的</w:t>
      </w:r>
      <w:r w:rsidRPr="00BE1D94">
        <w:rPr>
          <w:rFonts w:hAnsi="Noto Sans SC Regular"/>
        </w:rPr>
        <w:t>哪</w:t>
      </w:r>
      <w:r w:rsidR="00B265EC" w:rsidRPr="00BE1D94">
        <w:rPr>
          <w:rFonts w:hAnsi="Noto Sans SC Regular" w:cs="Microsoft YaHei" w:hint="eastAsia"/>
        </w:rPr>
        <w:t>一项或</w:t>
      </w:r>
      <w:r w:rsidRPr="00BE1D94">
        <w:rPr>
          <w:rFonts w:hAnsi="Noto Sans SC Regular"/>
        </w:rPr>
        <w:t>几项</w:t>
      </w:r>
      <w:r w:rsidR="000B2895" w:rsidRPr="00BE1D94">
        <w:rPr>
          <w:rFonts w:hAnsi="Noto Sans SC Regular" w:hint="eastAsia"/>
        </w:rPr>
        <w:t>公约并未失去</w:t>
      </w:r>
      <w:r w:rsidRPr="00BE1D94">
        <w:rPr>
          <w:rFonts w:hAnsi="Noto Sans SC Regular"/>
        </w:rPr>
        <w:t>其意义或</w:t>
      </w:r>
      <w:r w:rsidR="00B265EC" w:rsidRPr="00BE1D94">
        <w:rPr>
          <w:rFonts w:hAnsi="Noto Sans SC Regular" w:cs="Microsoft YaHei" w:hint="eastAsia"/>
        </w:rPr>
        <w:t>者</w:t>
      </w:r>
      <w:r w:rsidR="000B2895" w:rsidRPr="00BE1D94">
        <w:rPr>
          <w:rFonts w:hAnsi="Noto Sans SC Regular"/>
        </w:rPr>
        <w:t>仍在</w:t>
      </w:r>
      <w:r w:rsidRPr="00BE1D94">
        <w:rPr>
          <w:rFonts w:hAnsi="Noto Sans SC Regular"/>
        </w:rPr>
        <w:t>为实现</w:t>
      </w:r>
      <w:r w:rsidR="00B265EC" w:rsidRPr="00BE1D94">
        <w:rPr>
          <w:rFonts w:hAnsi="Noto Sans SC Regular" w:cs="Microsoft YaHei" w:hint="eastAsia"/>
        </w:rPr>
        <w:t>劳工</w:t>
      </w:r>
      <w:r w:rsidRPr="00BE1D94">
        <w:rPr>
          <w:rFonts w:hAnsi="Noto Sans SC Regular"/>
        </w:rPr>
        <w:t>组织目标作出有用贡献</w:t>
      </w:r>
      <w:r w:rsidR="000B2895" w:rsidRPr="00BE1D94">
        <w:rPr>
          <w:rFonts w:hAnsi="Noto Sans SC Regular" w:hint="eastAsia"/>
        </w:rPr>
        <w:t>，并请说明理由</w:t>
      </w:r>
      <w:r w:rsidRPr="00BE1D94">
        <w:rPr>
          <w:rFonts w:hAnsi="Noto Sans SC Regular"/>
        </w:rPr>
        <w:t>。</w:t>
      </w:r>
    </w:p>
    <w:p w14:paraId="2B7FDA08" w14:textId="49AA215A" w:rsidR="00256203" w:rsidRPr="00BE1D94" w:rsidRDefault="00256203" w:rsidP="00BE1D94">
      <w:pPr>
        <w:pStyle w:val="ReportParaIndent"/>
        <w:rPr>
          <w:rFonts w:ascii="Noto Sans SC Bold" w:eastAsia="Noto Sans SC Bold" w:hAnsi="Noto Sans SC Bold"/>
          <w:sz w:val="21"/>
          <w:szCs w:val="21"/>
          <w:lang w:eastAsia="zh-CN"/>
        </w:rPr>
      </w:pPr>
      <w:r w:rsidRPr="00BE1D94">
        <w:rPr>
          <w:rFonts w:ascii="Noto Sans SC Bold" w:eastAsia="Noto Sans SC Bold" w:hAnsi="Noto Sans SC Bold" w:hint="eastAsia"/>
          <w:sz w:val="21"/>
          <w:szCs w:val="21"/>
          <w:lang w:eastAsia="zh-CN"/>
        </w:rPr>
        <w:t>评论意见</w:t>
      </w:r>
    </w:p>
    <w:sdt>
      <w:sdtPr>
        <w:rPr>
          <w:lang w:eastAsia="zh-CN"/>
        </w:rPr>
        <w:id w:val="269054826"/>
        <w:placeholder>
          <w:docPart w:val="080D5852460B4B18A097EA239E00EC2A"/>
        </w:placeholder>
        <w:showingPlcHdr/>
        <w15:color w:val="000000"/>
        <w:text w:multiLine="1"/>
      </w:sdtPr>
      <w:sdtEndPr>
        <w:rPr>
          <w:rFonts w:hint="eastAsia"/>
        </w:rPr>
      </w:sdtEndPr>
      <w:sdtContent>
        <w:p w14:paraId="4EA227BF" w14:textId="09069F00" w:rsidR="00256203" w:rsidRPr="0027709A" w:rsidRDefault="00822457" w:rsidP="00132D6D">
          <w:pPr>
            <w:pStyle w:val="ReportParaIndent"/>
            <w:jc w:val="left"/>
            <w:rPr>
              <w:lang w:eastAsia="zh-CN"/>
            </w:rPr>
          </w:pPr>
          <w:r w:rsidRPr="00822457">
            <w:rPr>
              <w:rStyle w:val="PlaceholderText"/>
              <w:lang w:val="fr-CH" w:eastAsia="zh-CN"/>
            </w:rPr>
            <w:t>点击此处输入评论意见</w:t>
          </w:r>
        </w:p>
      </w:sdtContent>
    </w:sdt>
    <w:p w14:paraId="059C349D" w14:textId="77777777" w:rsidR="005C6502" w:rsidRPr="00BE1D94" w:rsidRDefault="005C6502" w:rsidP="00BE1D94">
      <w:pPr>
        <w:pStyle w:val="CHReportPara"/>
      </w:pPr>
      <w:bookmarkStart w:id="4" w:name="_Toc84174031"/>
      <w:bookmarkEnd w:id="2"/>
    </w:p>
    <w:p w14:paraId="70441935" w14:textId="77777777" w:rsidR="00F53B7A" w:rsidRPr="00BE1D94" w:rsidRDefault="00F53B7A" w:rsidP="00BE1D94">
      <w:pPr>
        <w:pStyle w:val="CHReportPara"/>
      </w:pPr>
    </w:p>
    <w:p w14:paraId="5440682E" w14:textId="2258DA3A" w:rsidR="00F53B7A" w:rsidRPr="00BE1D94" w:rsidRDefault="0027709A" w:rsidP="00BE1D94">
      <w:pPr>
        <w:pStyle w:val="CHReportPara"/>
        <w:sectPr w:rsidR="00F53B7A" w:rsidRPr="00BE1D94" w:rsidSect="00C5365E">
          <w:headerReference w:type="first" r:id="rId9"/>
          <w:type w:val="oddPage"/>
          <w:pgSz w:w="11906" w:h="16838" w:code="9"/>
          <w:pgMar w:top="2268" w:right="1134" w:bottom="964" w:left="1134" w:header="851" w:footer="680" w:gutter="0"/>
          <w:cols w:space="284"/>
          <w:titlePg/>
          <w:docGrid w:linePitch="360"/>
          <w15:footnoteColumns w:val="1"/>
        </w:sectPr>
      </w:pPr>
      <w:r>
        <w:rPr>
          <w:rFonts w:hint="eastAsia"/>
        </w:rPr>
        <w:t xml:space="preserve"> </w:t>
      </w:r>
    </w:p>
    <w:p w14:paraId="40BAB921" w14:textId="6F74DD90" w:rsidR="007E613E" w:rsidRPr="00BE1D94" w:rsidRDefault="007E613E" w:rsidP="00BE1D94">
      <w:pPr>
        <w:pStyle w:val="CHReportChapter"/>
        <w:rPr>
          <w:rFonts w:hAnsi="Noto Sans SC Bold"/>
          <w:lang w:eastAsia="zh-CN"/>
        </w:rPr>
      </w:pPr>
      <w:bookmarkStart w:id="5" w:name="_Toc237334548"/>
      <w:bookmarkEnd w:id="4"/>
      <w:r w:rsidRPr="00BE1D94">
        <w:rPr>
          <w:rFonts w:hAnsi="Noto Sans SC Bold" w:hint="eastAsia"/>
          <w:lang w:eastAsia="zh-CN"/>
        </w:rPr>
        <w:lastRenderedPageBreak/>
        <w:t>建议撤销</w:t>
      </w:r>
      <w:r w:rsidRPr="00BE1D94">
        <w:rPr>
          <w:rFonts w:hAnsi="Noto Sans SC Bold"/>
          <w:lang w:eastAsia="zh-CN"/>
        </w:rPr>
        <w:t>的</w:t>
      </w:r>
      <w:r w:rsidR="008A5968" w:rsidRPr="00BE1D94">
        <w:rPr>
          <w:rFonts w:hAnsi="Noto Sans SC Bold" w:hint="eastAsia"/>
          <w:lang w:eastAsia="zh-CN"/>
        </w:rPr>
        <w:t>一项</w:t>
      </w:r>
      <w:r w:rsidRPr="00BE1D94">
        <w:rPr>
          <w:rFonts w:hAnsi="Noto Sans SC Bold"/>
          <w:lang w:eastAsia="zh-CN"/>
        </w:rPr>
        <w:t>国际劳工公约</w:t>
      </w:r>
      <w:r w:rsidRPr="00BE1D94">
        <w:rPr>
          <w:rFonts w:hAnsi="Noto Sans SC Bold" w:hint="eastAsia"/>
          <w:lang w:eastAsia="zh-CN"/>
        </w:rPr>
        <w:t>和</w:t>
      </w:r>
      <w:r w:rsidR="008A5968" w:rsidRPr="00BE1D94">
        <w:rPr>
          <w:rFonts w:hAnsi="Noto Sans SC Bold" w:hint="eastAsia"/>
          <w:lang w:eastAsia="zh-CN"/>
        </w:rPr>
        <w:t>若干</w:t>
      </w:r>
      <w:r w:rsidR="00F711DE" w:rsidRPr="00BE1D94">
        <w:rPr>
          <w:rFonts w:hAnsi="Noto Sans SC Bold" w:cs="Microsoft YaHei" w:hint="eastAsia"/>
          <w:lang w:eastAsia="zh-CN"/>
        </w:rPr>
        <w:t>项</w:t>
      </w:r>
      <w:r w:rsidRPr="00BE1D94">
        <w:rPr>
          <w:rFonts w:hAnsi="Noto Sans SC Bold" w:hint="eastAsia"/>
          <w:lang w:eastAsia="zh-CN"/>
        </w:rPr>
        <w:t>建议书的状况</w:t>
      </w:r>
      <w:bookmarkEnd w:id="5"/>
    </w:p>
    <w:p w14:paraId="565D0552" w14:textId="7976FE5E" w:rsidR="007E613E" w:rsidRPr="00BE1D94" w:rsidRDefault="00FD0445" w:rsidP="005F3FE2">
      <w:pPr>
        <w:pStyle w:val="CHReportParaNum"/>
        <w:numPr>
          <w:ilvl w:val="0"/>
          <w:numId w:val="0"/>
        </w:numPr>
        <w:ind w:left="567"/>
      </w:pPr>
      <w:r w:rsidRPr="00BE1D94">
        <w:rPr>
          <w:lang w:val="en-CH"/>
        </w:rPr>
        <w:t>第</w:t>
      </w:r>
      <w:r w:rsidRPr="00BE1D94">
        <w:rPr>
          <w:rFonts w:hint="eastAsia"/>
          <w:lang w:val="en-CH"/>
        </w:rPr>
        <w:t>138</w:t>
      </w:r>
      <w:r w:rsidRPr="00BE1D94">
        <w:rPr>
          <w:lang w:val="en-CH"/>
        </w:rPr>
        <w:t>号公约</w:t>
      </w:r>
      <w:r w:rsidR="00986C8A" w:rsidRPr="00BE1D94">
        <w:rPr>
          <w:rFonts w:hint="eastAsia"/>
          <w:lang w:val="en-CH"/>
        </w:rPr>
        <w:t>对</w:t>
      </w:r>
      <w:r w:rsidR="00986C8A" w:rsidRPr="00BE1D94">
        <w:t>第5号</w:t>
      </w:r>
      <w:r w:rsidR="00986C8A" w:rsidRPr="00BE1D94">
        <w:rPr>
          <w:rFonts w:hint="eastAsia"/>
        </w:rPr>
        <w:t>公约</w:t>
      </w:r>
      <w:r w:rsidR="00986C8A" w:rsidRPr="00BE1D94">
        <w:t>进行了修订</w:t>
      </w:r>
      <w:r w:rsidR="00986C8A" w:rsidRPr="00BE1D94">
        <w:rPr>
          <w:rFonts w:hint="eastAsia"/>
        </w:rPr>
        <w:t>，鉴于</w:t>
      </w:r>
      <w:r w:rsidR="00986C8A" w:rsidRPr="00BE1D94">
        <w:rPr>
          <w:lang w:val="en-CH"/>
        </w:rPr>
        <w:t>第</w:t>
      </w:r>
      <w:r w:rsidR="00986C8A" w:rsidRPr="00BE1D94">
        <w:rPr>
          <w:rFonts w:hint="eastAsia"/>
          <w:lang w:val="en-CH"/>
        </w:rPr>
        <w:t>138</w:t>
      </w:r>
      <w:r w:rsidR="00986C8A" w:rsidRPr="00BE1D94">
        <w:rPr>
          <w:lang w:val="en-CH"/>
        </w:rPr>
        <w:t>号公约</w:t>
      </w:r>
      <w:r w:rsidR="00986C8A" w:rsidRPr="00BE1D94">
        <w:rPr>
          <w:rFonts w:hint="eastAsia"/>
          <w:lang w:val="en-CH"/>
        </w:rPr>
        <w:t>的</w:t>
      </w:r>
      <w:r w:rsidRPr="00BE1D94">
        <w:t>通过</w:t>
      </w:r>
      <w:r w:rsidR="00986C8A" w:rsidRPr="00BE1D94">
        <w:rPr>
          <w:rFonts w:hint="eastAsia"/>
        </w:rPr>
        <w:t>，</w:t>
      </w:r>
      <w:r w:rsidR="008E5B36" w:rsidRPr="00BE1D94">
        <w:t>自1997年以来，第5号公约和第124号建议书一直被视为过时</w:t>
      </w:r>
      <w:r w:rsidR="008E5B36" w:rsidRPr="00BE1D94">
        <w:rPr>
          <w:rFonts w:hint="eastAsia"/>
        </w:rPr>
        <w:t>文书</w:t>
      </w:r>
      <w:r w:rsidRPr="00BE1D94">
        <w:t>。</w:t>
      </w:r>
      <w:r w:rsidR="001A15C2" w:rsidRPr="00BE1D94">
        <w:rPr>
          <w:rFonts w:hint="eastAsia"/>
        </w:rPr>
        <w:t>当时，</w:t>
      </w:r>
      <w:r w:rsidR="00FA3D90" w:rsidRPr="00BE1D94">
        <w:t>理事会请已批准第5号公约的成员国优先考虑批准第138号公约</w:t>
      </w:r>
      <w:r w:rsidR="00FA3D90" w:rsidRPr="00BE1D94">
        <w:rPr>
          <w:rFonts w:hint="eastAsia"/>
        </w:rPr>
        <w:t>，并</w:t>
      </w:r>
      <w:r w:rsidR="001A15C2" w:rsidRPr="00BE1D94">
        <w:t>决定将在适当时候重新</w:t>
      </w:r>
      <w:r w:rsidR="001A15C2" w:rsidRPr="00BE1D94">
        <w:rPr>
          <w:rFonts w:hint="eastAsia"/>
        </w:rPr>
        <w:t>审议</w:t>
      </w:r>
      <w:r w:rsidR="001A15C2" w:rsidRPr="00BE1D94">
        <w:t>这些文书的地位。标准审议机制三方工作组于2023年进行了重新审议</w:t>
      </w:r>
      <w:r w:rsidR="00FA3D90" w:rsidRPr="00BE1D94">
        <w:rPr>
          <w:rFonts w:hint="eastAsia"/>
        </w:rPr>
        <w:t>，并</w:t>
      </w:r>
      <w:r w:rsidR="001A15C2" w:rsidRPr="00BE1D94">
        <w:t>以协商一致方式提出建议，确认</w:t>
      </w:r>
      <w:r w:rsidR="00F304BF" w:rsidRPr="00BE1D94">
        <w:rPr>
          <w:rFonts w:hint="eastAsia"/>
        </w:rPr>
        <w:t>将</w:t>
      </w:r>
      <w:r w:rsidR="00FA3D90" w:rsidRPr="00BE1D94">
        <w:t>第5号公约和第124号建议书</w:t>
      </w:r>
      <w:r w:rsidR="001A15C2" w:rsidRPr="00BE1D94">
        <w:t>归类为过时文书</w:t>
      </w:r>
      <w:r w:rsidR="00FA3D90" w:rsidRPr="00BE1D94">
        <w:rPr>
          <w:rFonts w:hint="eastAsia"/>
        </w:rPr>
        <w:t>，</w:t>
      </w:r>
      <w:r w:rsidR="008E5B36" w:rsidRPr="00BE1D94">
        <w:rPr>
          <w:rFonts w:hint="eastAsia"/>
        </w:rPr>
        <w:t>同时</w:t>
      </w:r>
      <w:r w:rsidR="00FA3D90" w:rsidRPr="00BE1D94">
        <w:t>将第41号和第52号建议书归类为过时文书。</w:t>
      </w:r>
      <w:r w:rsidR="001A15C2" w:rsidRPr="00BE1D94">
        <w:t>工作组</w:t>
      </w:r>
      <w:r w:rsidR="001A15C2" w:rsidRPr="00BE1D94">
        <w:rPr>
          <w:rFonts w:hint="eastAsia"/>
        </w:rPr>
        <w:t>注意到</w:t>
      </w:r>
      <w:r w:rsidR="001A15C2" w:rsidRPr="00BE1D94">
        <w:t>最低</w:t>
      </w:r>
      <w:r w:rsidR="00B97601" w:rsidRPr="00BE1D94">
        <w:rPr>
          <w:rFonts w:hint="eastAsia"/>
        </w:rPr>
        <w:t>就业</w:t>
      </w:r>
      <w:r w:rsidR="001A15C2" w:rsidRPr="00BE1D94">
        <w:t>年龄</w:t>
      </w:r>
      <w:r w:rsidR="008E5B36" w:rsidRPr="00BE1D94">
        <w:rPr>
          <w:rFonts w:hint="eastAsia"/>
        </w:rPr>
        <w:t>领域</w:t>
      </w:r>
      <w:r w:rsidR="001A15C2" w:rsidRPr="00BE1D94">
        <w:t>标准</w:t>
      </w:r>
      <w:r w:rsidR="00670822" w:rsidRPr="00BE1D94">
        <w:rPr>
          <w:rFonts w:hint="eastAsia"/>
        </w:rPr>
        <w:t>的</w:t>
      </w:r>
      <w:r w:rsidR="00F304BF" w:rsidRPr="00BE1D94">
        <w:rPr>
          <w:rFonts w:hint="eastAsia"/>
        </w:rPr>
        <w:t>进一步</w:t>
      </w:r>
      <w:r w:rsidR="00B97601" w:rsidRPr="00BE1D94">
        <w:rPr>
          <w:rFonts w:hint="eastAsia"/>
        </w:rPr>
        <w:t>发展</w:t>
      </w:r>
      <w:r w:rsidR="00FA3D90" w:rsidRPr="00BE1D94">
        <w:rPr>
          <w:rFonts w:hint="eastAsia"/>
        </w:rPr>
        <w:t>，以及</w:t>
      </w:r>
      <w:r w:rsidR="00670822" w:rsidRPr="00BE1D94">
        <w:t>作为基本公约</w:t>
      </w:r>
      <w:r w:rsidR="00670822" w:rsidRPr="00BE1D94">
        <w:rPr>
          <w:rFonts w:hint="eastAsia"/>
        </w:rPr>
        <w:t>的</w:t>
      </w:r>
      <w:r w:rsidR="00FA3D90" w:rsidRPr="00BE1D94">
        <w:t>第138号公约</w:t>
      </w:r>
      <w:r w:rsidR="00FA3D90" w:rsidRPr="00BE1D94">
        <w:rPr>
          <w:rFonts w:hint="eastAsia"/>
        </w:rPr>
        <w:t>的广泛</w:t>
      </w:r>
      <w:r w:rsidR="001A15C2" w:rsidRPr="00BE1D94">
        <w:t>适用范围</w:t>
      </w:r>
      <w:r w:rsidR="00B97601" w:rsidRPr="00BE1D94">
        <w:rPr>
          <w:rFonts w:hint="eastAsia"/>
        </w:rPr>
        <w:t>及其</w:t>
      </w:r>
      <w:r w:rsidR="001A15C2" w:rsidRPr="00BE1D94">
        <w:t>现代方法</w:t>
      </w:r>
      <w:r w:rsidR="00FA3D90" w:rsidRPr="00BE1D94">
        <w:rPr>
          <w:rFonts w:hint="eastAsia"/>
        </w:rPr>
        <w:t>，</w:t>
      </w:r>
      <w:r w:rsidR="001A15C2" w:rsidRPr="00BE1D94">
        <w:t>因此建议理事会</w:t>
      </w:r>
      <w:r w:rsidR="003535A1" w:rsidRPr="00BE1D94">
        <w:rPr>
          <w:rFonts w:hint="eastAsia"/>
        </w:rPr>
        <w:t>在</w:t>
      </w:r>
      <w:r w:rsidR="001A15C2" w:rsidRPr="00BE1D94">
        <w:t>国际劳工大会第116届会议</w:t>
      </w:r>
      <w:r w:rsidR="00B00E84" w:rsidRPr="00BE1D94">
        <w:t>(</w:t>
      </w:r>
      <w:r w:rsidR="001A15C2" w:rsidRPr="00BE1D94">
        <w:t>2028</w:t>
      </w:r>
      <w:proofErr w:type="gramStart"/>
      <w:r w:rsidR="001A15C2" w:rsidRPr="00BE1D94">
        <w:t>年</w:t>
      </w:r>
      <w:r w:rsidR="00B00E84" w:rsidRPr="00BE1D94">
        <w:t>)</w:t>
      </w:r>
      <w:r w:rsidR="001A15C2" w:rsidRPr="00BE1D94">
        <w:t>议程</w:t>
      </w:r>
      <w:r w:rsidR="003535A1" w:rsidRPr="00BE1D94">
        <w:rPr>
          <w:rFonts w:hint="eastAsia"/>
        </w:rPr>
        <w:t>中列入一项议题</w:t>
      </w:r>
      <w:proofErr w:type="gramEnd"/>
      <w:r w:rsidR="001A15C2" w:rsidRPr="00BE1D94">
        <w:t>，</w:t>
      </w:r>
      <w:r w:rsidR="00BC0FD5" w:rsidRPr="00BE1D94">
        <w:rPr>
          <w:rFonts w:hint="eastAsia"/>
        </w:rPr>
        <w:t>撤销</w:t>
      </w:r>
      <w:r w:rsidR="00BC0FD5" w:rsidRPr="00BE1D94">
        <w:t>第5号公约以及第41号、第52号和第124号建议书。</w:t>
      </w:r>
      <w:r w:rsidR="00BC0FD5" w:rsidRPr="00BE1D94">
        <w:rPr>
          <w:rStyle w:val="FootnoteReference"/>
        </w:rPr>
        <w:footnoteReference w:id="4"/>
      </w:r>
    </w:p>
    <w:p w14:paraId="010A431D" w14:textId="27CD70FC" w:rsidR="00A476A4" w:rsidRPr="00BE1D94" w:rsidRDefault="00A476A4" w:rsidP="00BE1D94">
      <w:pPr>
        <w:pStyle w:val="CHReportChapter"/>
      </w:pPr>
      <w:bookmarkStart w:id="6" w:name="_Toc237334553"/>
      <w:r w:rsidRPr="00BE1D94">
        <w:rPr>
          <w:rFonts w:hint="eastAsia"/>
          <w:lang w:eastAsia="zh-CN"/>
        </w:rPr>
        <w:t>调查问卷</w:t>
      </w:r>
      <w:bookmarkEnd w:id="6"/>
    </w:p>
    <w:p w14:paraId="01BD6723" w14:textId="644A4EAA" w:rsidR="00A476A4" w:rsidRPr="00BE1D94" w:rsidRDefault="00B265EC" w:rsidP="00BE1D94">
      <w:pPr>
        <w:pStyle w:val="CHReportPara"/>
        <w:rPr>
          <w:rFonts w:hAnsi="Noto Sans SC Regular"/>
        </w:rPr>
      </w:pPr>
      <w:r w:rsidRPr="00BE1D94">
        <w:rPr>
          <w:rFonts w:hAnsi="Noto Sans SC Regular" w:cs="Microsoft YaHei" w:hint="eastAsia"/>
        </w:rPr>
        <w:t>贵国</w:t>
      </w:r>
      <w:r w:rsidR="00A476A4" w:rsidRPr="00BE1D94">
        <w:rPr>
          <w:rFonts w:hAnsi="Noto Sans SC Regular" w:hint="eastAsia"/>
        </w:rPr>
        <w:t>是否认为上述</w:t>
      </w:r>
      <w:r w:rsidR="00F711DE" w:rsidRPr="00BE1D94">
        <w:rPr>
          <w:rFonts w:hAnsi="Noto Sans SC Regular" w:cs="Microsoft YaHei" w:hint="eastAsia"/>
        </w:rPr>
        <w:t>一项</w:t>
      </w:r>
      <w:r w:rsidR="00A476A4" w:rsidRPr="00BE1D94">
        <w:rPr>
          <w:rFonts w:hAnsi="Noto Sans SC Regular" w:hint="eastAsia"/>
        </w:rPr>
        <w:t>公约和</w:t>
      </w:r>
      <w:r w:rsidR="00F711DE" w:rsidRPr="00BE1D94">
        <w:rPr>
          <w:rFonts w:hAnsi="Noto Sans SC Regular" w:cs="Microsoft YaHei" w:hint="eastAsia"/>
        </w:rPr>
        <w:t>若干项</w:t>
      </w:r>
      <w:r w:rsidR="00A476A4" w:rsidRPr="00BE1D94">
        <w:rPr>
          <w:rFonts w:hAnsi="Noto Sans SC Regular" w:hint="eastAsia"/>
        </w:rPr>
        <w:t>建议书应</w:t>
      </w:r>
      <w:r w:rsidRPr="00BE1D94">
        <w:rPr>
          <w:rFonts w:hAnsi="Noto Sans SC Regular" w:cs="Microsoft YaHei" w:hint="eastAsia"/>
        </w:rPr>
        <w:t>当</w:t>
      </w:r>
      <w:r w:rsidR="00A476A4" w:rsidRPr="00BE1D94">
        <w:rPr>
          <w:rFonts w:hAnsi="Noto Sans SC Regular" w:hint="eastAsia"/>
        </w:rPr>
        <w:t>予以撤销？</w:t>
      </w:r>
    </w:p>
    <w:p w14:paraId="5A2A54A6" w14:textId="0882D13B" w:rsidR="00A476A4" w:rsidRPr="00BE1D94" w:rsidRDefault="00A52121" w:rsidP="00BE1D94">
      <w:pPr>
        <w:pStyle w:val="ReportParaIndent"/>
        <w:rPr>
          <w:rFonts w:ascii="Noto Sans SC Regular" w:hAnsi="Noto Sans SC Regular"/>
          <w:sz w:val="21"/>
          <w:szCs w:val="21"/>
          <w:lang w:eastAsia="zh-CN"/>
        </w:rPr>
      </w:pPr>
      <w:sdt>
        <w:sdtPr>
          <w:rPr>
            <w:rFonts w:ascii="Noto Sans SC Regular" w:hAnsi="Noto Sans SC Regular"/>
            <w:sz w:val="21"/>
            <w:szCs w:val="21"/>
            <w:lang w:eastAsia="zh-CN"/>
          </w:rPr>
          <w:id w:val="-340395376"/>
          <w14:checkbox>
            <w14:checked w14:val="0"/>
            <w14:checkedState w14:val="2612" w14:font="MS Gothic"/>
            <w14:uncheckedState w14:val="2610" w14:font="MS Gothic"/>
          </w14:checkbox>
        </w:sdtPr>
        <w:sdtEndPr/>
        <w:sdtContent>
          <w:r w:rsidR="00A476A4" w:rsidRPr="00BE1D94">
            <w:rPr>
              <w:rFonts w:ascii="Segoe UI Symbol" w:hAnsi="Segoe UI Symbol" w:cs="Segoe UI Symbol"/>
              <w:sz w:val="21"/>
              <w:szCs w:val="21"/>
              <w:lang w:eastAsia="zh-CN"/>
            </w:rPr>
            <w:t>☐</w:t>
          </w:r>
        </w:sdtContent>
      </w:sdt>
      <w:r w:rsidR="00A476A4" w:rsidRPr="00BE1D94">
        <w:rPr>
          <w:rFonts w:ascii="Noto Sans SC Regular" w:hAnsi="Noto Sans SC Regular"/>
          <w:bCs/>
          <w:sz w:val="21"/>
          <w:szCs w:val="21"/>
          <w:lang w:eastAsia="zh-CN"/>
        </w:rPr>
        <w:t xml:space="preserve"> </w:t>
      </w:r>
      <w:r w:rsidR="00A476A4" w:rsidRPr="00BE1D94">
        <w:rPr>
          <w:rFonts w:ascii="Noto Sans SC Regular" w:hAnsi="Noto Sans SC Regular" w:hint="eastAsia"/>
          <w:bCs/>
          <w:sz w:val="21"/>
          <w:szCs w:val="21"/>
          <w:lang w:eastAsia="zh-CN"/>
        </w:rPr>
        <w:t>是</w:t>
      </w:r>
      <w:r w:rsidR="00A476A4" w:rsidRPr="00BE1D94">
        <w:rPr>
          <w:rFonts w:ascii="Noto Sans SC Regular" w:hAnsi="Noto Sans SC Regular"/>
          <w:sz w:val="21"/>
          <w:szCs w:val="21"/>
          <w:lang w:eastAsia="zh-CN"/>
        </w:rPr>
        <w:t xml:space="preserve">         </w:t>
      </w:r>
      <w:sdt>
        <w:sdtPr>
          <w:rPr>
            <w:rFonts w:ascii="Noto Sans SC Regular" w:hAnsi="Noto Sans SC Regular"/>
            <w:sz w:val="21"/>
            <w:szCs w:val="21"/>
            <w:lang w:eastAsia="zh-CN"/>
          </w:rPr>
          <w:id w:val="-513381485"/>
          <w14:checkbox>
            <w14:checked w14:val="0"/>
            <w14:checkedState w14:val="2612" w14:font="MS Gothic"/>
            <w14:uncheckedState w14:val="2610" w14:font="MS Gothic"/>
          </w14:checkbox>
        </w:sdtPr>
        <w:sdtEndPr/>
        <w:sdtContent>
          <w:r w:rsidR="00C5566D">
            <w:rPr>
              <w:rFonts w:ascii="MS Gothic" w:eastAsia="MS Gothic" w:hAnsi="MS Gothic" w:hint="eastAsia"/>
              <w:sz w:val="21"/>
              <w:szCs w:val="21"/>
              <w:lang w:eastAsia="zh-CN"/>
            </w:rPr>
            <w:t>☐</w:t>
          </w:r>
        </w:sdtContent>
      </w:sdt>
      <w:r w:rsidR="00A476A4" w:rsidRPr="00BE1D94">
        <w:rPr>
          <w:rFonts w:ascii="Noto Sans SC Regular" w:hAnsi="Noto Sans SC Regular"/>
          <w:sz w:val="21"/>
          <w:szCs w:val="21"/>
          <w:lang w:eastAsia="zh-CN"/>
        </w:rPr>
        <w:t xml:space="preserve"> </w:t>
      </w:r>
      <w:r w:rsidR="00A476A4" w:rsidRPr="00BE1D94">
        <w:rPr>
          <w:rFonts w:ascii="Noto Sans SC Regular" w:hAnsi="Noto Sans SC Regular" w:hint="eastAsia"/>
          <w:sz w:val="21"/>
          <w:szCs w:val="21"/>
          <w:lang w:eastAsia="zh-CN"/>
        </w:rPr>
        <w:t>否</w:t>
      </w:r>
    </w:p>
    <w:p w14:paraId="24FE4CB8" w14:textId="3419E9F1" w:rsidR="00A476A4" w:rsidRPr="00BE1D94" w:rsidRDefault="00A476A4" w:rsidP="00BE1D94">
      <w:pPr>
        <w:pStyle w:val="CHReportParaIndent"/>
        <w:ind w:left="0" w:firstLine="567"/>
        <w:rPr>
          <w:rFonts w:hAnsi="Noto Sans SC Regular"/>
        </w:rPr>
      </w:pPr>
      <w:r w:rsidRPr="00BE1D94">
        <w:rPr>
          <w:rFonts w:hAnsi="Noto Sans SC Regular"/>
        </w:rPr>
        <w:t>如果对上述问题回答“否”，请说明</w:t>
      </w:r>
      <w:r w:rsidR="00B265EC" w:rsidRPr="00BE1D94">
        <w:rPr>
          <w:rFonts w:hAnsi="Noto Sans SC Regular" w:cs="Microsoft YaHei" w:hint="eastAsia"/>
        </w:rPr>
        <w:t>贵国</w:t>
      </w:r>
      <w:r w:rsidRPr="00BE1D94">
        <w:rPr>
          <w:rFonts w:hAnsi="Noto Sans SC Regular"/>
        </w:rPr>
        <w:t>认为上述</w:t>
      </w:r>
      <w:r w:rsidR="00F711DE" w:rsidRPr="00BE1D94">
        <w:rPr>
          <w:rFonts w:hAnsi="Noto Sans SC Regular" w:cs="Microsoft YaHei" w:hint="eastAsia"/>
        </w:rPr>
        <w:t>一项</w:t>
      </w:r>
      <w:r w:rsidRPr="00BE1D94">
        <w:rPr>
          <w:rFonts w:hAnsi="Noto Sans SC Regular" w:hint="eastAsia"/>
        </w:rPr>
        <w:t>公约和</w:t>
      </w:r>
      <w:r w:rsidR="00F711DE" w:rsidRPr="00BE1D94">
        <w:rPr>
          <w:rFonts w:hAnsi="Noto Sans SC Regular" w:cs="Microsoft YaHei" w:hint="eastAsia"/>
        </w:rPr>
        <w:t>若干项</w:t>
      </w:r>
      <w:r w:rsidRPr="00BE1D94">
        <w:rPr>
          <w:rFonts w:hAnsi="Noto Sans SC Regular" w:hint="eastAsia"/>
        </w:rPr>
        <w:t>建议书</w:t>
      </w:r>
      <w:r w:rsidRPr="00BE1D94">
        <w:rPr>
          <w:rFonts w:hAnsi="Noto Sans SC Regular"/>
        </w:rPr>
        <w:t>中</w:t>
      </w:r>
      <w:r w:rsidRPr="00BE1D94">
        <w:rPr>
          <w:rFonts w:hAnsi="Noto Sans SC Regular" w:hint="eastAsia"/>
        </w:rPr>
        <w:t>的</w:t>
      </w:r>
      <w:r w:rsidRPr="00BE1D94">
        <w:rPr>
          <w:rFonts w:hAnsi="Noto Sans SC Regular"/>
        </w:rPr>
        <w:t>哪</w:t>
      </w:r>
      <w:r w:rsidR="00B265EC" w:rsidRPr="00BE1D94">
        <w:rPr>
          <w:rFonts w:hAnsi="Noto Sans SC Regular" w:cs="Microsoft YaHei" w:hint="eastAsia"/>
        </w:rPr>
        <w:t>一项或</w:t>
      </w:r>
      <w:r w:rsidRPr="00BE1D94">
        <w:rPr>
          <w:rFonts w:hAnsi="Noto Sans SC Regular"/>
        </w:rPr>
        <w:t>几项</w:t>
      </w:r>
      <w:r w:rsidRPr="00BE1D94">
        <w:rPr>
          <w:rFonts w:hAnsi="Noto Sans SC Regular" w:hint="eastAsia"/>
        </w:rPr>
        <w:t>文书并未失去</w:t>
      </w:r>
      <w:r w:rsidRPr="00BE1D94">
        <w:rPr>
          <w:rFonts w:hAnsi="Noto Sans SC Regular"/>
        </w:rPr>
        <w:t>其意义或</w:t>
      </w:r>
      <w:r w:rsidR="00E86AF7">
        <w:rPr>
          <w:rFonts w:hAnsi="Noto Sans SC Regular" w:hint="eastAsia"/>
        </w:rPr>
        <w:t>者</w:t>
      </w:r>
      <w:r w:rsidRPr="00BE1D94">
        <w:rPr>
          <w:rFonts w:hAnsi="Noto Sans SC Regular"/>
        </w:rPr>
        <w:t>仍在为实现</w:t>
      </w:r>
      <w:r w:rsidR="00B265EC" w:rsidRPr="00BE1D94">
        <w:rPr>
          <w:rFonts w:hAnsi="Noto Sans SC Regular" w:cs="Microsoft YaHei" w:hint="eastAsia"/>
        </w:rPr>
        <w:t>劳工</w:t>
      </w:r>
      <w:r w:rsidRPr="00BE1D94">
        <w:rPr>
          <w:rFonts w:hAnsi="Noto Sans SC Regular"/>
        </w:rPr>
        <w:t>组织目标作出有用贡献</w:t>
      </w:r>
      <w:r w:rsidRPr="00BE1D94">
        <w:rPr>
          <w:rFonts w:hAnsi="Noto Sans SC Regular" w:hint="eastAsia"/>
        </w:rPr>
        <w:t>，并请说明理由</w:t>
      </w:r>
      <w:r w:rsidRPr="00BE1D94">
        <w:rPr>
          <w:rFonts w:hAnsi="Noto Sans SC Regular"/>
        </w:rPr>
        <w:t>。</w:t>
      </w:r>
    </w:p>
    <w:p w14:paraId="4AD1E2FE" w14:textId="77777777" w:rsidR="00A476A4" w:rsidRPr="00BE1D94" w:rsidRDefault="00A476A4" w:rsidP="00BE1D94">
      <w:pPr>
        <w:pStyle w:val="ReportParaIndent"/>
        <w:rPr>
          <w:rFonts w:ascii="Noto Sans SC Bold" w:eastAsia="Noto Sans SC Bold" w:hAnsi="Noto Sans SC Bold"/>
          <w:sz w:val="21"/>
          <w:szCs w:val="21"/>
          <w:lang w:eastAsia="zh-CN"/>
        </w:rPr>
      </w:pPr>
      <w:r w:rsidRPr="00BE1D94">
        <w:rPr>
          <w:rFonts w:ascii="Noto Sans SC Bold" w:eastAsia="Noto Sans SC Bold" w:hAnsi="Noto Sans SC Bold" w:hint="eastAsia"/>
          <w:sz w:val="21"/>
          <w:szCs w:val="21"/>
          <w:lang w:eastAsia="zh-CN"/>
        </w:rPr>
        <w:t>评论意见</w:t>
      </w:r>
    </w:p>
    <w:sdt>
      <w:sdtPr>
        <w:rPr>
          <w:rFonts w:hint="eastAsia"/>
          <w:lang w:eastAsia="zh-CN"/>
        </w:rPr>
        <w:id w:val="146406671"/>
        <w:placeholder>
          <w:docPart w:val="9E65125B50C745CEB6A0CC2CD6B99AB8"/>
        </w:placeholder>
        <w:showingPlcHdr/>
        <w15:color w:val="000000"/>
        <w:text w:multiLine="1"/>
      </w:sdtPr>
      <w:sdtEndPr/>
      <w:sdtContent>
        <w:p w14:paraId="52654601" w14:textId="19D826E1" w:rsidR="00470481" w:rsidRPr="0027709A" w:rsidRDefault="004F4BC1" w:rsidP="00132D6D">
          <w:pPr>
            <w:pStyle w:val="ReportParaIndent"/>
            <w:jc w:val="left"/>
            <w:rPr>
              <w:lang w:eastAsia="zh-CN"/>
            </w:rPr>
          </w:pPr>
          <w:r w:rsidRPr="004F4BC1">
            <w:rPr>
              <w:rStyle w:val="PlaceholderText"/>
              <w:lang w:val="fr-CH" w:eastAsia="zh-CN"/>
            </w:rPr>
            <w:t>点击此处输入评论意见</w:t>
          </w:r>
        </w:p>
      </w:sdtContent>
    </w:sdt>
    <w:p w14:paraId="001AA88B" w14:textId="77777777" w:rsidR="00200BC5" w:rsidRPr="00471B49" w:rsidRDefault="00200BC5" w:rsidP="00BE1D94">
      <w:pPr>
        <w:pStyle w:val="CHReportPara"/>
      </w:pPr>
    </w:p>
    <w:sectPr w:rsidR="00200BC5" w:rsidRPr="00471B49" w:rsidSect="00C5365E">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60B7" w14:textId="77777777" w:rsidR="00A52121" w:rsidRDefault="00A52121" w:rsidP="00D83F6C">
      <w:pPr>
        <w:spacing w:line="240" w:lineRule="auto"/>
      </w:pPr>
      <w:r>
        <w:separator/>
      </w:r>
    </w:p>
    <w:p w14:paraId="0C9EF8D7" w14:textId="77777777" w:rsidR="00A52121" w:rsidRDefault="00A52121"/>
    <w:p w14:paraId="49BD17F6" w14:textId="77777777" w:rsidR="00A52121" w:rsidRDefault="00A52121"/>
    <w:p w14:paraId="764D199F" w14:textId="77777777" w:rsidR="00A52121" w:rsidRDefault="00A52121"/>
    <w:p w14:paraId="06DCE020" w14:textId="77777777" w:rsidR="00A52121" w:rsidRDefault="00A52121"/>
    <w:p w14:paraId="628EECBC" w14:textId="77777777" w:rsidR="00A52121" w:rsidRDefault="00A52121"/>
    <w:p w14:paraId="201CE295" w14:textId="77777777" w:rsidR="00A52121" w:rsidRDefault="00A52121"/>
  </w:endnote>
  <w:endnote w:type="continuationSeparator" w:id="0">
    <w:p w14:paraId="53F2EC03" w14:textId="77777777" w:rsidR="00A52121" w:rsidRDefault="00A52121" w:rsidP="00D83F6C">
      <w:pPr>
        <w:spacing w:line="240" w:lineRule="auto"/>
      </w:pPr>
      <w:r>
        <w:continuationSeparator/>
      </w:r>
    </w:p>
    <w:p w14:paraId="29550615" w14:textId="77777777" w:rsidR="00A52121" w:rsidRDefault="00A52121"/>
    <w:p w14:paraId="3DD7290C" w14:textId="77777777" w:rsidR="00A52121" w:rsidRDefault="00A52121"/>
    <w:p w14:paraId="024E8DE6" w14:textId="77777777" w:rsidR="00A52121" w:rsidRDefault="00A52121"/>
    <w:p w14:paraId="1AA6708C" w14:textId="77777777" w:rsidR="00A52121" w:rsidRDefault="00A52121"/>
    <w:p w14:paraId="7E3862FB" w14:textId="77777777" w:rsidR="00A52121" w:rsidRDefault="00A52121"/>
    <w:p w14:paraId="543A29E6" w14:textId="77777777" w:rsidR="00A52121" w:rsidRDefault="00A52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20B05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Noto Sans SC Bold">
    <w:panose1 w:val="020B0800000000000000"/>
    <w:charset w:val="80"/>
    <w:family w:val="swiss"/>
    <w:notTrueType/>
    <w:pitch w:val="variable"/>
    <w:sig w:usb0="20000207" w:usb1="2ADF3C10" w:usb2="00000016" w:usb3="00000000" w:csb0="00060107" w:csb1="00000000"/>
  </w:font>
  <w:font w:name="Overpass">
    <w:panose1 w:val="000005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3BA0F" w14:textId="77777777" w:rsidR="00A52121" w:rsidRPr="00043A3E" w:rsidRDefault="00A52121" w:rsidP="00043A3E">
      <w:pPr>
        <w:pStyle w:val="FootnoteSeparator"/>
      </w:pPr>
    </w:p>
  </w:footnote>
  <w:footnote w:type="continuationSeparator" w:id="0">
    <w:p w14:paraId="47B52EED" w14:textId="77777777" w:rsidR="00A52121" w:rsidRDefault="00A52121" w:rsidP="00D83F6C">
      <w:pPr>
        <w:spacing w:line="240" w:lineRule="auto"/>
      </w:pPr>
      <w:r>
        <w:continuationSeparator/>
      </w:r>
    </w:p>
    <w:p w14:paraId="0CD61836" w14:textId="77777777" w:rsidR="00A52121" w:rsidRDefault="00A52121"/>
    <w:p w14:paraId="0C6B887E" w14:textId="77777777" w:rsidR="00A52121" w:rsidRDefault="00A52121"/>
    <w:p w14:paraId="145FF815" w14:textId="77777777" w:rsidR="00A52121" w:rsidRDefault="00A52121"/>
    <w:p w14:paraId="40BCFAD8" w14:textId="77777777" w:rsidR="00A52121" w:rsidRDefault="00A52121"/>
    <w:p w14:paraId="2CF019AB" w14:textId="77777777" w:rsidR="00A52121" w:rsidRDefault="00A52121"/>
    <w:p w14:paraId="12158FDD" w14:textId="77777777" w:rsidR="00A52121" w:rsidRDefault="00A52121"/>
  </w:footnote>
  <w:footnote w:id="1">
    <w:p w14:paraId="2099444F" w14:textId="4D4D581F" w:rsidR="00117CE9" w:rsidRPr="0072773D" w:rsidRDefault="00117CE9">
      <w:pPr>
        <w:pStyle w:val="FootnoteText"/>
        <w:rPr>
          <w:rFonts w:hAnsi="Noto Sans SC Regular"/>
        </w:rPr>
      </w:pPr>
      <w:r>
        <w:rPr>
          <w:rStyle w:val="FootnoteReference"/>
        </w:rPr>
        <w:footnoteRef/>
      </w:r>
      <w:r>
        <w:t xml:space="preserve"> </w:t>
      </w:r>
      <w:r w:rsidR="0072773D" w:rsidRPr="0072773D">
        <w:rPr>
          <w:rFonts w:hAnsi="Noto Sans SC Regular"/>
        </w:rPr>
        <w:t>理事会文件</w:t>
      </w:r>
      <w:hyperlink r:id="rId1" w:anchor="C.%205%20--%20Minimum%20Age%20(Industry)%20Convention,%201919" w:history="1">
        <w:r w:rsidRPr="0072773D">
          <w:rPr>
            <w:rStyle w:val="ReportHyperlink"/>
            <w:rFonts w:ascii="Noto Sans SC Regular" w:hAnsi="Noto Sans SC Regular"/>
          </w:rPr>
          <w:t>GB.270/LILS/WP/PRS/2</w:t>
        </w:r>
      </w:hyperlink>
      <w:r w:rsidR="00B00E84">
        <w:rPr>
          <w:rFonts w:hAnsi="Noto Sans SC Regular"/>
        </w:rPr>
        <w:t>(</w:t>
      </w:r>
      <w:r w:rsidRPr="0072773D">
        <w:rPr>
          <w:rFonts w:hAnsi="Noto Sans SC Regular" w:hint="eastAsia"/>
        </w:rPr>
        <w:t>劳工局</w:t>
      </w:r>
      <w:r w:rsidRPr="0072773D">
        <w:rPr>
          <w:rFonts w:hAnsi="Noto Sans SC Regular"/>
        </w:rPr>
        <w:t>背景文件，1997年11月</w:t>
      </w:r>
      <w:r w:rsidR="00B00E84">
        <w:rPr>
          <w:rFonts w:hAnsi="Noto Sans SC Regular"/>
        </w:rPr>
        <w:t>)</w:t>
      </w:r>
      <w:r w:rsidRPr="0072773D">
        <w:rPr>
          <w:rFonts w:hAnsi="Noto Sans SC Regular"/>
        </w:rPr>
        <w:t>，第14</w:t>
      </w:r>
      <w:r w:rsidRPr="0072773D">
        <w:rPr>
          <w:rFonts w:hAnsi="Noto Sans SC Regular" w:hint="eastAsia"/>
        </w:rPr>
        <w:t>-</w:t>
      </w:r>
      <w:r w:rsidRPr="0072773D">
        <w:rPr>
          <w:rFonts w:hAnsi="Noto Sans SC Regular"/>
        </w:rPr>
        <w:t>20段；</w:t>
      </w:r>
      <w:r w:rsidR="0072773D" w:rsidRPr="0072773D">
        <w:rPr>
          <w:rFonts w:hAnsi="Noto Sans SC Regular"/>
        </w:rPr>
        <w:t>理事会文件</w:t>
      </w:r>
      <w:hyperlink r:id="rId2" w:anchor="V.%20Employment%20of%20children%20and%20young%20persons" w:history="1">
        <w:r w:rsidRPr="0072773D">
          <w:rPr>
            <w:rStyle w:val="ReportHyperlink"/>
            <w:rFonts w:ascii="Noto Sans SC Regular" w:hAnsi="Noto Sans SC Regular"/>
          </w:rPr>
          <w:t>GB.270/LILS/3</w:t>
        </w:r>
        <w:r w:rsidR="00B00E84">
          <w:rPr>
            <w:rStyle w:val="ReportHyperlink"/>
            <w:rFonts w:ascii="Noto Sans SC Regular" w:hAnsi="Noto Sans SC Regular"/>
          </w:rPr>
          <w:t>(</w:t>
        </w:r>
        <w:r w:rsidRPr="0072773D">
          <w:rPr>
            <w:rStyle w:val="ReportHyperlink"/>
            <w:rFonts w:ascii="Noto Sans SC Regular" w:hAnsi="Noto Sans SC Regular"/>
          </w:rPr>
          <w:t>Rev.1</w:t>
        </w:r>
        <w:r w:rsidR="00B00E84">
          <w:rPr>
            <w:rStyle w:val="ReportHyperlink"/>
            <w:rFonts w:ascii="Noto Sans SC Regular" w:hAnsi="Noto Sans SC Regular"/>
          </w:rPr>
          <w:t>)</w:t>
        </w:r>
      </w:hyperlink>
      <w:r w:rsidR="00B00E84">
        <w:rPr>
          <w:rFonts w:hAnsi="Noto Sans SC Regular"/>
        </w:rPr>
        <w:t>(</w:t>
      </w:r>
      <w:r w:rsidRPr="0072773D">
        <w:rPr>
          <w:rFonts w:hAnsi="Noto Sans SC Regular"/>
        </w:rPr>
        <w:t>工作组报告，1997年11月</w:t>
      </w:r>
      <w:r w:rsidR="00B00E84">
        <w:rPr>
          <w:rFonts w:hAnsi="Noto Sans SC Regular"/>
        </w:rPr>
        <w:t>)</w:t>
      </w:r>
      <w:r w:rsidRPr="0072773D">
        <w:rPr>
          <w:rFonts w:hAnsi="Noto Sans SC Regular"/>
        </w:rPr>
        <w:t>，第66</w:t>
      </w:r>
      <w:r w:rsidRPr="0072773D">
        <w:rPr>
          <w:rFonts w:hAnsi="Noto Sans SC Regular" w:hint="eastAsia"/>
        </w:rPr>
        <w:t>-</w:t>
      </w:r>
      <w:r w:rsidRPr="0072773D">
        <w:rPr>
          <w:rFonts w:hAnsi="Noto Sans SC Regular"/>
        </w:rPr>
        <w:t>72段；</w:t>
      </w:r>
      <w:r w:rsidR="0072773D" w:rsidRPr="0072773D">
        <w:rPr>
          <w:rFonts w:hAnsi="Noto Sans SC Regular"/>
        </w:rPr>
        <w:t>理事会文件</w:t>
      </w:r>
      <w:hyperlink r:id="rId3" w:history="1">
        <w:r w:rsidRPr="0072773D">
          <w:rPr>
            <w:rStyle w:val="ReportHyperlink"/>
            <w:rFonts w:ascii="Noto Sans SC Regular" w:hAnsi="Noto Sans SC Regular"/>
          </w:rPr>
          <w:t>GB.270/9/2</w:t>
        </w:r>
      </w:hyperlink>
      <w:r w:rsidR="00B00E84">
        <w:rPr>
          <w:rFonts w:hAnsi="Noto Sans SC Regular"/>
        </w:rPr>
        <w:t>(</w:t>
      </w:r>
      <w:r w:rsidRPr="0072773D">
        <w:rPr>
          <w:rFonts w:hAnsi="Noto Sans SC Regular"/>
        </w:rPr>
        <w:t>法律</w:t>
      </w:r>
      <w:r w:rsidRPr="0072773D">
        <w:rPr>
          <w:rFonts w:hAnsi="Noto Sans SC Regular" w:hint="eastAsia"/>
        </w:rPr>
        <w:t>问题</w:t>
      </w:r>
      <w:r w:rsidRPr="0072773D">
        <w:rPr>
          <w:rFonts w:hAnsi="Noto Sans SC Regular"/>
        </w:rPr>
        <w:t>和国际劳工标准委员会的讨论，1997年11月</w:t>
      </w:r>
      <w:r w:rsidR="00B00E84">
        <w:rPr>
          <w:rFonts w:hAnsi="Noto Sans SC Regular"/>
        </w:rPr>
        <w:t>)</w:t>
      </w:r>
      <w:r w:rsidRPr="0072773D">
        <w:rPr>
          <w:rFonts w:hAnsi="Noto Sans SC Regular"/>
        </w:rPr>
        <w:t>。</w:t>
      </w:r>
    </w:p>
  </w:footnote>
  <w:footnote w:id="2">
    <w:p w14:paraId="67A9763C" w14:textId="06170C8E" w:rsidR="008B0E64" w:rsidRPr="0072773D" w:rsidRDefault="008B0E64">
      <w:pPr>
        <w:pStyle w:val="FootnoteText"/>
        <w:rPr>
          <w:rFonts w:hAnsi="Noto Sans SC Regular"/>
        </w:rPr>
      </w:pPr>
      <w:r w:rsidRPr="0072773D">
        <w:rPr>
          <w:rStyle w:val="FootnoteReference"/>
          <w:rFonts w:hAnsi="Noto Sans SC Regular"/>
        </w:rPr>
        <w:footnoteRef/>
      </w:r>
      <w:r w:rsidRPr="0072773D">
        <w:rPr>
          <w:rFonts w:hAnsi="Noto Sans SC Regular"/>
        </w:rPr>
        <w:t xml:space="preserve"> </w:t>
      </w:r>
      <w:r w:rsidRPr="0072773D">
        <w:rPr>
          <w:rFonts w:hAnsi="Noto Sans SC Regular"/>
        </w:rPr>
        <w:t>尽管如此，</w:t>
      </w:r>
      <w:r w:rsidRPr="0072773D">
        <w:rPr>
          <w:rFonts w:hAnsi="Noto Sans SC Regular" w:hint="eastAsia"/>
        </w:rPr>
        <w:t>工作组</w:t>
      </w:r>
      <w:r w:rsidRPr="0072773D">
        <w:rPr>
          <w:rFonts w:hAnsi="Noto Sans SC Regular"/>
        </w:rPr>
        <w:t>认为，由劳工局就轻工作以及家庭经营单位中的童工适用豁免问题制定非规范性指导，特别关注农业劳动</w:t>
      </w:r>
      <w:r w:rsidRPr="0072773D">
        <w:rPr>
          <w:rFonts w:hAnsi="Noto Sans SC Regular" w:hint="eastAsia"/>
        </w:rPr>
        <w:t>领域</w:t>
      </w:r>
      <w:r w:rsidRPr="0072773D">
        <w:rPr>
          <w:rFonts w:hAnsi="Noto Sans SC Regular"/>
        </w:rPr>
        <w:t>，将构成一项有益的补充。</w:t>
      </w:r>
    </w:p>
  </w:footnote>
  <w:footnote w:id="3">
    <w:p w14:paraId="35E5D1E4" w14:textId="10AD72BC" w:rsidR="00A3295B" w:rsidRDefault="00A3295B">
      <w:pPr>
        <w:pStyle w:val="FootnoteText"/>
      </w:pPr>
      <w:r w:rsidRPr="0072773D">
        <w:rPr>
          <w:rStyle w:val="FootnoteReference"/>
          <w:rFonts w:hAnsi="Noto Sans SC Regular"/>
        </w:rPr>
        <w:footnoteRef/>
      </w:r>
      <w:r w:rsidRPr="0072773D">
        <w:rPr>
          <w:rFonts w:hAnsi="Noto Sans SC Regular"/>
        </w:rPr>
        <w:t xml:space="preserve"> </w:t>
      </w:r>
      <w:r w:rsidRPr="0072773D">
        <w:rPr>
          <w:rFonts w:hAnsi="Noto Sans SC Regular"/>
        </w:rPr>
        <w:t>详见劳工组织</w:t>
      </w:r>
      <w:r w:rsidRPr="0072773D">
        <w:rPr>
          <w:rFonts w:hAnsi="Noto Sans SC Regular" w:hint="eastAsia"/>
        </w:rPr>
        <w:t>，</w:t>
      </w:r>
      <w:hyperlink r:id="rId4" w:history="1">
        <w:r w:rsidRPr="0072773D">
          <w:rPr>
            <w:rStyle w:val="ReportHyperlink"/>
            <w:rFonts w:ascii="Noto Sans SC Regular" w:hAnsi="Noto Sans SC Regular"/>
          </w:rPr>
          <w:t>《技术说明 2.2：关于最低就业年龄的文书》</w:t>
        </w:r>
      </w:hyperlink>
      <w:r w:rsidRPr="0072773D">
        <w:rPr>
          <w:rFonts w:hAnsi="Noto Sans SC Regular"/>
        </w:rPr>
        <w:t>，标准</w:t>
      </w:r>
      <w:r w:rsidRPr="0072773D">
        <w:rPr>
          <w:rFonts w:hAnsi="Noto Sans SC Regular" w:hint="eastAsia"/>
        </w:rPr>
        <w:t>审议</w:t>
      </w:r>
      <w:r w:rsidRPr="0072773D">
        <w:rPr>
          <w:rFonts w:hAnsi="Noto Sans SC Regular"/>
        </w:rPr>
        <w:t>机制三方工作组第八次会议，2023年9月11至16日。</w:t>
      </w:r>
    </w:p>
  </w:footnote>
  <w:footnote w:id="4">
    <w:p w14:paraId="32A47806" w14:textId="68E30F15" w:rsidR="00BC0FD5" w:rsidRDefault="00BC0FD5">
      <w:pPr>
        <w:pStyle w:val="FootnoteText"/>
      </w:pPr>
      <w:r>
        <w:rPr>
          <w:rStyle w:val="FootnoteReference"/>
        </w:rPr>
        <w:footnoteRef/>
      </w:r>
      <w:r>
        <w:t xml:space="preserve"> </w:t>
      </w:r>
      <w:r w:rsidRPr="00BC0FD5">
        <w:t>详</w:t>
      </w:r>
      <w:r>
        <w:rPr>
          <w:rFonts w:hint="eastAsia"/>
        </w:rPr>
        <w:t>见</w:t>
      </w:r>
      <w:r w:rsidRPr="00BC0FD5">
        <w:t>劳工组织</w:t>
      </w:r>
      <w:r>
        <w:rPr>
          <w:rFonts w:hint="eastAsia"/>
        </w:rPr>
        <w:t>，</w:t>
      </w:r>
      <w:r w:rsidRPr="00BC0FD5">
        <w:t>《技术说明 2.2：关于最低</w:t>
      </w:r>
      <w:r>
        <w:rPr>
          <w:rFonts w:hint="eastAsia"/>
        </w:rPr>
        <w:t>就业</w:t>
      </w:r>
      <w:r w:rsidRPr="00BC0FD5">
        <w:t>年龄的文书》。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3D444C1B" w14:textId="77777777" w:rsidTr="00153DDA">
      <w:tc>
        <w:tcPr>
          <w:tcW w:w="8504" w:type="dxa"/>
        </w:tcPr>
        <w:p w14:paraId="4AD229F1" w14:textId="77777777" w:rsidR="00153DDA" w:rsidRPr="007F5D20" w:rsidRDefault="00153DDA" w:rsidP="005F3FE2">
          <w:pPr>
            <w:pStyle w:val="CHReportHeaderReportTitleoddpage"/>
          </w:pPr>
        </w:p>
      </w:tc>
      <w:tc>
        <w:tcPr>
          <w:tcW w:w="1134" w:type="dxa"/>
        </w:tcPr>
        <w:p w14:paraId="7B9FD1E6" w14:textId="77777777" w:rsidR="00153DDA" w:rsidRPr="00D20E6F" w:rsidRDefault="00153DDA"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2596C8E5" w14:textId="24A5C4F2" w:rsidR="005F3FE2" w:rsidRDefault="005F3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A286D08"/>
    <w:lvl w:ilvl="0">
      <w:start w:val="1"/>
      <w:numFmt w:val="decimal"/>
      <w:pStyle w:val="ListNumber"/>
      <w:lvlText w:val="%1."/>
      <w:lvlJc w:val="left"/>
      <w:pPr>
        <w:tabs>
          <w:tab w:val="num" w:pos="360"/>
        </w:tabs>
        <w:ind w:left="360" w:hanging="360"/>
      </w:pPr>
    </w:lvl>
  </w:abstractNum>
  <w:abstractNum w:abstractNumId="1" w15:restartNumberingAfterBreak="0">
    <w:nsid w:val="03FB5FB3"/>
    <w:multiLevelType w:val="multilevel"/>
    <w:tmpl w:val="BA9EFA0A"/>
    <w:styleLink w:val="Table-Box-Graphictitle"/>
    <w:lvl w:ilvl="0">
      <w:start w:val="1"/>
      <w:numFmt w:val="bullet"/>
      <w:pStyle w:val="CHReportBoxTitl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 w15:restartNumberingAfterBreak="0">
    <w:nsid w:val="06105001"/>
    <w:multiLevelType w:val="multilevel"/>
    <w:tmpl w:val="6BCA8DDA"/>
    <w:numStyleLink w:val="Bulletlists"/>
  </w:abstractNum>
  <w:abstractNum w:abstractNumId="3"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B97E65"/>
    <w:multiLevelType w:val="multilevel"/>
    <w:tmpl w:val="A70AADBC"/>
    <w:styleLink w:val="Boxlist"/>
    <w:lvl w:ilvl="0">
      <w:start w:val="1"/>
      <w:numFmt w:val="decimal"/>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16F15BE9"/>
    <w:multiLevelType w:val="multilevel"/>
    <w:tmpl w:val="A9BE7AA6"/>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18E700DF"/>
    <w:multiLevelType w:val="multilevel"/>
    <w:tmpl w:val="9A34419A"/>
    <w:lvl w:ilvl="0">
      <w:start w:val="1"/>
      <w:numFmt w:val="decimal"/>
      <w:pStyle w:val="CHReportAppendixParaNum"/>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1"/>
        <w:szCs w:val="21"/>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8E948D7"/>
    <w:multiLevelType w:val="multilevel"/>
    <w:tmpl w:val="478E70A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CHReportIndent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DF01AC6"/>
    <w:multiLevelType w:val="multilevel"/>
    <w:tmpl w:val="E07E03F0"/>
    <w:lvl w:ilvl="0">
      <w:start w:val="1"/>
      <w:numFmt w:val="bullet"/>
      <w:pStyle w:val="CHReportAppendixbulletlist1"/>
      <w:lvlText w:val=""/>
      <w:lvlJc w:val="left"/>
      <w:pPr>
        <w:ind w:left="794" w:hanging="227"/>
      </w:pPr>
      <w:rPr>
        <w:rFonts w:ascii="Symbol" w:hAnsi="Symbol" w:cs="Times New Roman" w:hint="default"/>
        <w:b w:val="0"/>
        <w:i w:val="0"/>
        <w:color w:val="auto"/>
        <w:sz w:val="24"/>
        <w:szCs w:val="24"/>
      </w:rPr>
    </w:lvl>
    <w:lvl w:ilvl="1">
      <w:start w:val="1"/>
      <w:numFmt w:val="bullet"/>
      <w:pStyle w:val="CHReportAppendixbulletlist2"/>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3806FAA"/>
    <w:multiLevelType w:val="multilevel"/>
    <w:tmpl w:val="374CA6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243BF"/>
    <w:multiLevelType w:val="multilevel"/>
    <w:tmpl w:val="7E980A5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A5A76"/>
    <w:multiLevelType w:val="multilevel"/>
    <w:tmpl w:val="38F0A372"/>
    <w:lvl w:ilvl="0">
      <w:start w:val="1"/>
      <w:numFmt w:val="decimal"/>
      <w:pStyle w:val="CHReportParaNum"/>
      <w:lvlText w:val="%1."/>
      <w:lvlJc w:val="left"/>
      <w:pPr>
        <w:ind w:left="567" w:hanging="567"/>
      </w:pPr>
      <w:rPr>
        <w:rFonts w:ascii="Noto Sans" w:eastAsia="Noto Sans SC Regular" w:hAnsi="Noto Sans" w:cs="Noto Sans" w:hint="default"/>
        <w:b/>
        <w:bCs/>
        <w:i w:val="0"/>
        <w:iCs w:val="0"/>
        <w:color w:val="auto"/>
        <w:sz w:val="21"/>
        <w:szCs w:val="21"/>
      </w:rPr>
    </w:lvl>
    <w:lvl w:ilvl="1">
      <w:start w:val="1"/>
      <w:numFmt w:val="lowerLetter"/>
      <w:pStyle w:val="CHReportIndentletterlist1"/>
      <w:lvlText w:val="(%2)"/>
      <w:lvlJc w:val="left"/>
      <w:pPr>
        <w:ind w:left="1021" w:hanging="454"/>
      </w:pPr>
      <w:rPr>
        <w:rFonts w:ascii="Noto Sans" w:hAnsi="Noto Sans" w:cs="Noto Sans" w:hint="default"/>
      </w:rPr>
    </w:lvl>
    <w:lvl w:ilvl="2">
      <w:start w:val="1"/>
      <w:numFmt w:val="lowerRoman"/>
      <w:pStyle w:val="CHReportIndentletterlist2"/>
      <w:lvlText w:val="(%3)"/>
      <w:lvlJc w:val="left"/>
      <w:pPr>
        <w:ind w:left="1531" w:hanging="510"/>
      </w:pPr>
      <w:rPr>
        <w:rFonts w:ascii="Noto Sans" w:hAnsi="Noto Sans" w:cs="Noto San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8D715EA"/>
    <w:multiLevelType w:val="multilevel"/>
    <w:tmpl w:val="D5B0836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CC1C2A"/>
    <w:multiLevelType w:val="multilevel"/>
    <w:tmpl w:val="671E4172"/>
    <w:styleLink w:val="Chapters"/>
    <w:lvl w:ilvl="0">
      <w:start w:val="1"/>
      <w:numFmt w:val="bullet"/>
      <w:pStyle w:val="CH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CDF4F4B"/>
    <w:multiLevelType w:val="multilevel"/>
    <w:tmpl w:val="31BAFEFC"/>
    <w:numStyleLink w:val="Reporttitle"/>
  </w:abstractNum>
  <w:abstractNum w:abstractNumId="17" w15:restartNumberingAfterBreak="0">
    <w:nsid w:val="54191733"/>
    <w:multiLevelType w:val="multilevel"/>
    <w:tmpl w:val="918AE082"/>
    <w:lvl w:ilvl="0">
      <w:start w:val="1"/>
      <w:numFmt w:val="bullet"/>
      <w:pStyle w:val="CHBoxIndent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pStyle w:val="CHBoxIndentbulletlist2"/>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8" w15:restartNumberingAfterBreak="0">
    <w:nsid w:val="557777BF"/>
    <w:multiLevelType w:val="multilevel"/>
    <w:tmpl w:val="A96878EC"/>
    <w:lvl w:ilvl="0">
      <w:start w:val="1"/>
      <w:numFmt w:val="decimal"/>
      <w:pStyle w:val="CHBoxBodyNumbered"/>
      <w:lvlText w:val="%1."/>
      <w:lvlJc w:val="left"/>
      <w:pPr>
        <w:ind w:left="340" w:hanging="340"/>
      </w:pPr>
      <w:rPr>
        <w:rFonts w:ascii="Noto Sans" w:eastAsia="Noto Sans SC Regular" w:hAnsi="Noto Sans" w:cs="Noto Sans" w:hint="default"/>
        <w:b w:val="0"/>
        <w:bCs w:val="0"/>
        <w:i w:val="0"/>
        <w:iCs w:val="0"/>
        <w:color w:val="000000" w:themeColor="text1"/>
        <w:sz w:val="19"/>
        <w:szCs w:val="19"/>
      </w:rPr>
    </w:lvl>
    <w:lvl w:ilvl="1">
      <w:start w:val="1"/>
      <w:numFmt w:val="lowerLetter"/>
      <w:pStyle w:val="CHBoxIndentletterlist"/>
      <w:lvlText w:val="(%2)"/>
      <w:lvlJc w:val="left"/>
      <w:pPr>
        <w:ind w:left="680" w:hanging="340"/>
      </w:pPr>
      <w:rPr>
        <w:rFonts w:ascii="Noto Sans" w:hAnsi="Noto Sans" w:cs="Noto Sans" w:hint="default"/>
      </w:rPr>
    </w:lvl>
    <w:lvl w:ilvl="2">
      <w:start w:val="1"/>
      <w:numFmt w:val="lowerRoman"/>
      <w:lvlText w:val="(%3)"/>
      <w:lvlJc w:val="left"/>
      <w:pPr>
        <w:ind w:left="1134" w:hanging="454"/>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56850784"/>
    <w:multiLevelType w:val="multilevel"/>
    <w:tmpl w:val="BA9EFA0A"/>
    <w:numStyleLink w:val="Table-Box-Graphictitle"/>
  </w:abstractNum>
  <w:abstractNum w:abstractNumId="20" w15:restartNumberingAfterBreak="0">
    <w:nsid w:val="5FE8242A"/>
    <w:multiLevelType w:val="multilevel"/>
    <w:tmpl w:val="483EDB1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0A33D6"/>
    <w:multiLevelType w:val="multilevel"/>
    <w:tmpl w:val="31BAFEFC"/>
    <w:styleLink w:val="Reporttitle"/>
    <w:lvl w:ilvl="0">
      <w:start w:val="1"/>
      <w:numFmt w:val="bullet"/>
      <w:pStyle w:val="CH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8B708A2"/>
    <w:multiLevelType w:val="multilevel"/>
    <w:tmpl w:val="671E4172"/>
    <w:numStyleLink w:val="Chapters"/>
  </w:abstractNum>
  <w:abstractNum w:abstractNumId="23" w15:restartNumberingAfterBreak="0">
    <w:nsid w:val="757422D0"/>
    <w:multiLevelType w:val="multilevel"/>
    <w:tmpl w:val="BA9EFA0A"/>
    <w:numStyleLink w:val="Table-Box-Graphictitle"/>
  </w:abstractNum>
  <w:abstractNum w:abstractNumId="24" w15:restartNumberingAfterBreak="0">
    <w:nsid w:val="7A6A0AF1"/>
    <w:multiLevelType w:val="multilevel"/>
    <w:tmpl w:val="FE34BB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C9135B"/>
    <w:multiLevelType w:val="multilevel"/>
    <w:tmpl w:val="88D830B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51534D"/>
    <w:multiLevelType w:val="multilevel"/>
    <w:tmpl w:val="D0FE5344"/>
    <w:lvl w:ilvl="0">
      <w:start w:val="1"/>
      <w:numFmt w:val="bullet"/>
      <w:pStyle w:val="CHReport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7" w15:restartNumberingAfterBreak="0">
    <w:nsid w:val="7DDD57C4"/>
    <w:multiLevelType w:val="multilevel"/>
    <w:tmpl w:val="D31EC3FC"/>
    <w:lvl w:ilvl="0">
      <w:start w:val="1"/>
      <w:numFmt w:val="bullet"/>
      <w:pStyle w:val="CHReportIndent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EC35A92"/>
    <w:multiLevelType w:val="multilevel"/>
    <w:tmpl w:val="BF36168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77" w:hanging="510"/>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4885206">
    <w:abstractNumId w:val="18"/>
  </w:num>
  <w:num w:numId="2" w16cid:durableId="103037100">
    <w:abstractNumId w:val="17"/>
  </w:num>
  <w:num w:numId="3" w16cid:durableId="497504457">
    <w:abstractNumId w:val="17"/>
  </w:num>
  <w:num w:numId="4" w16cid:durableId="2112235771">
    <w:abstractNumId w:val="18"/>
  </w:num>
  <w:num w:numId="5" w16cid:durableId="1442382369">
    <w:abstractNumId w:val="6"/>
  </w:num>
  <w:num w:numId="6" w16cid:durableId="1984851482">
    <w:abstractNumId w:val="7"/>
  </w:num>
  <w:num w:numId="7" w16cid:durableId="986742382">
    <w:abstractNumId w:val="16"/>
  </w:num>
  <w:num w:numId="8" w16cid:durableId="1812021722">
    <w:abstractNumId w:val="28"/>
  </w:num>
  <w:num w:numId="9" w16cid:durableId="1327443762">
    <w:abstractNumId w:val="21"/>
  </w:num>
  <w:num w:numId="10" w16cid:durableId="393085112">
    <w:abstractNumId w:val="15"/>
  </w:num>
  <w:num w:numId="11" w16cid:durableId="1224950216">
    <w:abstractNumId w:val="22"/>
    <w:lvlOverride w:ilvl="0">
      <w:lvl w:ilvl="0">
        <w:start w:val="1"/>
        <w:numFmt w:val="bullet"/>
        <w:pStyle w:val="CHReportChapter"/>
        <w:lvlText w:val=""/>
        <w:lvlJc w:val="left"/>
        <w:pPr>
          <w:ind w:left="340" w:hanging="340"/>
        </w:pPr>
        <w:rPr>
          <w:rFonts w:ascii="Wingdings 3" w:hAnsi="Wingdings 3" w:cs="Wingdings 3" w:hint="default"/>
          <w:b w:val="0"/>
          <w:i w:val="0"/>
          <w:color w:val="FA3C4B"/>
          <w:sz w:val="32"/>
          <w:szCs w:val="32"/>
        </w:rPr>
      </w:lvl>
    </w:lvlOverride>
  </w:num>
  <w:num w:numId="12" w16cid:durableId="1113130611">
    <w:abstractNumId w:val="13"/>
  </w:num>
  <w:num w:numId="13" w16cid:durableId="1100642629">
    <w:abstractNumId w:val="26"/>
  </w:num>
  <w:num w:numId="14" w16cid:durableId="436414263">
    <w:abstractNumId w:val="1"/>
  </w:num>
  <w:num w:numId="15" w16cid:durableId="1311907278">
    <w:abstractNumId w:val="9"/>
  </w:num>
  <w:num w:numId="16" w16cid:durableId="548031525">
    <w:abstractNumId w:val="19"/>
  </w:num>
  <w:num w:numId="17" w16cid:durableId="98334009">
    <w:abstractNumId w:val="23"/>
  </w:num>
  <w:num w:numId="18" w16cid:durableId="604117847">
    <w:abstractNumId w:val="3"/>
  </w:num>
  <w:num w:numId="19" w16cid:durableId="812673644">
    <w:abstractNumId w:val="4"/>
  </w:num>
  <w:num w:numId="20" w16cid:durableId="1990480400">
    <w:abstractNumId w:val="10"/>
  </w:num>
  <w:num w:numId="21" w16cid:durableId="1244417092">
    <w:abstractNumId w:val="27"/>
  </w:num>
  <w:num w:numId="22" w16cid:durableId="611127366">
    <w:abstractNumId w:val="2"/>
  </w:num>
  <w:num w:numId="23" w16cid:durableId="2131853302">
    <w:abstractNumId w:val="5"/>
  </w:num>
  <w:num w:numId="24" w16cid:durableId="1595433488">
    <w:abstractNumId w:val="0"/>
  </w:num>
  <w:num w:numId="25" w16cid:durableId="408232112">
    <w:abstractNumId w:val="13"/>
  </w:num>
  <w:num w:numId="26" w16cid:durableId="2132941681">
    <w:abstractNumId w:val="13"/>
  </w:num>
  <w:num w:numId="27" w16cid:durableId="1948464187">
    <w:abstractNumId w:val="11"/>
  </w:num>
  <w:num w:numId="28" w16cid:durableId="1084565956">
    <w:abstractNumId w:val="13"/>
  </w:num>
  <w:num w:numId="29" w16cid:durableId="1788890898">
    <w:abstractNumId w:val="14"/>
  </w:num>
  <w:num w:numId="30" w16cid:durableId="710155672">
    <w:abstractNumId w:val="25"/>
  </w:num>
  <w:num w:numId="31" w16cid:durableId="1771314029">
    <w:abstractNumId w:val="24"/>
  </w:num>
  <w:num w:numId="32" w16cid:durableId="2105804246">
    <w:abstractNumId w:val="12"/>
  </w:num>
  <w:num w:numId="33" w16cid:durableId="1528332206">
    <w:abstractNumId w:val="13"/>
  </w:num>
  <w:num w:numId="34" w16cid:durableId="193007418">
    <w:abstractNumId w:val="8"/>
  </w:num>
  <w:num w:numId="35" w16cid:durableId="2077512816">
    <w:abstractNumId w:val="13"/>
  </w:num>
  <w:num w:numId="36" w16cid:durableId="334580475">
    <w:abstractNumId w:val="13"/>
  </w:num>
  <w:num w:numId="37" w16cid:durableId="1437410618">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formatting="1" w:enforcement="1" w:cryptProviderType="rsaAES" w:cryptAlgorithmClass="hash" w:cryptAlgorithmType="typeAny" w:cryptAlgorithmSid="14" w:cryptSpinCount="100000" w:hash="SKMauqZ02buK5+6eQEmr95FAH+k7Wjea40qH/TUliZ0p+s4mNpsmA9S5gz3loSB7dgmDyEA4RQVBfUfvqTp0+A==" w:salt="6HgMoLgz7KXc96F5rI4caQ=="/>
  <w:defaultTabStop w:val="709"/>
  <w:hyphenationZone w:val="425"/>
  <w:clickAndTypeStyle w:val="NormalBody"/>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FD3"/>
    <w:rsid w:val="00001168"/>
    <w:rsid w:val="00001DBC"/>
    <w:rsid w:val="00002E24"/>
    <w:rsid w:val="00006CF6"/>
    <w:rsid w:val="00007FAC"/>
    <w:rsid w:val="00014F73"/>
    <w:rsid w:val="00032119"/>
    <w:rsid w:val="0003715D"/>
    <w:rsid w:val="00040505"/>
    <w:rsid w:val="00042CD4"/>
    <w:rsid w:val="00043A3E"/>
    <w:rsid w:val="00044D91"/>
    <w:rsid w:val="00050FF9"/>
    <w:rsid w:val="000532D2"/>
    <w:rsid w:val="00053723"/>
    <w:rsid w:val="000574CB"/>
    <w:rsid w:val="0006059F"/>
    <w:rsid w:val="00060D7E"/>
    <w:rsid w:val="00061464"/>
    <w:rsid w:val="000617CD"/>
    <w:rsid w:val="000644E0"/>
    <w:rsid w:val="00072B1D"/>
    <w:rsid w:val="000802F9"/>
    <w:rsid w:val="00085247"/>
    <w:rsid w:val="00093506"/>
    <w:rsid w:val="000A44C2"/>
    <w:rsid w:val="000B2895"/>
    <w:rsid w:val="000B3F8D"/>
    <w:rsid w:val="000B4373"/>
    <w:rsid w:val="000C10CC"/>
    <w:rsid w:val="000C4E01"/>
    <w:rsid w:val="000C5984"/>
    <w:rsid w:val="000D0329"/>
    <w:rsid w:val="000D0D05"/>
    <w:rsid w:val="000E5360"/>
    <w:rsid w:val="000E7F4A"/>
    <w:rsid w:val="000F6F99"/>
    <w:rsid w:val="00101975"/>
    <w:rsid w:val="001053CE"/>
    <w:rsid w:val="00111560"/>
    <w:rsid w:val="00111681"/>
    <w:rsid w:val="00112320"/>
    <w:rsid w:val="00112384"/>
    <w:rsid w:val="001126D1"/>
    <w:rsid w:val="00113BDC"/>
    <w:rsid w:val="00113E20"/>
    <w:rsid w:val="00117CE9"/>
    <w:rsid w:val="00121C4E"/>
    <w:rsid w:val="00122F97"/>
    <w:rsid w:val="0012683C"/>
    <w:rsid w:val="00126A6F"/>
    <w:rsid w:val="00132D6D"/>
    <w:rsid w:val="00133863"/>
    <w:rsid w:val="00133BF9"/>
    <w:rsid w:val="001345DC"/>
    <w:rsid w:val="00136990"/>
    <w:rsid w:val="00137366"/>
    <w:rsid w:val="001379FC"/>
    <w:rsid w:val="0014008D"/>
    <w:rsid w:val="00141C9B"/>
    <w:rsid w:val="00142B3F"/>
    <w:rsid w:val="00143156"/>
    <w:rsid w:val="001467C1"/>
    <w:rsid w:val="00146DD2"/>
    <w:rsid w:val="001503F2"/>
    <w:rsid w:val="00150A0F"/>
    <w:rsid w:val="00150A54"/>
    <w:rsid w:val="0015281B"/>
    <w:rsid w:val="001535A3"/>
    <w:rsid w:val="00153DDA"/>
    <w:rsid w:val="00153EDF"/>
    <w:rsid w:val="00155196"/>
    <w:rsid w:val="001612D7"/>
    <w:rsid w:val="00161C93"/>
    <w:rsid w:val="001733BD"/>
    <w:rsid w:val="0017441A"/>
    <w:rsid w:val="00181192"/>
    <w:rsid w:val="00191FF9"/>
    <w:rsid w:val="001A15C2"/>
    <w:rsid w:val="001A354E"/>
    <w:rsid w:val="001A3829"/>
    <w:rsid w:val="001A4BFE"/>
    <w:rsid w:val="001B0C57"/>
    <w:rsid w:val="001B1F5A"/>
    <w:rsid w:val="001B6BEE"/>
    <w:rsid w:val="001B7ED8"/>
    <w:rsid w:val="001C27A7"/>
    <w:rsid w:val="001C3AB3"/>
    <w:rsid w:val="001D5CB0"/>
    <w:rsid w:val="001D6E91"/>
    <w:rsid w:val="001E48D9"/>
    <w:rsid w:val="001F2328"/>
    <w:rsid w:val="001F36E5"/>
    <w:rsid w:val="001F646F"/>
    <w:rsid w:val="0020056C"/>
    <w:rsid w:val="00200BC5"/>
    <w:rsid w:val="00201991"/>
    <w:rsid w:val="002029AB"/>
    <w:rsid w:val="002105BA"/>
    <w:rsid w:val="00213105"/>
    <w:rsid w:val="00220076"/>
    <w:rsid w:val="00220230"/>
    <w:rsid w:val="00220B0C"/>
    <w:rsid w:val="0022546C"/>
    <w:rsid w:val="00232D8B"/>
    <w:rsid w:val="00232F5D"/>
    <w:rsid w:val="00233160"/>
    <w:rsid w:val="00240364"/>
    <w:rsid w:val="00243510"/>
    <w:rsid w:val="00255ABF"/>
    <w:rsid w:val="00256203"/>
    <w:rsid w:val="00257224"/>
    <w:rsid w:val="0026075D"/>
    <w:rsid w:val="00261EB8"/>
    <w:rsid w:val="00262C4D"/>
    <w:rsid w:val="00263E43"/>
    <w:rsid w:val="00263F35"/>
    <w:rsid w:val="002664F3"/>
    <w:rsid w:val="002671FE"/>
    <w:rsid w:val="00270D0F"/>
    <w:rsid w:val="00273FEE"/>
    <w:rsid w:val="0027406A"/>
    <w:rsid w:val="0027709A"/>
    <w:rsid w:val="00280B29"/>
    <w:rsid w:val="00280D28"/>
    <w:rsid w:val="00295037"/>
    <w:rsid w:val="00297B5D"/>
    <w:rsid w:val="002A41B6"/>
    <w:rsid w:val="002A7D6C"/>
    <w:rsid w:val="002B1009"/>
    <w:rsid w:val="002B1E3D"/>
    <w:rsid w:val="002B76AE"/>
    <w:rsid w:val="002C1DFB"/>
    <w:rsid w:val="002C28DB"/>
    <w:rsid w:val="002C4964"/>
    <w:rsid w:val="002D079D"/>
    <w:rsid w:val="002D1A2E"/>
    <w:rsid w:val="002D2C77"/>
    <w:rsid w:val="002D51BE"/>
    <w:rsid w:val="002D58B9"/>
    <w:rsid w:val="002D70F5"/>
    <w:rsid w:val="002D7F37"/>
    <w:rsid w:val="002E1D95"/>
    <w:rsid w:val="002E4630"/>
    <w:rsid w:val="002F0BE1"/>
    <w:rsid w:val="002F1EF5"/>
    <w:rsid w:val="002F26D6"/>
    <w:rsid w:val="002F3A34"/>
    <w:rsid w:val="003021A6"/>
    <w:rsid w:val="00302BC9"/>
    <w:rsid w:val="00310E5D"/>
    <w:rsid w:val="003173B2"/>
    <w:rsid w:val="00321F54"/>
    <w:rsid w:val="00324EBE"/>
    <w:rsid w:val="00325170"/>
    <w:rsid w:val="00326CBE"/>
    <w:rsid w:val="0033280D"/>
    <w:rsid w:val="00333318"/>
    <w:rsid w:val="0033665A"/>
    <w:rsid w:val="00343E28"/>
    <w:rsid w:val="0034519C"/>
    <w:rsid w:val="00347261"/>
    <w:rsid w:val="00350D93"/>
    <w:rsid w:val="003535A1"/>
    <w:rsid w:val="003545B0"/>
    <w:rsid w:val="00354D5C"/>
    <w:rsid w:val="003626F6"/>
    <w:rsid w:val="003639DC"/>
    <w:rsid w:val="00372803"/>
    <w:rsid w:val="003747D0"/>
    <w:rsid w:val="003766A8"/>
    <w:rsid w:val="00376F47"/>
    <w:rsid w:val="0037735D"/>
    <w:rsid w:val="00381672"/>
    <w:rsid w:val="00383ED8"/>
    <w:rsid w:val="003865D7"/>
    <w:rsid w:val="00395613"/>
    <w:rsid w:val="003A01EA"/>
    <w:rsid w:val="003A46A4"/>
    <w:rsid w:val="003A5000"/>
    <w:rsid w:val="003B02C7"/>
    <w:rsid w:val="003B1AEC"/>
    <w:rsid w:val="003B206E"/>
    <w:rsid w:val="003B25CD"/>
    <w:rsid w:val="003B5750"/>
    <w:rsid w:val="003B7E83"/>
    <w:rsid w:val="003C05B8"/>
    <w:rsid w:val="003D5942"/>
    <w:rsid w:val="003E41B9"/>
    <w:rsid w:val="003E46A6"/>
    <w:rsid w:val="003E4C73"/>
    <w:rsid w:val="003E5B0F"/>
    <w:rsid w:val="003F0FB0"/>
    <w:rsid w:val="003F1553"/>
    <w:rsid w:val="003F262D"/>
    <w:rsid w:val="003F2925"/>
    <w:rsid w:val="00400148"/>
    <w:rsid w:val="004003D3"/>
    <w:rsid w:val="004008F5"/>
    <w:rsid w:val="00402A42"/>
    <w:rsid w:val="00404940"/>
    <w:rsid w:val="00406AEA"/>
    <w:rsid w:val="00410A93"/>
    <w:rsid w:val="004134BB"/>
    <w:rsid w:val="00416C71"/>
    <w:rsid w:val="004256D6"/>
    <w:rsid w:val="004276DB"/>
    <w:rsid w:val="0043721F"/>
    <w:rsid w:val="004455C6"/>
    <w:rsid w:val="004513E5"/>
    <w:rsid w:val="00453E9B"/>
    <w:rsid w:val="00456CD7"/>
    <w:rsid w:val="00460FE9"/>
    <w:rsid w:val="0046708A"/>
    <w:rsid w:val="00470481"/>
    <w:rsid w:val="00471B49"/>
    <w:rsid w:val="00471DB0"/>
    <w:rsid w:val="00471E6F"/>
    <w:rsid w:val="004743DE"/>
    <w:rsid w:val="00474C14"/>
    <w:rsid w:val="00475D29"/>
    <w:rsid w:val="004845E4"/>
    <w:rsid w:val="00486FB6"/>
    <w:rsid w:val="00491BB2"/>
    <w:rsid w:val="004978F5"/>
    <w:rsid w:val="004A0632"/>
    <w:rsid w:val="004A46BC"/>
    <w:rsid w:val="004B1227"/>
    <w:rsid w:val="004B1DEC"/>
    <w:rsid w:val="004B62AF"/>
    <w:rsid w:val="004C2061"/>
    <w:rsid w:val="004C38A6"/>
    <w:rsid w:val="004C6129"/>
    <w:rsid w:val="004D1F1A"/>
    <w:rsid w:val="004D344C"/>
    <w:rsid w:val="004D7D90"/>
    <w:rsid w:val="004E05BF"/>
    <w:rsid w:val="004E0AA5"/>
    <w:rsid w:val="004E1BE8"/>
    <w:rsid w:val="004E2BE0"/>
    <w:rsid w:val="004E399D"/>
    <w:rsid w:val="004E59E1"/>
    <w:rsid w:val="004E5D30"/>
    <w:rsid w:val="004F42DD"/>
    <w:rsid w:val="004F4BC1"/>
    <w:rsid w:val="004F66BB"/>
    <w:rsid w:val="00502045"/>
    <w:rsid w:val="005033D3"/>
    <w:rsid w:val="00503D89"/>
    <w:rsid w:val="005116CA"/>
    <w:rsid w:val="005136B9"/>
    <w:rsid w:val="0051442A"/>
    <w:rsid w:val="00515BC3"/>
    <w:rsid w:val="0052178A"/>
    <w:rsid w:val="005230B7"/>
    <w:rsid w:val="00523FDD"/>
    <w:rsid w:val="00531EE4"/>
    <w:rsid w:val="00537244"/>
    <w:rsid w:val="005431CD"/>
    <w:rsid w:val="00544670"/>
    <w:rsid w:val="005506D6"/>
    <w:rsid w:val="0055078D"/>
    <w:rsid w:val="005556BD"/>
    <w:rsid w:val="00556F66"/>
    <w:rsid w:val="0056345F"/>
    <w:rsid w:val="0056754E"/>
    <w:rsid w:val="005722A3"/>
    <w:rsid w:val="00573892"/>
    <w:rsid w:val="00576CCB"/>
    <w:rsid w:val="005771EE"/>
    <w:rsid w:val="005833D5"/>
    <w:rsid w:val="00586D8B"/>
    <w:rsid w:val="00586D8D"/>
    <w:rsid w:val="005A3941"/>
    <w:rsid w:val="005B066C"/>
    <w:rsid w:val="005B07B6"/>
    <w:rsid w:val="005B0D4A"/>
    <w:rsid w:val="005B1D1D"/>
    <w:rsid w:val="005B2C89"/>
    <w:rsid w:val="005C2529"/>
    <w:rsid w:val="005C317A"/>
    <w:rsid w:val="005C4B5C"/>
    <w:rsid w:val="005C5066"/>
    <w:rsid w:val="005C6502"/>
    <w:rsid w:val="005D64CA"/>
    <w:rsid w:val="005E2197"/>
    <w:rsid w:val="005E70B7"/>
    <w:rsid w:val="005F027F"/>
    <w:rsid w:val="005F271E"/>
    <w:rsid w:val="005F3AFE"/>
    <w:rsid w:val="005F3FE2"/>
    <w:rsid w:val="005F40C1"/>
    <w:rsid w:val="005F6F50"/>
    <w:rsid w:val="006002D6"/>
    <w:rsid w:val="00601E8F"/>
    <w:rsid w:val="006108BF"/>
    <w:rsid w:val="00611977"/>
    <w:rsid w:val="00613B2D"/>
    <w:rsid w:val="00613D92"/>
    <w:rsid w:val="00613F6A"/>
    <w:rsid w:val="00620680"/>
    <w:rsid w:val="00624D4A"/>
    <w:rsid w:val="0062541A"/>
    <w:rsid w:val="00632774"/>
    <w:rsid w:val="0063385B"/>
    <w:rsid w:val="006340A4"/>
    <w:rsid w:val="0063433F"/>
    <w:rsid w:val="006416A2"/>
    <w:rsid w:val="00641AD1"/>
    <w:rsid w:val="00650560"/>
    <w:rsid w:val="00651DBA"/>
    <w:rsid w:val="0065241A"/>
    <w:rsid w:val="0066222E"/>
    <w:rsid w:val="00670822"/>
    <w:rsid w:val="00673C3F"/>
    <w:rsid w:val="00676098"/>
    <w:rsid w:val="006774A7"/>
    <w:rsid w:val="006776A7"/>
    <w:rsid w:val="006818AD"/>
    <w:rsid w:val="00692892"/>
    <w:rsid w:val="00692D2A"/>
    <w:rsid w:val="006949B0"/>
    <w:rsid w:val="006951B1"/>
    <w:rsid w:val="0069552E"/>
    <w:rsid w:val="006A3DB4"/>
    <w:rsid w:val="006A44C5"/>
    <w:rsid w:val="006C1A71"/>
    <w:rsid w:val="006C6811"/>
    <w:rsid w:val="006D36B4"/>
    <w:rsid w:val="006D3BAD"/>
    <w:rsid w:val="006E172B"/>
    <w:rsid w:val="006F1B06"/>
    <w:rsid w:val="007041E1"/>
    <w:rsid w:val="00706284"/>
    <w:rsid w:val="00716D66"/>
    <w:rsid w:val="00716E5A"/>
    <w:rsid w:val="00722FE1"/>
    <w:rsid w:val="0072487B"/>
    <w:rsid w:val="00725056"/>
    <w:rsid w:val="0072773D"/>
    <w:rsid w:val="007345EA"/>
    <w:rsid w:val="00734919"/>
    <w:rsid w:val="00742203"/>
    <w:rsid w:val="00742509"/>
    <w:rsid w:val="007432C8"/>
    <w:rsid w:val="00754CA1"/>
    <w:rsid w:val="00755D9F"/>
    <w:rsid w:val="00760B9C"/>
    <w:rsid w:val="00761C82"/>
    <w:rsid w:val="0076480A"/>
    <w:rsid w:val="0076509B"/>
    <w:rsid w:val="0076545E"/>
    <w:rsid w:val="00770D84"/>
    <w:rsid w:val="007718D6"/>
    <w:rsid w:val="0077460F"/>
    <w:rsid w:val="00777C47"/>
    <w:rsid w:val="00780B29"/>
    <w:rsid w:val="00785700"/>
    <w:rsid w:val="00790491"/>
    <w:rsid w:val="00791426"/>
    <w:rsid w:val="00791C86"/>
    <w:rsid w:val="00795927"/>
    <w:rsid w:val="007A091B"/>
    <w:rsid w:val="007A1AF6"/>
    <w:rsid w:val="007A4234"/>
    <w:rsid w:val="007A5462"/>
    <w:rsid w:val="007B2A45"/>
    <w:rsid w:val="007C1AB0"/>
    <w:rsid w:val="007C2742"/>
    <w:rsid w:val="007C7358"/>
    <w:rsid w:val="007D1F9D"/>
    <w:rsid w:val="007D3E00"/>
    <w:rsid w:val="007D66B0"/>
    <w:rsid w:val="007E1A37"/>
    <w:rsid w:val="007E27DC"/>
    <w:rsid w:val="007E613E"/>
    <w:rsid w:val="007E688A"/>
    <w:rsid w:val="007E6CF9"/>
    <w:rsid w:val="007E75C5"/>
    <w:rsid w:val="007F262C"/>
    <w:rsid w:val="007F5D20"/>
    <w:rsid w:val="00800259"/>
    <w:rsid w:val="00801E78"/>
    <w:rsid w:val="00811ADA"/>
    <w:rsid w:val="00822457"/>
    <w:rsid w:val="00823B8E"/>
    <w:rsid w:val="00825465"/>
    <w:rsid w:val="0082630D"/>
    <w:rsid w:val="00830C02"/>
    <w:rsid w:val="008313F8"/>
    <w:rsid w:val="00831596"/>
    <w:rsid w:val="0083231E"/>
    <w:rsid w:val="00832D81"/>
    <w:rsid w:val="00840AED"/>
    <w:rsid w:val="008469E9"/>
    <w:rsid w:val="008510CF"/>
    <w:rsid w:val="008655AA"/>
    <w:rsid w:val="00871F80"/>
    <w:rsid w:val="00880CA7"/>
    <w:rsid w:val="0088561D"/>
    <w:rsid w:val="00890816"/>
    <w:rsid w:val="00890C7F"/>
    <w:rsid w:val="00890DB1"/>
    <w:rsid w:val="00892BF4"/>
    <w:rsid w:val="00894086"/>
    <w:rsid w:val="008948F9"/>
    <w:rsid w:val="0089513A"/>
    <w:rsid w:val="008968AC"/>
    <w:rsid w:val="008A3145"/>
    <w:rsid w:val="008A530D"/>
    <w:rsid w:val="008A5968"/>
    <w:rsid w:val="008A6740"/>
    <w:rsid w:val="008B0E64"/>
    <w:rsid w:val="008B23B9"/>
    <w:rsid w:val="008B2785"/>
    <w:rsid w:val="008B4074"/>
    <w:rsid w:val="008B721B"/>
    <w:rsid w:val="008B7545"/>
    <w:rsid w:val="008B7D3B"/>
    <w:rsid w:val="008C1669"/>
    <w:rsid w:val="008C1A27"/>
    <w:rsid w:val="008C4247"/>
    <w:rsid w:val="008C4B09"/>
    <w:rsid w:val="008C76E7"/>
    <w:rsid w:val="008D59F1"/>
    <w:rsid w:val="008D63EA"/>
    <w:rsid w:val="008E1F1C"/>
    <w:rsid w:val="008E29AE"/>
    <w:rsid w:val="008E5B36"/>
    <w:rsid w:val="008E5F11"/>
    <w:rsid w:val="008E76B4"/>
    <w:rsid w:val="008F7839"/>
    <w:rsid w:val="009025ED"/>
    <w:rsid w:val="0090398D"/>
    <w:rsid w:val="0090435E"/>
    <w:rsid w:val="00907620"/>
    <w:rsid w:val="009121DD"/>
    <w:rsid w:val="009138D9"/>
    <w:rsid w:val="009140A9"/>
    <w:rsid w:val="009163B3"/>
    <w:rsid w:val="009163B8"/>
    <w:rsid w:val="00917352"/>
    <w:rsid w:val="009275CC"/>
    <w:rsid w:val="00927863"/>
    <w:rsid w:val="00935AE8"/>
    <w:rsid w:val="00936833"/>
    <w:rsid w:val="00936FF5"/>
    <w:rsid w:val="00942AD7"/>
    <w:rsid w:val="009433F0"/>
    <w:rsid w:val="00950608"/>
    <w:rsid w:val="00953AB9"/>
    <w:rsid w:val="00970F1A"/>
    <w:rsid w:val="0097130F"/>
    <w:rsid w:val="009717DA"/>
    <w:rsid w:val="00975516"/>
    <w:rsid w:val="00976A0D"/>
    <w:rsid w:val="00977753"/>
    <w:rsid w:val="00986C8A"/>
    <w:rsid w:val="009918A3"/>
    <w:rsid w:val="00991D4D"/>
    <w:rsid w:val="00992EB6"/>
    <w:rsid w:val="00996286"/>
    <w:rsid w:val="009972D9"/>
    <w:rsid w:val="009A0456"/>
    <w:rsid w:val="009A7098"/>
    <w:rsid w:val="009B001D"/>
    <w:rsid w:val="009B251D"/>
    <w:rsid w:val="009B2735"/>
    <w:rsid w:val="009C2707"/>
    <w:rsid w:val="009C35BB"/>
    <w:rsid w:val="009C5340"/>
    <w:rsid w:val="009C7946"/>
    <w:rsid w:val="009D5A47"/>
    <w:rsid w:val="009D6786"/>
    <w:rsid w:val="009E0255"/>
    <w:rsid w:val="009E24B3"/>
    <w:rsid w:val="009E44AA"/>
    <w:rsid w:val="009E575A"/>
    <w:rsid w:val="009E6BA7"/>
    <w:rsid w:val="009F0B37"/>
    <w:rsid w:val="009F57CD"/>
    <w:rsid w:val="009F5D54"/>
    <w:rsid w:val="00A02411"/>
    <w:rsid w:val="00A120A3"/>
    <w:rsid w:val="00A13214"/>
    <w:rsid w:val="00A13664"/>
    <w:rsid w:val="00A15FD5"/>
    <w:rsid w:val="00A21DBB"/>
    <w:rsid w:val="00A2748B"/>
    <w:rsid w:val="00A32911"/>
    <w:rsid w:val="00A3295B"/>
    <w:rsid w:val="00A3456C"/>
    <w:rsid w:val="00A3620D"/>
    <w:rsid w:val="00A370B4"/>
    <w:rsid w:val="00A3747F"/>
    <w:rsid w:val="00A37842"/>
    <w:rsid w:val="00A4182A"/>
    <w:rsid w:val="00A41B75"/>
    <w:rsid w:val="00A453ED"/>
    <w:rsid w:val="00A476A4"/>
    <w:rsid w:val="00A51000"/>
    <w:rsid w:val="00A516EF"/>
    <w:rsid w:val="00A52121"/>
    <w:rsid w:val="00A54F87"/>
    <w:rsid w:val="00A64864"/>
    <w:rsid w:val="00A7100F"/>
    <w:rsid w:val="00A71812"/>
    <w:rsid w:val="00A73951"/>
    <w:rsid w:val="00A7480B"/>
    <w:rsid w:val="00A764BF"/>
    <w:rsid w:val="00A837E8"/>
    <w:rsid w:val="00A84036"/>
    <w:rsid w:val="00A84D99"/>
    <w:rsid w:val="00A8525E"/>
    <w:rsid w:val="00A909AF"/>
    <w:rsid w:val="00A91E8D"/>
    <w:rsid w:val="00AA3AA3"/>
    <w:rsid w:val="00AA3ACA"/>
    <w:rsid w:val="00AC4B5B"/>
    <w:rsid w:val="00AD33AE"/>
    <w:rsid w:val="00AD5A59"/>
    <w:rsid w:val="00AE3063"/>
    <w:rsid w:val="00AE3A50"/>
    <w:rsid w:val="00AE452A"/>
    <w:rsid w:val="00AF02D9"/>
    <w:rsid w:val="00B00E84"/>
    <w:rsid w:val="00B05A9B"/>
    <w:rsid w:val="00B069C6"/>
    <w:rsid w:val="00B07793"/>
    <w:rsid w:val="00B20D1B"/>
    <w:rsid w:val="00B22FD3"/>
    <w:rsid w:val="00B230CF"/>
    <w:rsid w:val="00B250EB"/>
    <w:rsid w:val="00B265EC"/>
    <w:rsid w:val="00B26615"/>
    <w:rsid w:val="00B3148A"/>
    <w:rsid w:val="00B31EC9"/>
    <w:rsid w:val="00B33FBA"/>
    <w:rsid w:val="00B3530F"/>
    <w:rsid w:val="00B3798A"/>
    <w:rsid w:val="00B41A9B"/>
    <w:rsid w:val="00B41F29"/>
    <w:rsid w:val="00B460AA"/>
    <w:rsid w:val="00B46A3D"/>
    <w:rsid w:val="00B52638"/>
    <w:rsid w:val="00B57D55"/>
    <w:rsid w:val="00B6517C"/>
    <w:rsid w:val="00B66085"/>
    <w:rsid w:val="00B6657B"/>
    <w:rsid w:val="00B706F9"/>
    <w:rsid w:val="00B72064"/>
    <w:rsid w:val="00B73B40"/>
    <w:rsid w:val="00B74709"/>
    <w:rsid w:val="00B77AB8"/>
    <w:rsid w:val="00B838DB"/>
    <w:rsid w:val="00B83E71"/>
    <w:rsid w:val="00B90FC5"/>
    <w:rsid w:val="00B95918"/>
    <w:rsid w:val="00B97601"/>
    <w:rsid w:val="00B97CD1"/>
    <w:rsid w:val="00BA4E1F"/>
    <w:rsid w:val="00BB6DC4"/>
    <w:rsid w:val="00BC0FD5"/>
    <w:rsid w:val="00BC21D9"/>
    <w:rsid w:val="00BC6105"/>
    <w:rsid w:val="00BC61D0"/>
    <w:rsid w:val="00BD2192"/>
    <w:rsid w:val="00BD2AA6"/>
    <w:rsid w:val="00BD31D6"/>
    <w:rsid w:val="00BD397B"/>
    <w:rsid w:val="00BD419B"/>
    <w:rsid w:val="00BD4B5E"/>
    <w:rsid w:val="00BD5784"/>
    <w:rsid w:val="00BD6111"/>
    <w:rsid w:val="00BE1D94"/>
    <w:rsid w:val="00BE2075"/>
    <w:rsid w:val="00BE2D6B"/>
    <w:rsid w:val="00BE35DA"/>
    <w:rsid w:val="00BE4A71"/>
    <w:rsid w:val="00BF0A37"/>
    <w:rsid w:val="00BF1167"/>
    <w:rsid w:val="00BF500E"/>
    <w:rsid w:val="00C006B1"/>
    <w:rsid w:val="00C0181C"/>
    <w:rsid w:val="00C0320F"/>
    <w:rsid w:val="00C0731E"/>
    <w:rsid w:val="00C07675"/>
    <w:rsid w:val="00C12131"/>
    <w:rsid w:val="00C13792"/>
    <w:rsid w:val="00C16D03"/>
    <w:rsid w:val="00C27649"/>
    <w:rsid w:val="00C318BF"/>
    <w:rsid w:val="00C319DD"/>
    <w:rsid w:val="00C31C81"/>
    <w:rsid w:val="00C41DA1"/>
    <w:rsid w:val="00C5095D"/>
    <w:rsid w:val="00C5365E"/>
    <w:rsid w:val="00C5566D"/>
    <w:rsid w:val="00C60F6F"/>
    <w:rsid w:val="00C6179A"/>
    <w:rsid w:val="00C624CE"/>
    <w:rsid w:val="00C629D3"/>
    <w:rsid w:val="00C71F61"/>
    <w:rsid w:val="00C8367F"/>
    <w:rsid w:val="00C84C0A"/>
    <w:rsid w:val="00C852E6"/>
    <w:rsid w:val="00C85B8F"/>
    <w:rsid w:val="00C86D67"/>
    <w:rsid w:val="00C92D49"/>
    <w:rsid w:val="00C94A42"/>
    <w:rsid w:val="00C96B9A"/>
    <w:rsid w:val="00CA2845"/>
    <w:rsid w:val="00CA3BDF"/>
    <w:rsid w:val="00CA560A"/>
    <w:rsid w:val="00CB1ECF"/>
    <w:rsid w:val="00CB4368"/>
    <w:rsid w:val="00CC0A2E"/>
    <w:rsid w:val="00CC1A30"/>
    <w:rsid w:val="00CC2E26"/>
    <w:rsid w:val="00CC467E"/>
    <w:rsid w:val="00CE5646"/>
    <w:rsid w:val="00CE60A2"/>
    <w:rsid w:val="00D01DC5"/>
    <w:rsid w:val="00D02634"/>
    <w:rsid w:val="00D0616A"/>
    <w:rsid w:val="00D1107C"/>
    <w:rsid w:val="00D130F7"/>
    <w:rsid w:val="00D137DD"/>
    <w:rsid w:val="00D1413A"/>
    <w:rsid w:val="00D1730E"/>
    <w:rsid w:val="00D1785F"/>
    <w:rsid w:val="00D17FFA"/>
    <w:rsid w:val="00D228D9"/>
    <w:rsid w:val="00D2338D"/>
    <w:rsid w:val="00D3043C"/>
    <w:rsid w:val="00D42A8F"/>
    <w:rsid w:val="00D53891"/>
    <w:rsid w:val="00D54119"/>
    <w:rsid w:val="00D57DD1"/>
    <w:rsid w:val="00D60D84"/>
    <w:rsid w:val="00D63996"/>
    <w:rsid w:val="00D66319"/>
    <w:rsid w:val="00D6675E"/>
    <w:rsid w:val="00D67B3B"/>
    <w:rsid w:val="00D71150"/>
    <w:rsid w:val="00D7435A"/>
    <w:rsid w:val="00D75C2B"/>
    <w:rsid w:val="00D83F6C"/>
    <w:rsid w:val="00D90079"/>
    <w:rsid w:val="00D93A9E"/>
    <w:rsid w:val="00D94078"/>
    <w:rsid w:val="00D979E8"/>
    <w:rsid w:val="00DA3271"/>
    <w:rsid w:val="00DA595C"/>
    <w:rsid w:val="00DA609F"/>
    <w:rsid w:val="00DA64EF"/>
    <w:rsid w:val="00DB13DB"/>
    <w:rsid w:val="00DB187B"/>
    <w:rsid w:val="00DB23AF"/>
    <w:rsid w:val="00DB3F8D"/>
    <w:rsid w:val="00DB4847"/>
    <w:rsid w:val="00DB5728"/>
    <w:rsid w:val="00DC4FF8"/>
    <w:rsid w:val="00DC50F2"/>
    <w:rsid w:val="00DC5638"/>
    <w:rsid w:val="00DC71E4"/>
    <w:rsid w:val="00DC729D"/>
    <w:rsid w:val="00DD12C9"/>
    <w:rsid w:val="00DD2A15"/>
    <w:rsid w:val="00DE2FC1"/>
    <w:rsid w:val="00DF10FF"/>
    <w:rsid w:val="00DF35DE"/>
    <w:rsid w:val="00DF443F"/>
    <w:rsid w:val="00DF792D"/>
    <w:rsid w:val="00E04DF4"/>
    <w:rsid w:val="00E0570F"/>
    <w:rsid w:val="00E0577E"/>
    <w:rsid w:val="00E06886"/>
    <w:rsid w:val="00E0724F"/>
    <w:rsid w:val="00E14768"/>
    <w:rsid w:val="00E16F0B"/>
    <w:rsid w:val="00E21F7A"/>
    <w:rsid w:val="00E27CFB"/>
    <w:rsid w:val="00E30BC1"/>
    <w:rsid w:val="00E31F44"/>
    <w:rsid w:val="00E36087"/>
    <w:rsid w:val="00E444BB"/>
    <w:rsid w:val="00E50855"/>
    <w:rsid w:val="00E51479"/>
    <w:rsid w:val="00E52A91"/>
    <w:rsid w:val="00E53274"/>
    <w:rsid w:val="00E53ED7"/>
    <w:rsid w:val="00E543BD"/>
    <w:rsid w:val="00E600BB"/>
    <w:rsid w:val="00E600E2"/>
    <w:rsid w:val="00E64CC7"/>
    <w:rsid w:val="00E6590A"/>
    <w:rsid w:val="00E73FA7"/>
    <w:rsid w:val="00E83632"/>
    <w:rsid w:val="00E86AF7"/>
    <w:rsid w:val="00E941D2"/>
    <w:rsid w:val="00E94EE1"/>
    <w:rsid w:val="00E96210"/>
    <w:rsid w:val="00EA57BF"/>
    <w:rsid w:val="00EC3933"/>
    <w:rsid w:val="00EC5593"/>
    <w:rsid w:val="00EC65C2"/>
    <w:rsid w:val="00ED458D"/>
    <w:rsid w:val="00ED4A52"/>
    <w:rsid w:val="00ED65FD"/>
    <w:rsid w:val="00EE3CD0"/>
    <w:rsid w:val="00F12229"/>
    <w:rsid w:val="00F1457C"/>
    <w:rsid w:val="00F16E70"/>
    <w:rsid w:val="00F17C80"/>
    <w:rsid w:val="00F20195"/>
    <w:rsid w:val="00F21002"/>
    <w:rsid w:val="00F22DDE"/>
    <w:rsid w:val="00F266B3"/>
    <w:rsid w:val="00F26959"/>
    <w:rsid w:val="00F304BF"/>
    <w:rsid w:val="00F30F56"/>
    <w:rsid w:val="00F31AC7"/>
    <w:rsid w:val="00F32378"/>
    <w:rsid w:val="00F32914"/>
    <w:rsid w:val="00F32B4C"/>
    <w:rsid w:val="00F32CC9"/>
    <w:rsid w:val="00F374EE"/>
    <w:rsid w:val="00F37E09"/>
    <w:rsid w:val="00F47901"/>
    <w:rsid w:val="00F53B7A"/>
    <w:rsid w:val="00F67157"/>
    <w:rsid w:val="00F70871"/>
    <w:rsid w:val="00F711DE"/>
    <w:rsid w:val="00F72681"/>
    <w:rsid w:val="00F75A77"/>
    <w:rsid w:val="00F77DF8"/>
    <w:rsid w:val="00F812EF"/>
    <w:rsid w:val="00F825E5"/>
    <w:rsid w:val="00F90011"/>
    <w:rsid w:val="00F90E95"/>
    <w:rsid w:val="00FA192F"/>
    <w:rsid w:val="00FA26E2"/>
    <w:rsid w:val="00FA3111"/>
    <w:rsid w:val="00FA3458"/>
    <w:rsid w:val="00FA3D90"/>
    <w:rsid w:val="00FA60AA"/>
    <w:rsid w:val="00FA7726"/>
    <w:rsid w:val="00FC053E"/>
    <w:rsid w:val="00FC0B84"/>
    <w:rsid w:val="00FC3041"/>
    <w:rsid w:val="00FC3331"/>
    <w:rsid w:val="00FC72EA"/>
    <w:rsid w:val="00FD0445"/>
    <w:rsid w:val="00FD5A30"/>
    <w:rsid w:val="00FD5B2F"/>
    <w:rsid w:val="00FD629E"/>
    <w:rsid w:val="00FD7C50"/>
    <w:rsid w:val="00FE009C"/>
    <w:rsid w:val="00FE194A"/>
    <w:rsid w:val="00FF01D5"/>
    <w:rsid w:val="00FF0D57"/>
    <w:rsid w:val="00FF1291"/>
    <w:rsid w:val="00FF2442"/>
    <w:rsid w:val="00FF3F39"/>
    <w:rsid w:val="00FF3FCF"/>
    <w:rsid w:val="00FF5261"/>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E4BADB"/>
  <w15:chartTrackingRefBased/>
  <w15:docId w15:val="{133A0220-8993-4845-B31E-C076F87E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7D1F9D"/>
    <w:pPr>
      <w:spacing w:before="120" w:after="120" w:line="264" w:lineRule="auto"/>
    </w:pPr>
    <w:rPr>
      <w:rFonts w:ascii="Noto Sans" w:hAnsi="Noto Sans" w:cs="Noto Sans"/>
      <w:sz w:val="18"/>
      <w:szCs w:val="1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BoxBody">
    <w:name w:val="CH Box Body"/>
    <w:link w:val="CHBoxBodyChar"/>
    <w:uiPriority w:val="12"/>
    <w:qFormat/>
    <w:rsid w:val="00243510"/>
    <w:pPr>
      <w:spacing w:before="120" w:after="120" w:line="204" w:lineRule="auto"/>
      <w:jc w:val="both"/>
    </w:pPr>
    <w:rPr>
      <w:rFonts w:ascii="Noto Sans SC Regular" w:eastAsia="Noto Sans SC Regular" w:hAnsi="Noto Sans" w:cs="Noto Sans"/>
      <w:sz w:val="19"/>
      <w:szCs w:val="18"/>
      <w:lang w:val="en-GB" w:eastAsia="zh-CN"/>
    </w:rPr>
  </w:style>
  <w:style w:type="character" w:customStyle="1" w:styleId="CHBoxBodyChar">
    <w:name w:val="CH Box Body Char"/>
    <w:basedOn w:val="DefaultParagraphFont"/>
    <w:link w:val="CHBoxBody"/>
    <w:uiPriority w:val="12"/>
    <w:rsid w:val="00243510"/>
    <w:rPr>
      <w:rFonts w:ascii="Noto Sans SC Regular" w:eastAsia="Noto Sans SC Regular" w:hAnsi="Noto Sans" w:cs="Noto Sans"/>
      <w:sz w:val="19"/>
      <w:szCs w:val="18"/>
      <w:lang w:val="en-GB" w:eastAsia="zh-CN"/>
    </w:rPr>
  </w:style>
  <w:style w:type="paragraph" w:styleId="Header">
    <w:name w:val="header"/>
    <w:basedOn w:val="NormalBody"/>
    <w:link w:val="HeaderChar"/>
    <w:uiPriority w:val="26"/>
    <w:semiHidden/>
    <w:rsid w:val="004E2BE0"/>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CHBoxBodyNumbered">
    <w:name w:val="CH Box Body Numbered"/>
    <w:link w:val="CHBoxBodyNumberedChar"/>
    <w:uiPriority w:val="12"/>
    <w:qFormat/>
    <w:rsid w:val="001B1F5A"/>
    <w:pPr>
      <w:numPr>
        <w:numId w:val="1"/>
      </w:numPr>
      <w:spacing w:before="120" w:after="120" w:line="192" w:lineRule="auto"/>
      <w:jc w:val="both"/>
    </w:pPr>
    <w:rPr>
      <w:rFonts w:ascii="Noto Sans SC Regular" w:eastAsia="Noto Sans SC Regular" w:hAnsi="Noto Sans" w:cs="Noto Sans"/>
      <w:sz w:val="19"/>
      <w:szCs w:val="18"/>
      <w:lang w:val="en-GB" w:eastAsia="zh-CN"/>
    </w:rPr>
  </w:style>
  <w:style w:type="character" w:customStyle="1" w:styleId="CHBoxBodyNumberedChar">
    <w:name w:val="CH Box Body Numbered Char"/>
    <w:basedOn w:val="DefaultParagraphFont"/>
    <w:link w:val="CHBoxBodyNumbered"/>
    <w:uiPriority w:val="12"/>
    <w:rsid w:val="001B1F5A"/>
    <w:rPr>
      <w:rFonts w:ascii="Noto Sans SC Regular" w:eastAsia="Noto Sans SC Regular" w:hAnsi="Noto Sans" w:cs="Noto Sans"/>
      <w:sz w:val="19"/>
      <w:szCs w:val="18"/>
      <w:lang w:val="en-GB" w:eastAsia="zh-CN"/>
    </w:rPr>
  </w:style>
  <w:style w:type="paragraph" w:customStyle="1" w:styleId="NormalBody">
    <w:name w:val="NormalBody"/>
    <w:basedOn w:val="Normal"/>
    <w:uiPriority w:val="19"/>
    <w:semiHidden/>
    <w:qFormat/>
    <w:rsid w:val="004E2BE0"/>
  </w:style>
  <w:style w:type="paragraph" w:customStyle="1" w:styleId="CHBoxIndent1">
    <w:name w:val="CH Box Indent 1"/>
    <w:link w:val="CHBoxIndent1Char"/>
    <w:uiPriority w:val="12"/>
    <w:qFormat/>
    <w:rsid w:val="001053CE"/>
    <w:pPr>
      <w:spacing w:before="120" w:after="120" w:line="192" w:lineRule="auto"/>
      <w:ind w:left="680" w:hanging="340"/>
    </w:pPr>
    <w:rPr>
      <w:rFonts w:ascii="Noto Sans SC Regular" w:eastAsia="Noto Sans SC Regular" w:hAnsi="Noto Sans" w:cs="Noto Sans"/>
      <w:sz w:val="19"/>
      <w:szCs w:val="18"/>
      <w:lang w:val="en-GB" w:eastAsia="zh-CN"/>
    </w:rPr>
  </w:style>
  <w:style w:type="character" w:customStyle="1" w:styleId="CHBoxIndent1Char">
    <w:name w:val="CH Box Indent 1 Char"/>
    <w:basedOn w:val="DefaultParagraphFont"/>
    <w:link w:val="CHBoxIndent1"/>
    <w:uiPriority w:val="12"/>
    <w:rsid w:val="001053CE"/>
    <w:rPr>
      <w:rFonts w:ascii="Noto Sans SC Regular" w:eastAsia="Noto Sans SC Regular" w:hAnsi="Noto Sans" w:cs="Noto Sans"/>
      <w:sz w:val="19"/>
      <w:szCs w:val="18"/>
      <w:lang w:val="en-GB" w:eastAsia="zh-CN"/>
    </w:rPr>
  </w:style>
  <w:style w:type="paragraph" w:customStyle="1" w:styleId="CHBoxIndent2">
    <w:name w:val="CH Box Indent 2"/>
    <w:basedOn w:val="CHBoxIndent1"/>
    <w:link w:val="CHBoxIndent2Char"/>
    <w:uiPriority w:val="12"/>
    <w:qFormat/>
    <w:rsid w:val="001E48D9"/>
    <w:pPr>
      <w:ind w:left="1020"/>
    </w:pPr>
  </w:style>
  <w:style w:type="character" w:customStyle="1" w:styleId="CHBoxIndent2Char">
    <w:name w:val="CH Box Indent 2 Char"/>
    <w:basedOn w:val="DefaultParagraphFont"/>
    <w:link w:val="CHBoxIndent2"/>
    <w:uiPriority w:val="12"/>
    <w:rsid w:val="001E48D9"/>
    <w:rPr>
      <w:rFonts w:ascii="Noto Sans SC Regular" w:eastAsia="Noto Sans SC Regular" w:hAnsi="Noto Sans" w:cs="Noto Sans"/>
      <w:sz w:val="19"/>
      <w:szCs w:val="18"/>
      <w:lang w:val="en-GB" w:eastAsia="zh-CN"/>
    </w:rPr>
  </w:style>
  <w:style w:type="paragraph" w:customStyle="1" w:styleId="CHBoxIndentbulletlist1">
    <w:name w:val="CH Box Indent bullet list 1"/>
    <w:link w:val="CHBoxIndentbulletlist1Char"/>
    <w:uiPriority w:val="12"/>
    <w:qFormat/>
    <w:rsid w:val="001E48D9"/>
    <w:pPr>
      <w:numPr>
        <w:numId w:val="3"/>
      </w:numPr>
      <w:spacing w:before="60" w:after="60" w:line="192" w:lineRule="auto"/>
      <w:jc w:val="both"/>
    </w:pPr>
    <w:rPr>
      <w:rFonts w:ascii="Noto Sans SC Regular" w:eastAsia="Noto Sans SC Regular" w:hAnsi="Noto Sans" w:cs="Noto Sans"/>
      <w:sz w:val="19"/>
      <w:szCs w:val="18"/>
      <w:lang w:val="en-GB" w:eastAsia="zh-CN"/>
    </w:rPr>
  </w:style>
  <w:style w:type="character" w:customStyle="1" w:styleId="CHBoxIndentbulletlist1Char">
    <w:name w:val="CH Box Indent bullet list 1 Char"/>
    <w:basedOn w:val="DefaultParagraphFont"/>
    <w:link w:val="CHBoxIndentbulletlist1"/>
    <w:uiPriority w:val="12"/>
    <w:rsid w:val="001E48D9"/>
    <w:rPr>
      <w:rFonts w:ascii="Noto Sans SC Regular" w:eastAsia="Noto Sans SC Regular" w:hAnsi="Noto Sans" w:cs="Noto Sans"/>
      <w:sz w:val="19"/>
      <w:szCs w:val="18"/>
      <w:lang w:val="en-GB" w:eastAsia="zh-CN"/>
    </w:rPr>
  </w:style>
  <w:style w:type="paragraph" w:customStyle="1" w:styleId="CHBoxIndentbulletlist2">
    <w:name w:val="CH Box Indent bullet list 2"/>
    <w:basedOn w:val="CHBoxIndentbulletlist1"/>
    <w:link w:val="CHBoxIndentbulletlist2Char"/>
    <w:uiPriority w:val="12"/>
    <w:qFormat/>
    <w:rsid w:val="001E48D9"/>
    <w:pPr>
      <w:numPr>
        <w:ilvl w:val="1"/>
      </w:numPr>
      <w:ind w:left="1020" w:hanging="340"/>
    </w:pPr>
  </w:style>
  <w:style w:type="character" w:customStyle="1" w:styleId="CHBoxIndentbulletlist2Char">
    <w:name w:val="CH Box Indent bullet list 2 Char"/>
    <w:basedOn w:val="DefaultParagraphFont"/>
    <w:link w:val="CHBoxIndentbulletlist2"/>
    <w:uiPriority w:val="12"/>
    <w:rsid w:val="001E48D9"/>
    <w:rPr>
      <w:rFonts w:ascii="Noto Sans SC Regular" w:eastAsia="Noto Sans SC Regular" w:hAnsi="Noto Sans" w:cs="Noto Sans"/>
      <w:sz w:val="19"/>
      <w:szCs w:val="18"/>
      <w:lang w:val="en-GB" w:eastAsia="zh-CN"/>
    </w:rPr>
  </w:style>
  <w:style w:type="paragraph" w:customStyle="1" w:styleId="CHBoxIndentletterlist">
    <w:name w:val="CH Box Indent letter list"/>
    <w:basedOn w:val="CHBoxBodyNumbered"/>
    <w:link w:val="CHBoxIndentletterlistChar"/>
    <w:uiPriority w:val="12"/>
    <w:qFormat/>
    <w:rsid w:val="001E48D9"/>
    <w:pPr>
      <w:numPr>
        <w:ilvl w:val="1"/>
      </w:numPr>
    </w:pPr>
  </w:style>
  <w:style w:type="character" w:customStyle="1" w:styleId="CHBoxIndentletterlistChar">
    <w:name w:val="CH Box Indent letter list Char"/>
    <w:basedOn w:val="DefaultParagraphFont"/>
    <w:link w:val="CHBoxIndentletterlist"/>
    <w:uiPriority w:val="12"/>
    <w:rsid w:val="001E48D9"/>
    <w:rPr>
      <w:rFonts w:ascii="Noto Sans SC Regular" w:eastAsia="Noto Sans SC Regular" w:hAnsi="Noto Sans" w:cs="Noto Sans"/>
      <w:sz w:val="19"/>
      <w:szCs w:val="18"/>
      <w:lang w:val="en-GB" w:eastAsia="zh-CN"/>
    </w:rPr>
  </w:style>
  <w:style w:type="paragraph" w:customStyle="1" w:styleId="CHReportQuotationStyle1">
    <w:name w:val="CH Report Quotation Style 1"/>
    <w:link w:val="CHReportQuotationStyle1Char"/>
    <w:uiPriority w:val="15"/>
    <w:qFormat/>
    <w:rsid w:val="00620680"/>
    <w:pPr>
      <w:spacing w:before="60" w:after="60" w:line="192" w:lineRule="auto"/>
      <w:ind w:left="1701"/>
      <w:jc w:val="both"/>
    </w:pPr>
    <w:rPr>
      <w:rFonts w:ascii="Noto Sans SC Regular" w:eastAsia="Noto Sans SC Regular" w:hAnsi="Noto Sans" w:cs="Noto Sans"/>
      <w:sz w:val="19"/>
      <w:szCs w:val="18"/>
      <w:lang w:val="en-GB" w:eastAsia="zh-CN"/>
    </w:rPr>
  </w:style>
  <w:style w:type="character" w:customStyle="1" w:styleId="CHReportQuotationStyle1Char">
    <w:name w:val="CH Report Quotation Style 1 Char"/>
    <w:basedOn w:val="DefaultParagraphFont"/>
    <w:link w:val="CHReportQuotationStyle1"/>
    <w:uiPriority w:val="15"/>
    <w:rsid w:val="00620680"/>
    <w:rPr>
      <w:rFonts w:ascii="Noto Sans SC Regular" w:eastAsia="Noto Sans SC Regular" w:hAnsi="Noto Sans" w:cs="Noto Sans"/>
      <w:sz w:val="19"/>
      <w:szCs w:val="18"/>
      <w:lang w:val="en-GB" w:eastAsia="zh-CN"/>
    </w:rPr>
  </w:style>
  <w:style w:type="paragraph" w:customStyle="1" w:styleId="CHReportQuotationStyle2QuoteText">
    <w:name w:val="CH Report Quotation Style 2 Quote Text"/>
    <w:uiPriority w:val="15"/>
    <w:qFormat/>
    <w:rsid w:val="000D0D05"/>
    <w:pPr>
      <w:spacing w:before="60" w:after="60" w:line="192" w:lineRule="auto"/>
      <w:jc w:val="both"/>
    </w:pPr>
    <w:rPr>
      <w:rFonts w:ascii="Noto Sans SC Regular" w:eastAsia="Noto Sans SC Regular" w:hAnsi="Noto Sans" w:cs="Noto Sans"/>
      <w:sz w:val="19"/>
      <w:szCs w:val="18"/>
      <w:lang w:val="en-GB" w:eastAsia="zh-CN"/>
    </w:rPr>
  </w:style>
  <w:style w:type="paragraph" w:customStyle="1" w:styleId="CHReportQuotationStyle2Quotationmarks">
    <w:name w:val="CH Report Quotation Style 2 Quotation marks"/>
    <w:basedOn w:val="CHReportQuotationStyle2QuoteText"/>
    <w:uiPriority w:val="15"/>
    <w:rsid w:val="000D0D05"/>
  </w:style>
  <w:style w:type="paragraph" w:customStyle="1" w:styleId="CHReportQuotationStyle2QuoteSource">
    <w:name w:val="CH Report Quotation Style 2 Quote Source"/>
    <w:link w:val="CHReportQuotationStyle2QuoteSourceChar"/>
    <w:uiPriority w:val="15"/>
    <w:qFormat/>
    <w:rsid w:val="000D0D05"/>
    <w:pPr>
      <w:spacing w:before="60" w:after="60" w:line="192" w:lineRule="auto"/>
      <w:jc w:val="both"/>
    </w:pPr>
    <w:rPr>
      <w:rFonts w:ascii="Noto Sans SC Regular" w:eastAsia="Noto Sans SC Regular" w:hAnsi="Noto Sans" w:cs="Noto Sans"/>
      <w:sz w:val="16"/>
      <w:szCs w:val="15"/>
      <w:lang w:val="en-GB" w:eastAsia="zh-CN"/>
    </w:rPr>
  </w:style>
  <w:style w:type="character" w:customStyle="1" w:styleId="CHReportQuotationStyle2QuoteSourceChar">
    <w:name w:val="CH Report Quotation Style 2 Quote Source Char"/>
    <w:basedOn w:val="DefaultParagraphFont"/>
    <w:link w:val="CHReportQuotationStyle2QuoteSource"/>
    <w:uiPriority w:val="15"/>
    <w:rsid w:val="000D0D05"/>
    <w:rPr>
      <w:rFonts w:ascii="Noto Sans SC Regular" w:eastAsia="Noto Sans SC Regular" w:hAnsi="Noto Sans" w:cs="Noto Sans"/>
      <w:sz w:val="16"/>
      <w:szCs w:val="15"/>
      <w:lang w:val="en-GB" w:eastAsia="zh-CN"/>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uiPriority w:val="6"/>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link w:val="FootnoteTextChar"/>
    <w:uiPriority w:val="6"/>
    <w:rsid w:val="00121C4E"/>
    <w:pPr>
      <w:spacing w:before="60" w:after="60" w:line="192" w:lineRule="auto"/>
      <w:jc w:val="both"/>
    </w:pPr>
    <w:rPr>
      <w:rFonts w:ascii="Noto Sans SC Regular" w:eastAsia="Noto Sans SC Regular" w:hAnsi="Noto Sans" w:cs="Noto Sans"/>
      <w:sz w:val="17"/>
      <w:szCs w:val="16"/>
      <w:lang w:val="en-GB" w:eastAsia="zh-CN"/>
    </w:rPr>
  </w:style>
  <w:style w:type="character" w:customStyle="1" w:styleId="FootnoteTextChar">
    <w:name w:val="Footnote Text Char"/>
    <w:basedOn w:val="DefaultParagraphFont"/>
    <w:link w:val="FootnoteText"/>
    <w:uiPriority w:val="6"/>
    <w:rsid w:val="00121C4E"/>
    <w:rPr>
      <w:rFonts w:ascii="Noto Sans SC Regular" w:eastAsia="Noto Sans SC Regular" w:hAnsi="Noto Sans" w:cs="Noto Sans"/>
      <w:sz w:val="17"/>
      <w:szCs w:val="16"/>
      <w:lang w:val="en-GB" w:eastAsia="zh-CN"/>
    </w:rPr>
  </w:style>
  <w:style w:type="paragraph" w:customStyle="1" w:styleId="CHReportParaIndent">
    <w:name w:val="CH Report Para Indent"/>
    <w:basedOn w:val="CHReportPara"/>
    <w:uiPriority w:val="4"/>
    <w:qFormat/>
    <w:rsid w:val="00C319DD"/>
    <w:pPr>
      <w:ind w:left="567"/>
    </w:pPr>
  </w:style>
  <w:style w:type="numbering" w:customStyle="1" w:styleId="ParaNumletterlist">
    <w:name w:val="ParaNum &amp; letter list"/>
    <w:uiPriority w:val="99"/>
    <w:rsid w:val="00F1457C"/>
    <w:pPr>
      <w:numPr>
        <w:numId w:val="8"/>
      </w:numPr>
    </w:pPr>
  </w:style>
  <w:style w:type="character" w:styleId="Hyperlink">
    <w:name w:val="Hyperlink"/>
    <w:basedOn w:val="DefaultParagraphFont"/>
    <w:uiPriority w:val="99"/>
    <w:rsid w:val="00153DDA"/>
    <w:rPr>
      <w:color w:val="0563C1" w:themeColor="hyperlink"/>
      <w:u w:val="single"/>
    </w:rPr>
  </w:style>
  <w:style w:type="paragraph" w:customStyle="1" w:styleId="CHReportTableTitle">
    <w:name w:val="CH Report Table Title"/>
    <w:next w:val="CHReportPara"/>
    <w:uiPriority w:val="13"/>
    <w:qFormat/>
    <w:rsid w:val="00F12229"/>
    <w:pPr>
      <w:keepNext/>
      <w:keepLines/>
      <w:numPr>
        <w:numId w:val="13"/>
      </w:numPr>
      <w:tabs>
        <w:tab w:val="left" w:pos="1077"/>
      </w:tabs>
      <w:spacing w:before="240" w:after="120" w:line="180" w:lineRule="auto"/>
    </w:pPr>
    <w:rPr>
      <w:rFonts w:ascii="Noto Sans SC Bold" w:eastAsia="Noto Sans SC Bold" w:hAnsi="Noto Sans" w:cs="Noto Sans"/>
      <w:color w:val="1E2DBE"/>
      <w:sz w:val="21"/>
      <w:szCs w:val="20"/>
      <w:lang w:val="en-GB" w:eastAsia="zh-CN"/>
    </w:rPr>
  </w:style>
  <w:style w:type="paragraph" w:customStyle="1" w:styleId="CHReportBoxTitle">
    <w:name w:val="CH Report Box Title"/>
    <w:basedOn w:val="CHReportTableTitle"/>
    <w:next w:val="CHReportPara"/>
    <w:uiPriority w:val="11"/>
    <w:qFormat/>
    <w:rsid w:val="001F2328"/>
    <w:pPr>
      <w:numPr>
        <w:numId w:val="17"/>
      </w:numPr>
      <w:tabs>
        <w:tab w:val="clear" w:pos="1077"/>
        <w:tab w:val="left" w:pos="1247"/>
      </w:tabs>
    </w:pPr>
  </w:style>
  <w:style w:type="numbering" w:customStyle="1" w:styleId="Reporttitle">
    <w:name w:val="Report title"/>
    <w:uiPriority w:val="99"/>
    <w:rsid w:val="00F1457C"/>
    <w:pPr>
      <w:numPr>
        <w:numId w:val="9"/>
      </w:numPr>
    </w:pPr>
  </w:style>
  <w:style w:type="numbering" w:customStyle="1" w:styleId="Chapters">
    <w:name w:val="Chapters"/>
    <w:uiPriority w:val="99"/>
    <w:rsid w:val="00F1457C"/>
    <w:pPr>
      <w:numPr>
        <w:numId w:val="10"/>
      </w:numPr>
    </w:pPr>
  </w:style>
  <w:style w:type="numbering" w:customStyle="1" w:styleId="Table-Box-Graphictitle">
    <w:name w:val="Table-Box-Graphic title"/>
    <w:uiPriority w:val="99"/>
    <w:rsid w:val="005230B7"/>
    <w:pPr>
      <w:numPr>
        <w:numId w:val="14"/>
      </w:numPr>
    </w:pPr>
  </w:style>
  <w:style w:type="numbering" w:customStyle="1" w:styleId="Bulletlists">
    <w:name w:val="Bullet lists"/>
    <w:uiPriority w:val="99"/>
    <w:rsid w:val="005230B7"/>
    <w:pPr>
      <w:numPr>
        <w:numId w:val="15"/>
      </w:numPr>
    </w:pPr>
  </w:style>
  <w:style w:type="numbering" w:customStyle="1" w:styleId="Appendix">
    <w:name w:val="Appendix"/>
    <w:uiPriority w:val="99"/>
    <w:rsid w:val="00673C3F"/>
    <w:pPr>
      <w:numPr>
        <w:numId w:val="18"/>
      </w:numPr>
    </w:pPr>
  </w:style>
  <w:style w:type="paragraph" w:customStyle="1" w:styleId="CHReportAppendixbulletlist1">
    <w:name w:val="CH Report Appendix bullet list 1"/>
    <w:basedOn w:val="CHReportIndentbulletlist1"/>
    <w:uiPriority w:val="9"/>
    <w:qFormat/>
    <w:rsid w:val="004C6129"/>
    <w:pPr>
      <w:numPr>
        <w:numId w:val="20"/>
      </w:numPr>
    </w:pPr>
  </w:style>
  <w:style w:type="paragraph" w:customStyle="1" w:styleId="CHReportAppendixbulletlist2">
    <w:name w:val="CH Report Appendix bullet list 2"/>
    <w:basedOn w:val="CHReportIndentbulletlist2"/>
    <w:uiPriority w:val="9"/>
    <w:qFormat/>
    <w:rsid w:val="004C6129"/>
    <w:pPr>
      <w:numPr>
        <w:numId w:val="20"/>
      </w:numPr>
    </w:pPr>
  </w:style>
  <w:style w:type="numbering" w:customStyle="1" w:styleId="Appendixbulletlists">
    <w:name w:val="Appendix bullet lists"/>
    <w:uiPriority w:val="99"/>
    <w:rsid w:val="008A3145"/>
    <w:pPr>
      <w:numPr>
        <w:numId w:val="19"/>
      </w:numPr>
    </w:pPr>
  </w:style>
  <w:style w:type="paragraph" w:styleId="TableofFigures">
    <w:name w:val="table of figures"/>
    <w:basedOn w:val="Normal"/>
    <w:next w:val="Normal"/>
    <w:uiPriority w:val="99"/>
    <w:semiHidden/>
    <w:rsid w:val="004F66BB"/>
    <w:pPr>
      <w:spacing w:after="0"/>
    </w:pPr>
  </w:style>
  <w:style w:type="numbering" w:customStyle="1" w:styleId="Boxlist">
    <w:name w:val="Box list"/>
    <w:uiPriority w:val="99"/>
    <w:rsid w:val="00BD4B5E"/>
    <w:pPr>
      <w:numPr>
        <w:numId w:val="23"/>
      </w:numPr>
    </w:pPr>
  </w:style>
  <w:style w:type="paragraph" w:customStyle="1" w:styleId="CHReportParaNum">
    <w:name w:val="CH Report ParaNum"/>
    <w:uiPriority w:val="8"/>
    <w:qFormat/>
    <w:rsid w:val="00C319DD"/>
    <w:pPr>
      <w:numPr>
        <w:numId w:val="12"/>
      </w:numPr>
      <w:spacing w:before="160" w:line="204" w:lineRule="auto"/>
      <w:jc w:val="both"/>
    </w:pPr>
    <w:rPr>
      <w:rFonts w:ascii="Noto Sans SC Regular" w:eastAsia="Noto Sans SC Regular" w:hAnsi="Noto Sans" w:cs="Noto Sans"/>
      <w:sz w:val="21"/>
      <w:szCs w:val="20"/>
      <w:lang w:val="en-GB" w:eastAsia="zh-CN"/>
    </w:rPr>
  </w:style>
  <w:style w:type="paragraph" w:customStyle="1" w:styleId="ReportAcronym">
    <w:name w:val="Report Acronym"/>
    <w:link w:val="ReportAcronymChar"/>
    <w:uiPriority w:val="17"/>
    <w:rsid w:val="00E06886"/>
    <w:pPr>
      <w:numPr>
        <w:numId w:val="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eportAcronymChar">
    <w:name w:val="Report Acronym Char"/>
    <w:basedOn w:val="DefaultParagraphFont"/>
    <w:link w:val="ReportAcronym"/>
    <w:uiPriority w:val="17"/>
    <w:rsid w:val="00E06886"/>
    <w:rPr>
      <w:rFonts w:ascii="Noto Sans" w:eastAsia="Noto Sans SC Regular" w:hAnsi="Noto Sans" w:cs="Noto Sans"/>
      <w:color w:val="FFFFFF" w:themeColor="background1"/>
      <w:sz w:val="21"/>
      <w:szCs w:val="21"/>
      <w:shd w:val="clear" w:color="auto" w:fill="1E2DBE"/>
      <w:lang w:val="en-GB"/>
    </w:rPr>
  </w:style>
  <w:style w:type="paragraph" w:customStyle="1" w:styleId="CHReportGraphicNoteSource">
    <w:name w:val="CH Report Graphic NoteSource"/>
    <w:next w:val="CHReportPara"/>
    <w:uiPriority w:val="10"/>
    <w:qFormat/>
    <w:rsid w:val="001F2328"/>
    <w:pPr>
      <w:spacing w:before="120" w:after="240" w:line="192" w:lineRule="auto"/>
    </w:pPr>
    <w:rPr>
      <w:rFonts w:ascii="Noto Sans SC Regular" w:eastAsia="Noto Sans SC Regular" w:hAnsi="Noto Sans" w:cs="Noto Sans"/>
      <w:sz w:val="16"/>
      <w:szCs w:val="15"/>
      <w:lang w:val="en-GB" w:eastAsia="zh-CN"/>
    </w:rPr>
  </w:style>
  <w:style w:type="paragraph" w:customStyle="1" w:styleId="CHReportGraphicTitle">
    <w:name w:val="CH Report Graphic Title"/>
    <w:basedOn w:val="CHReportTableTitle"/>
    <w:next w:val="CHReportPara"/>
    <w:uiPriority w:val="9"/>
    <w:qFormat/>
    <w:rsid w:val="001F2328"/>
    <w:pPr>
      <w:numPr>
        <w:numId w:val="16"/>
      </w:numPr>
    </w:pPr>
  </w:style>
  <w:style w:type="paragraph" w:customStyle="1" w:styleId="CHReportHeading1Indent">
    <w:name w:val="CH Report Heading 1 Indent"/>
    <w:basedOn w:val="CHReportHeading1"/>
    <w:next w:val="CHReportPara"/>
    <w:uiPriority w:val="3"/>
    <w:qFormat/>
    <w:rsid w:val="00007FAC"/>
    <w:pPr>
      <w:ind w:left="567" w:hanging="567"/>
    </w:pPr>
  </w:style>
  <w:style w:type="paragraph" w:customStyle="1" w:styleId="CHReportChapter">
    <w:name w:val="CH Report Chapter"/>
    <w:next w:val="CHReportPara"/>
    <w:link w:val="CHReportChapterChar"/>
    <w:uiPriority w:val="2"/>
    <w:qFormat/>
    <w:rsid w:val="00E36087"/>
    <w:pPr>
      <w:keepNext/>
      <w:numPr>
        <w:numId w:val="11"/>
      </w:numPr>
      <w:pBdr>
        <w:bottom w:val="single" w:sz="4" w:space="1" w:color="1E2DBE"/>
      </w:pBdr>
      <w:spacing w:before="480" w:after="360" w:line="180" w:lineRule="auto"/>
      <w:outlineLvl w:val="0"/>
    </w:pPr>
    <w:rPr>
      <w:rFonts w:ascii="Noto Sans SC Bold" w:eastAsia="Noto Sans SC Bold" w:hAnsi="Overpass" w:cs="Overpass"/>
      <w:color w:val="232DBE"/>
      <w:sz w:val="36"/>
      <w:szCs w:val="36"/>
      <w:u w:color="232DBE"/>
      <w:lang w:val="en-GB"/>
    </w:rPr>
  </w:style>
  <w:style w:type="character" w:customStyle="1" w:styleId="CHReportChapterChar">
    <w:name w:val="CH Report Chapter Char"/>
    <w:basedOn w:val="DefaultParagraphFont"/>
    <w:link w:val="CHReportChapter"/>
    <w:uiPriority w:val="2"/>
    <w:rsid w:val="00E36087"/>
    <w:rPr>
      <w:rFonts w:ascii="Noto Sans SC Bold" w:eastAsia="Noto Sans SC Bold" w:hAnsi="Overpass" w:cs="Overpass"/>
      <w:color w:val="232DBE"/>
      <w:sz w:val="36"/>
      <w:szCs w:val="36"/>
      <w:u w:color="232DBE"/>
      <w:lang w:val="en-GB"/>
    </w:rPr>
  </w:style>
  <w:style w:type="paragraph" w:customStyle="1" w:styleId="CHReportHeading2">
    <w:name w:val="CH Report Heading 2"/>
    <w:next w:val="CHReportPara"/>
    <w:link w:val="CHReportHeading2Char"/>
    <w:uiPriority w:val="2"/>
    <w:qFormat/>
    <w:rsid w:val="00E36087"/>
    <w:pPr>
      <w:keepNext/>
      <w:spacing w:before="240" w:after="120" w:line="180" w:lineRule="auto"/>
      <w:outlineLvl w:val="1"/>
    </w:pPr>
    <w:rPr>
      <w:rFonts w:ascii="Noto Sans SC Bold" w:eastAsia="Noto Sans SC Bold" w:hAnsi="Overpass" w:cs="Overpass"/>
      <w:bCs/>
      <w:color w:val="1E2DBE"/>
      <w:sz w:val="28"/>
      <w:szCs w:val="28"/>
      <w:lang w:val="en-GB"/>
    </w:rPr>
  </w:style>
  <w:style w:type="character" w:customStyle="1" w:styleId="CHReportHeading2Char">
    <w:name w:val="CH Report Heading 2 Char"/>
    <w:basedOn w:val="DefaultParagraphFont"/>
    <w:link w:val="CHReportHeading2"/>
    <w:uiPriority w:val="2"/>
    <w:rsid w:val="00E36087"/>
    <w:rPr>
      <w:rFonts w:ascii="Noto Sans SC Bold" w:eastAsia="Noto Sans SC Bold" w:hAnsi="Overpass" w:cs="Overpass"/>
      <w:bCs/>
      <w:color w:val="1E2DBE"/>
      <w:sz w:val="28"/>
      <w:szCs w:val="28"/>
      <w:lang w:val="en-GB"/>
    </w:rPr>
  </w:style>
  <w:style w:type="paragraph" w:customStyle="1" w:styleId="CHReportHeading2Indent">
    <w:name w:val="CH Report Heading 2 Indent"/>
    <w:basedOn w:val="CHReportHeading2"/>
    <w:next w:val="CHReportPara"/>
    <w:link w:val="CHReportHeading2IndentChar"/>
    <w:uiPriority w:val="3"/>
    <w:qFormat/>
    <w:rsid w:val="00E36087"/>
    <w:pPr>
      <w:keepLines/>
      <w:ind w:left="680" w:hanging="680"/>
    </w:pPr>
  </w:style>
  <w:style w:type="character" w:customStyle="1" w:styleId="CHReportHeading2IndentChar">
    <w:name w:val="CH Report Heading 2 Indent Char"/>
    <w:basedOn w:val="DefaultParagraphFont"/>
    <w:link w:val="CHReportHeading2Indent"/>
    <w:uiPriority w:val="3"/>
    <w:rsid w:val="00E36087"/>
    <w:rPr>
      <w:rFonts w:ascii="Noto Sans SC Bold" w:eastAsia="Noto Sans SC Bold" w:hAnsi="Overpass" w:cs="Overpass"/>
      <w:bCs/>
      <w:color w:val="1E2DBE"/>
      <w:sz w:val="28"/>
      <w:szCs w:val="28"/>
      <w:lang w:val="en-GB"/>
    </w:rPr>
  </w:style>
  <w:style w:type="paragraph" w:customStyle="1" w:styleId="CHReportHeading3">
    <w:name w:val="CH Report Heading 3"/>
    <w:next w:val="CHReportPara"/>
    <w:link w:val="CHReportHeading3Char"/>
    <w:uiPriority w:val="2"/>
    <w:qFormat/>
    <w:rsid w:val="00E36087"/>
    <w:pPr>
      <w:keepNext/>
      <w:spacing w:before="240" w:after="120" w:line="180" w:lineRule="auto"/>
      <w:outlineLvl w:val="2"/>
    </w:pPr>
    <w:rPr>
      <w:rFonts w:ascii="Noto Sans SC Bold" w:eastAsia="Noto Sans SC Bold" w:hAnsi="Overpass" w:cs="Overpass"/>
      <w:bCs/>
      <w:color w:val="1E2DBE"/>
      <w:sz w:val="25"/>
      <w:szCs w:val="24"/>
      <w:lang w:val="en-GB"/>
    </w:rPr>
  </w:style>
  <w:style w:type="character" w:customStyle="1" w:styleId="CHReportHeading3Char">
    <w:name w:val="CH Report Heading 3 Char"/>
    <w:basedOn w:val="DefaultParagraphFont"/>
    <w:link w:val="CHReportHeading3"/>
    <w:uiPriority w:val="2"/>
    <w:rsid w:val="00E36087"/>
    <w:rPr>
      <w:rFonts w:ascii="Noto Sans SC Bold" w:eastAsia="Noto Sans SC Bold" w:hAnsi="Overpass" w:cs="Overpass"/>
      <w:bCs/>
      <w:color w:val="1E2DBE"/>
      <w:sz w:val="25"/>
      <w:szCs w:val="24"/>
      <w:lang w:val="en-GB"/>
    </w:rPr>
  </w:style>
  <w:style w:type="paragraph" w:customStyle="1" w:styleId="CHReportHeading3Indent">
    <w:name w:val="CH Report Heading 3 Indent"/>
    <w:basedOn w:val="CHReportHeading3"/>
    <w:next w:val="CHReportPara"/>
    <w:link w:val="CHReportHeading3IndentChar"/>
    <w:uiPriority w:val="3"/>
    <w:qFormat/>
    <w:rsid w:val="00E36087"/>
    <w:pPr>
      <w:ind w:left="851" w:hanging="851"/>
    </w:pPr>
  </w:style>
  <w:style w:type="character" w:customStyle="1" w:styleId="CHReportHeading3IndentChar">
    <w:name w:val="CH Report Heading 3 Indent Char"/>
    <w:basedOn w:val="CHReportHeading3Char"/>
    <w:link w:val="CHReportHeading3Indent"/>
    <w:uiPriority w:val="3"/>
    <w:rsid w:val="00E36087"/>
    <w:rPr>
      <w:rFonts w:ascii="Noto Sans SC Bold" w:eastAsia="Noto Sans SC Bold" w:hAnsi="Overpass" w:cs="Overpass"/>
      <w:bCs/>
      <w:color w:val="1E2DBE"/>
      <w:sz w:val="25"/>
      <w:szCs w:val="24"/>
      <w:lang w:val="en-GB"/>
    </w:rPr>
  </w:style>
  <w:style w:type="paragraph" w:customStyle="1" w:styleId="CHReportHeading4">
    <w:name w:val="CH Report Heading 4"/>
    <w:next w:val="CHReportPara"/>
    <w:link w:val="CHReportHeading4Char"/>
    <w:uiPriority w:val="2"/>
    <w:qFormat/>
    <w:rsid w:val="00E36087"/>
    <w:pPr>
      <w:keepNext/>
      <w:spacing w:before="240" w:after="120" w:line="180" w:lineRule="auto"/>
      <w:outlineLvl w:val="3"/>
    </w:pPr>
    <w:rPr>
      <w:rFonts w:ascii="Noto Sans SC Bold" w:eastAsia="Noto Sans SC Bold" w:hAnsi="Overpass" w:cs="Overpass"/>
      <w:bCs/>
      <w:color w:val="230050"/>
      <w:sz w:val="23"/>
      <w:lang w:val="en-GB"/>
    </w:rPr>
  </w:style>
  <w:style w:type="character" w:customStyle="1" w:styleId="CHReportHeading4Char">
    <w:name w:val="CH Report Heading 4 Char"/>
    <w:basedOn w:val="DefaultParagraphFont"/>
    <w:link w:val="CHReportHeading4"/>
    <w:uiPriority w:val="2"/>
    <w:rsid w:val="00E36087"/>
    <w:rPr>
      <w:rFonts w:ascii="Noto Sans SC Bold" w:eastAsia="Noto Sans SC Bold" w:hAnsi="Overpass" w:cs="Overpass"/>
      <w:bCs/>
      <w:color w:val="230050"/>
      <w:sz w:val="23"/>
      <w:lang w:val="en-GB"/>
    </w:rPr>
  </w:style>
  <w:style w:type="paragraph" w:customStyle="1" w:styleId="CHReportHeading4Indent">
    <w:name w:val="CH Report Heading 4 Indent"/>
    <w:basedOn w:val="CHReportHeading4"/>
    <w:next w:val="CHReportPara"/>
    <w:link w:val="CHReportHeading4IndentChar"/>
    <w:uiPriority w:val="3"/>
    <w:qFormat/>
    <w:rsid w:val="00CC2E26"/>
    <w:pPr>
      <w:ind w:left="567" w:hanging="567"/>
    </w:pPr>
  </w:style>
  <w:style w:type="character" w:customStyle="1" w:styleId="CHReportHeading4IndentChar">
    <w:name w:val="CH Report Heading 4 Indent Char"/>
    <w:basedOn w:val="DefaultParagraphFont"/>
    <w:link w:val="CHReportHeading4Indent"/>
    <w:uiPriority w:val="3"/>
    <w:rsid w:val="00007FAC"/>
    <w:rPr>
      <w:rFonts w:ascii="Overpass" w:eastAsia="Noto Sans SC Regular" w:hAnsi="Overpass" w:cs="Overpass"/>
      <w:b/>
      <w:bCs/>
      <w:color w:val="230050"/>
      <w:lang w:val="en-GB"/>
    </w:rPr>
  </w:style>
  <w:style w:type="paragraph" w:customStyle="1" w:styleId="CHReportHeading5">
    <w:name w:val="CH Report Heading 5"/>
    <w:next w:val="CHReportPara"/>
    <w:link w:val="CHReportHeading5Char"/>
    <w:uiPriority w:val="2"/>
    <w:qFormat/>
    <w:rsid w:val="00E36087"/>
    <w:pPr>
      <w:keepNext/>
      <w:spacing w:before="240" w:after="120" w:line="180" w:lineRule="auto"/>
      <w:outlineLvl w:val="4"/>
    </w:pPr>
    <w:rPr>
      <w:rFonts w:ascii="Noto Sans SC Regular" w:eastAsia="Noto Sans SC Regular" w:hAnsi="Overpass" w:cs="Overpass"/>
      <w:color w:val="230050"/>
      <w:sz w:val="23"/>
      <w:lang w:val="en-GB"/>
    </w:rPr>
  </w:style>
  <w:style w:type="character" w:customStyle="1" w:styleId="CHReportHeading5Char">
    <w:name w:val="CH Report Heading 5 Char"/>
    <w:basedOn w:val="DefaultParagraphFont"/>
    <w:link w:val="CHReportHeading5"/>
    <w:uiPriority w:val="2"/>
    <w:rsid w:val="00E36087"/>
    <w:rPr>
      <w:rFonts w:ascii="Noto Sans SC Regular" w:eastAsia="Noto Sans SC Regular" w:hAnsi="Overpass" w:cs="Overpass"/>
      <w:color w:val="230050"/>
      <w:sz w:val="23"/>
      <w:lang w:val="en-GB"/>
    </w:rPr>
  </w:style>
  <w:style w:type="paragraph" w:customStyle="1" w:styleId="CHReportHeading5Indent">
    <w:name w:val="CH Report Heading 5 Indent"/>
    <w:basedOn w:val="CHReportHeading5"/>
    <w:next w:val="CHReportPara"/>
    <w:link w:val="CHReportHeading5IndentChar"/>
    <w:uiPriority w:val="3"/>
    <w:qFormat/>
    <w:rsid w:val="00CC2E26"/>
    <w:pPr>
      <w:ind w:left="567" w:hanging="567"/>
    </w:pPr>
  </w:style>
  <w:style w:type="character" w:customStyle="1" w:styleId="CHReportHeading5IndentChar">
    <w:name w:val="CH Report Heading 5 Indent Char"/>
    <w:basedOn w:val="DefaultParagraphFont"/>
    <w:link w:val="CH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CHReportIndent1">
    <w:name w:val="CH Report Indent 1"/>
    <w:basedOn w:val="CHReportPara"/>
    <w:link w:val="CHReportIndent1Char"/>
    <w:uiPriority w:val="6"/>
    <w:qFormat/>
    <w:rsid w:val="00C319DD"/>
    <w:pPr>
      <w:ind w:left="1021" w:hanging="454"/>
    </w:pPr>
  </w:style>
  <w:style w:type="character" w:customStyle="1" w:styleId="CHReportIndent1Char">
    <w:name w:val="CH Report Indent 1 Char"/>
    <w:basedOn w:val="DefaultParagraphFont"/>
    <w:link w:val="CHReportIndent1"/>
    <w:uiPriority w:val="6"/>
    <w:rsid w:val="00C319DD"/>
    <w:rPr>
      <w:rFonts w:ascii="Noto Sans SC Regular" w:eastAsia="Noto Sans SC Regular" w:hAnsi="Noto Sans" w:cs="Noto Sans"/>
      <w:sz w:val="21"/>
      <w:szCs w:val="20"/>
      <w:lang w:val="en-GB" w:eastAsia="zh-CN"/>
    </w:rPr>
  </w:style>
  <w:style w:type="paragraph" w:customStyle="1" w:styleId="CHReportIndent2">
    <w:name w:val="CH Report Indent 2"/>
    <w:basedOn w:val="CHReportIndent1"/>
    <w:link w:val="CHReportIndent2Char"/>
    <w:uiPriority w:val="6"/>
    <w:qFormat/>
    <w:rsid w:val="00620680"/>
    <w:pPr>
      <w:ind w:left="1531" w:hanging="510"/>
    </w:pPr>
  </w:style>
  <w:style w:type="character" w:customStyle="1" w:styleId="CHReportIndent2Char">
    <w:name w:val="CH Report Indent 2 Char"/>
    <w:basedOn w:val="DefaultParagraphFont"/>
    <w:link w:val="CHReportIndent2"/>
    <w:uiPriority w:val="6"/>
    <w:rsid w:val="00620680"/>
    <w:rPr>
      <w:rFonts w:ascii="Noto Sans SC Regular" w:eastAsia="Noto Sans SC Regular" w:hAnsi="Noto Sans" w:cs="Noto Sans"/>
      <w:sz w:val="21"/>
      <w:szCs w:val="20"/>
      <w:lang w:val="en-GB" w:eastAsia="zh-CN"/>
    </w:rPr>
  </w:style>
  <w:style w:type="paragraph" w:customStyle="1" w:styleId="CHReportIndentbulletlist1">
    <w:name w:val="CH Report Indent bullet list 1"/>
    <w:basedOn w:val="CHReportPara"/>
    <w:uiPriority w:val="7"/>
    <w:qFormat/>
    <w:rsid w:val="00620680"/>
    <w:pPr>
      <w:numPr>
        <w:numId w:val="21"/>
      </w:numPr>
      <w:contextualSpacing/>
    </w:pPr>
  </w:style>
  <w:style w:type="paragraph" w:customStyle="1" w:styleId="CHReportIndentbulletlist2">
    <w:name w:val="CH Report Indent bullet list 2"/>
    <w:basedOn w:val="CHReportIndentbulletlist1"/>
    <w:link w:val="CHReportIndentbulletlist2Char"/>
    <w:uiPriority w:val="7"/>
    <w:qFormat/>
    <w:rsid w:val="00620680"/>
    <w:pPr>
      <w:numPr>
        <w:ilvl w:val="1"/>
        <w:numId w:val="22"/>
      </w:numPr>
    </w:pPr>
  </w:style>
  <w:style w:type="character" w:customStyle="1" w:styleId="CHReportIndentbulletlist2Char">
    <w:name w:val="CH Report Indent bullet list 2 Char"/>
    <w:basedOn w:val="DefaultParagraphFont"/>
    <w:link w:val="CHReportIndentbulletlist2"/>
    <w:uiPriority w:val="7"/>
    <w:rsid w:val="00620680"/>
    <w:rPr>
      <w:rFonts w:ascii="Noto Sans SC Regular" w:eastAsia="Noto Sans SC Regular" w:hAnsi="Noto Sans" w:cs="Noto Sans"/>
      <w:sz w:val="21"/>
      <w:szCs w:val="20"/>
      <w:lang w:val="en-GB" w:eastAsia="zh-CN"/>
    </w:rPr>
  </w:style>
  <w:style w:type="paragraph" w:customStyle="1" w:styleId="CHReportIndentletterlist1">
    <w:name w:val="CH Report Indent letter list 1"/>
    <w:basedOn w:val="CHReportPara"/>
    <w:uiPriority w:val="6"/>
    <w:qFormat/>
    <w:rsid w:val="00620680"/>
    <w:pPr>
      <w:numPr>
        <w:ilvl w:val="1"/>
        <w:numId w:val="12"/>
      </w:numPr>
    </w:pPr>
  </w:style>
  <w:style w:type="paragraph" w:customStyle="1" w:styleId="CHReportIndentletterlist2">
    <w:name w:val="CH Report Indent letter list 2"/>
    <w:basedOn w:val="CHReportIndentletterlist1"/>
    <w:uiPriority w:val="6"/>
    <w:qFormat/>
    <w:rsid w:val="00620680"/>
    <w:pPr>
      <w:numPr>
        <w:ilvl w:val="2"/>
      </w:numPr>
    </w:pPr>
  </w:style>
  <w:style w:type="paragraph" w:customStyle="1" w:styleId="CHReportInstrumentArticle">
    <w:name w:val="CH Report Instrument Article"/>
    <w:next w:val="CHReportInstrumentPara"/>
    <w:uiPriority w:val="7"/>
    <w:qFormat/>
    <w:rsid w:val="00F12229"/>
    <w:pPr>
      <w:keepNext/>
      <w:keepLines/>
      <w:spacing w:before="120" w:after="120" w:line="180" w:lineRule="auto"/>
      <w:ind w:left="1701"/>
      <w:jc w:val="center"/>
    </w:pPr>
    <w:rPr>
      <w:rFonts w:ascii="Noto Sans SC Regular" w:eastAsia="Noto Sans SC Regular" w:hAnsi="Overpass" w:cs="Overpass"/>
      <w:iCs/>
      <w:sz w:val="21"/>
      <w:szCs w:val="20"/>
      <w:lang w:val="en-GB" w:eastAsia="zh-CN"/>
    </w:rPr>
  </w:style>
  <w:style w:type="paragraph" w:customStyle="1" w:styleId="CHReportInstrumentPara">
    <w:name w:val="CH Report Instrument Para"/>
    <w:basedOn w:val="CHReportPara"/>
    <w:uiPriority w:val="7"/>
    <w:qFormat/>
    <w:rsid w:val="00D42A8F"/>
    <w:pPr>
      <w:tabs>
        <w:tab w:val="left" w:pos="2552"/>
      </w:tabs>
      <w:spacing w:before="120" w:after="120" w:line="192" w:lineRule="auto"/>
      <w:ind w:left="1701" w:firstLine="425"/>
    </w:pPr>
    <w:rPr>
      <w:sz w:val="19"/>
      <w:szCs w:val="18"/>
    </w:rPr>
  </w:style>
  <w:style w:type="paragraph" w:customStyle="1" w:styleId="CHReportAppendixParaNum">
    <w:name w:val="CH Report Appendix ParaNum"/>
    <w:uiPriority w:val="8"/>
    <w:qFormat/>
    <w:rsid w:val="0022546C"/>
    <w:pPr>
      <w:numPr>
        <w:numId w:val="6"/>
      </w:numPr>
      <w:spacing w:before="160" w:line="204" w:lineRule="auto"/>
      <w:jc w:val="both"/>
    </w:pPr>
    <w:rPr>
      <w:rFonts w:ascii="Noto Sans SC Regular" w:eastAsia="Noto Sans SC Regular" w:hAnsi="Noto Sans" w:cs="Noto Sans"/>
      <w:sz w:val="21"/>
      <w:szCs w:val="20"/>
      <w:lang w:val="en-GB" w:eastAsia="zh-CN"/>
    </w:rPr>
  </w:style>
  <w:style w:type="paragraph" w:customStyle="1" w:styleId="CHTableHeaderLeft">
    <w:name w:val="CH Table Header Left"/>
    <w:link w:val="CHTableHeaderLeftChar"/>
    <w:uiPriority w:val="14"/>
    <w:qFormat/>
    <w:rsid w:val="006774A7"/>
    <w:pPr>
      <w:shd w:val="clear" w:color="auto" w:fill="1E2DBE"/>
      <w:spacing w:before="20" w:after="20" w:line="192" w:lineRule="auto"/>
    </w:pPr>
    <w:rPr>
      <w:rFonts w:ascii="Noto Sans SC Bold" w:eastAsia="Noto Sans SC Bold" w:hAnsi="Noto Sans" w:cs="Noto Sans"/>
      <w:bCs/>
      <w:color w:val="FFFFFF" w:themeColor="background1"/>
      <w:sz w:val="19"/>
      <w:szCs w:val="18"/>
      <w:lang w:val="en-GB" w:eastAsia="zh-CN"/>
    </w:rPr>
  </w:style>
  <w:style w:type="character" w:customStyle="1" w:styleId="CHTableHeaderLeftChar">
    <w:name w:val="CH Table Header Left Char"/>
    <w:basedOn w:val="DefaultParagraphFont"/>
    <w:link w:val="CHTableHeaderLeft"/>
    <w:uiPriority w:val="14"/>
    <w:rsid w:val="006774A7"/>
    <w:rPr>
      <w:rFonts w:ascii="Noto Sans SC Bold" w:eastAsia="Noto Sans SC Bold" w:hAnsi="Noto Sans" w:cs="Noto Sans"/>
      <w:bCs/>
      <w:color w:val="FFFFFF" w:themeColor="background1"/>
      <w:sz w:val="19"/>
      <w:szCs w:val="18"/>
      <w:shd w:val="clear" w:color="auto" w:fill="1E2DBE"/>
      <w:lang w:val="en-GB" w:eastAsia="zh-CN"/>
    </w:rPr>
  </w:style>
  <w:style w:type="paragraph" w:customStyle="1" w:styleId="CHTableHeaderRight">
    <w:name w:val="CH Table Header Right"/>
    <w:link w:val="CHTableHeaderRightChar"/>
    <w:uiPriority w:val="14"/>
    <w:qFormat/>
    <w:rsid w:val="006774A7"/>
    <w:pPr>
      <w:shd w:val="clear" w:color="auto" w:fill="1E2DBE"/>
      <w:spacing w:before="20" w:after="20" w:line="192" w:lineRule="auto"/>
      <w:jc w:val="right"/>
    </w:pPr>
    <w:rPr>
      <w:rFonts w:ascii="Noto Sans SC Bold" w:eastAsia="Noto Sans SC Bold" w:hAnsi="Noto Sans" w:cs="Noto Sans"/>
      <w:bCs/>
      <w:color w:val="FFFFFF" w:themeColor="background1"/>
      <w:sz w:val="19"/>
      <w:szCs w:val="18"/>
      <w:lang w:val="en-GB" w:eastAsia="en-GB"/>
    </w:rPr>
  </w:style>
  <w:style w:type="character" w:customStyle="1" w:styleId="CHTableHeaderRightChar">
    <w:name w:val="CH Table Header Right Char"/>
    <w:basedOn w:val="DefaultParagraphFont"/>
    <w:link w:val="CHTableHeaderRight"/>
    <w:uiPriority w:val="14"/>
    <w:rsid w:val="006774A7"/>
    <w:rPr>
      <w:rFonts w:ascii="Noto Sans SC Bold" w:eastAsia="Noto Sans SC Bold" w:hAnsi="Noto Sans" w:cs="Noto Sans"/>
      <w:bCs/>
      <w:color w:val="FFFFFF" w:themeColor="background1"/>
      <w:sz w:val="19"/>
      <w:szCs w:val="18"/>
      <w:shd w:val="clear" w:color="auto" w:fill="1E2DBE"/>
      <w:lang w:val="en-GB" w:eastAsia="en-GB"/>
    </w:rPr>
  </w:style>
  <w:style w:type="paragraph" w:customStyle="1" w:styleId="CHTableTextLeft">
    <w:name w:val="CH Table Text Left"/>
    <w:link w:val="CHTableTextLeftChar"/>
    <w:uiPriority w:val="14"/>
    <w:qFormat/>
    <w:rsid w:val="006774A7"/>
    <w:pPr>
      <w:spacing w:before="20" w:after="20" w:line="192" w:lineRule="auto"/>
    </w:pPr>
    <w:rPr>
      <w:rFonts w:ascii="Noto Sans SC Regular" w:eastAsia="Noto Sans SC Regular" w:hAnsi="Noto Sans" w:cs="Noto Sans"/>
      <w:sz w:val="19"/>
      <w:szCs w:val="18"/>
      <w:lang w:val="en-GB" w:eastAsia="zh-CN"/>
    </w:rPr>
  </w:style>
  <w:style w:type="character" w:customStyle="1" w:styleId="CHTableTextLeftChar">
    <w:name w:val="CH Table Text Left Char"/>
    <w:basedOn w:val="DefaultParagraphFont"/>
    <w:link w:val="CHTableTextLeft"/>
    <w:uiPriority w:val="14"/>
    <w:rsid w:val="006774A7"/>
    <w:rPr>
      <w:rFonts w:ascii="Noto Sans SC Regular" w:eastAsia="Noto Sans SC Regular" w:hAnsi="Noto Sans" w:cs="Noto Sans"/>
      <w:sz w:val="19"/>
      <w:szCs w:val="18"/>
      <w:lang w:val="en-GB" w:eastAsia="zh-CN"/>
    </w:rPr>
  </w:style>
  <w:style w:type="paragraph" w:customStyle="1" w:styleId="CHTableTextRight">
    <w:name w:val="CH Table Text Right"/>
    <w:link w:val="CHTableTextRightChar"/>
    <w:uiPriority w:val="14"/>
    <w:qFormat/>
    <w:rsid w:val="006774A7"/>
    <w:pPr>
      <w:spacing w:before="20" w:after="20" w:line="192" w:lineRule="auto"/>
      <w:jc w:val="right"/>
    </w:pPr>
    <w:rPr>
      <w:rFonts w:ascii="Noto Sans SC Regular" w:eastAsia="Noto Sans SC Regular" w:hAnsi="Noto Sans" w:cs="Noto Sans"/>
      <w:sz w:val="19"/>
      <w:szCs w:val="18"/>
      <w:lang w:val="en-GB"/>
    </w:rPr>
  </w:style>
  <w:style w:type="character" w:customStyle="1" w:styleId="CHTableTextRightChar">
    <w:name w:val="CH Table Text Right Char"/>
    <w:basedOn w:val="DefaultParagraphFont"/>
    <w:link w:val="CHTableTextRight"/>
    <w:uiPriority w:val="14"/>
    <w:rsid w:val="006774A7"/>
    <w:rPr>
      <w:rFonts w:ascii="Noto Sans SC Regular" w:eastAsia="Noto Sans SC Regular" w:hAnsi="Noto Sans" w:cs="Noto Sans"/>
      <w:sz w:val="19"/>
      <w:szCs w:val="18"/>
      <w:lang w:val="en-GB"/>
    </w:rPr>
  </w:style>
  <w:style w:type="paragraph" w:customStyle="1" w:styleId="CHTableBoxNoteSource">
    <w:name w:val="CH TableBox NoteSource"/>
    <w:uiPriority w:val="12"/>
    <w:qFormat/>
    <w:rsid w:val="001F2328"/>
    <w:pPr>
      <w:spacing w:before="120" w:after="20" w:line="192" w:lineRule="auto"/>
      <w:jc w:val="both"/>
    </w:pPr>
    <w:rPr>
      <w:rFonts w:ascii="Noto Sans SC Regular" w:eastAsia="Noto Sans SC Regular" w:hAnsi="Noto Sans" w:cs="Noto Sans"/>
      <w:sz w:val="16"/>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39"/>
    <w:qFormat/>
    <w:rsid w:val="006774A7"/>
    <w:pPr>
      <w:tabs>
        <w:tab w:val="left" w:pos="680"/>
        <w:tab w:val="right" w:leader="dot" w:pos="9072"/>
        <w:tab w:val="right" w:pos="9639"/>
      </w:tabs>
      <w:spacing w:before="120" w:after="120" w:line="192" w:lineRule="auto"/>
      <w:ind w:left="340"/>
    </w:pPr>
    <w:rPr>
      <w:rFonts w:ascii="Noto Sans SC Regular" w:eastAsia="Noto Sans SC Regular" w:hAnsi="Noto Sans" w:cs="Noto Sans"/>
      <w:sz w:val="21"/>
      <w:szCs w:val="20"/>
      <w:lang w:val="en-GB" w:eastAsia="zh-CN"/>
    </w:rPr>
  </w:style>
  <w:style w:type="paragraph" w:styleId="TOC2">
    <w:name w:val="toc 2"/>
    <w:basedOn w:val="TOC1"/>
    <w:uiPriority w:val="18"/>
    <w:qFormat/>
    <w:rsid w:val="00E06886"/>
    <w:pPr>
      <w:tabs>
        <w:tab w:val="clear" w:pos="680"/>
        <w:tab w:val="left" w:pos="1134"/>
        <w:tab w:val="left" w:pos="1559"/>
      </w:tabs>
      <w:ind w:left="680"/>
    </w:pPr>
  </w:style>
  <w:style w:type="paragraph" w:styleId="TOC3">
    <w:name w:val="toc 3"/>
    <w:basedOn w:val="TOC1"/>
    <w:uiPriority w:val="39"/>
    <w:qFormat/>
    <w:rsid w:val="00E06886"/>
    <w:pPr>
      <w:tabs>
        <w:tab w:val="left" w:pos="1701"/>
      </w:tabs>
      <w:ind w:left="1134"/>
    </w:pPr>
  </w:style>
  <w:style w:type="paragraph" w:customStyle="1" w:styleId="TOCpage">
    <w:name w:val="TOC page"/>
    <w:uiPriority w:val="18"/>
    <w:qFormat/>
    <w:rsid w:val="006774A7"/>
    <w:pPr>
      <w:keepNext/>
      <w:keepLines/>
      <w:spacing w:before="120" w:after="120" w:line="240" w:lineRule="auto"/>
      <w:jc w:val="right"/>
    </w:pPr>
    <w:rPr>
      <w:rFonts w:ascii="Noto Sans SC Bold" w:eastAsia="Noto Sans SC Bold" w:hAnsi="Noto Sans" w:cs="Noto Sans"/>
      <w:bCs/>
      <w:color w:val="230050"/>
      <w:sz w:val="19"/>
      <w:szCs w:val="18"/>
      <w:lang w:val="en-GB" w:eastAsia="zh-CN"/>
    </w:rPr>
  </w:style>
  <w:style w:type="paragraph" w:customStyle="1" w:styleId="CHReportAuthors">
    <w:name w:val="CH Report Authors"/>
    <w:rsid w:val="00FF2442"/>
    <w:pPr>
      <w:spacing w:after="0" w:line="240" w:lineRule="auto"/>
    </w:pPr>
    <w:rPr>
      <w:rFonts w:ascii="Noto Sans SC Bold" w:eastAsia="Noto Sans SC Bold" w:hAnsi="Overpass" w:cs="Overpass"/>
      <w:bCs/>
      <w:color w:val="1E2DBE"/>
      <w:szCs w:val="20"/>
      <w:lang w:val="en-GB"/>
    </w:rPr>
  </w:style>
  <w:style w:type="paragraph" w:customStyle="1" w:styleId="CHReportHeading1">
    <w:name w:val="CH Report Heading 1"/>
    <w:next w:val="CHReportPara"/>
    <w:uiPriority w:val="2"/>
    <w:qFormat/>
    <w:rsid w:val="00E36087"/>
    <w:pPr>
      <w:keepNext/>
      <w:spacing w:before="240" w:after="120" w:line="180" w:lineRule="auto"/>
      <w:outlineLvl w:val="0"/>
    </w:pPr>
    <w:rPr>
      <w:rFonts w:ascii="Noto Sans SC Bold" w:eastAsia="Noto Sans SC Bold" w:hAnsi="Overpass" w:cs="Overpass"/>
      <w:bCs/>
      <w:color w:val="FA3C4B"/>
      <w:sz w:val="32"/>
      <w:szCs w:val="32"/>
      <w:lang w:val="en-GB"/>
    </w:rPr>
  </w:style>
  <w:style w:type="paragraph" w:customStyle="1" w:styleId="CHReportHeaderReportTitleevenpage">
    <w:name w:val="CH Report Header Report Title even page"/>
    <w:uiPriority w:val="16"/>
    <w:rsid w:val="00350D93"/>
    <w:pPr>
      <w:spacing w:after="0" w:line="216" w:lineRule="auto"/>
      <w:jc w:val="right"/>
    </w:pPr>
    <w:rPr>
      <w:rFonts w:ascii="Noto Sans SC Bold" w:eastAsia="Noto Sans SC Bold" w:hAnsi="Noto Sans" w:cs="Noto Sans"/>
      <w:bCs/>
      <w:color w:val="1E2DBE"/>
      <w:sz w:val="14"/>
      <w:szCs w:val="12"/>
      <w:lang w:val="en-GB"/>
    </w:rPr>
  </w:style>
  <w:style w:type="paragraph" w:customStyle="1" w:styleId="CHReportHeaderChapterTitleoddpage">
    <w:name w:val="CH Report Header Chapter Title odd page"/>
    <w:uiPriority w:val="16"/>
    <w:rsid w:val="00D42A8F"/>
    <w:pPr>
      <w:spacing w:after="0" w:line="216" w:lineRule="auto"/>
    </w:pPr>
    <w:rPr>
      <w:rFonts w:ascii="Noto Sans SC Regular" w:eastAsia="Noto Sans SC Regular" w:hAnsi="Noto Sans" w:cs="Noto Sans"/>
      <w:color w:val="1E2DBE"/>
      <w:sz w:val="14"/>
      <w:szCs w:val="12"/>
      <w:lang w:val="en-GB"/>
    </w:rPr>
  </w:style>
  <w:style w:type="paragraph" w:customStyle="1" w:styleId="CHReportHeaderChapterTitleevenpage">
    <w:name w:val="CH Report Header Chapter Title even page"/>
    <w:basedOn w:val="CHReportHeaderChapterTitleoddpage"/>
    <w:uiPriority w:val="16"/>
    <w:rsid w:val="00780B29"/>
    <w:pPr>
      <w:jc w:val="right"/>
    </w:pPr>
  </w:style>
  <w:style w:type="paragraph" w:customStyle="1" w:styleId="CHReportHeaderReportTitleoddpage">
    <w:name w:val="CH Report Header Report Title odd page"/>
    <w:basedOn w:val="CHReportHeaderReportTitleevenpage"/>
    <w:uiPriority w:val="16"/>
    <w:rsid w:val="00780B29"/>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CHILCQuestionnaireReportQuestion">
    <w:name w:val="CH ILC Questionnaire Report Question"/>
    <w:basedOn w:val="CHReportHeading4"/>
    <w:next w:val="CHReportPara"/>
    <w:uiPriority w:val="4"/>
    <w:qFormat/>
    <w:rsid w:val="00BF500E"/>
    <w:pPr>
      <w:ind w:left="1588" w:hanging="1588"/>
      <w:jc w:val="both"/>
    </w:pPr>
  </w:style>
  <w:style w:type="paragraph" w:customStyle="1" w:styleId="CHReportLabel">
    <w:name w:val="CH Report Label"/>
    <w:uiPriority w:val="17"/>
    <w:rsid w:val="00FF2442"/>
    <w:pPr>
      <w:spacing w:before="40" w:after="40" w:line="192" w:lineRule="auto"/>
    </w:pPr>
    <w:rPr>
      <w:rFonts w:ascii="Noto Sans SC Regular" w:eastAsia="Noto Sans SC Regular" w:hAnsi="Noto Sans" w:cs="Noto Sans"/>
      <w:color w:val="1E2DBE"/>
      <w:sz w:val="23"/>
      <w:szCs w:val="21"/>
      <w:lang w:val="en-GB"/>
    </w:rPr>
  </w:style>
  <w:style w:type="paragraph" w:customStyle="1" w:styleId="CHReportSub-Title">
    <w:name w:val="CH Report Sub-Title"/>
    <w:uiPriority w:val="1"/>
    <w:qFormat/>
    <w:rsid w:val="005771EE"/>
    <w:pPr>
      <w:spacing w:before="360" w:after="0" w:line="180" w:lineRule="auto"/>
    </w:pPr>
    <w:rPr>
      <w:rFonts w:ascii="Noto Sans SC Regular" w:eastAsia="Noto Sans SC Regular" w:hAnsi="Overpass Light" w:cs="Overpass Light"/>
      <w:color w:val="230050"/>
      <w:sz w:val="40"/>
      <w:szCs w:val="40"/>
      <w:lang w:val="en-GB"/>
    </w:rPr>
  </w:style>
  <w:style w:type="paragraph" w:customStyle="1" w:styleId="CHReportTitle">
    <w:name w:val="CH Report Title"/>
    <w:qFormat/>
    <w:rsid w:val="00FF2442"/>
    <w:pPr>
      <w:numPr>
        <w:numId w:val="7"/>
      </w:numPr>
      <w:spacing w:before="480" w:after="0" w:line="180" w:lineRule="auto"/>
    </w:pPr>
    <w:rPr>
      <w:rFonts w:ascii="Noto Sans SC Bold" w:eastAsia="Noto Sans SC Bold" w:hAnsi="Overpass" w:cs="Overpass"/>
      <w:bCs/>
      <w:color w:val="230050"/>
      <w:sz w:val="52"/>
      <w:szCs w:val="52"/>
      <w:lang w:val="en-GB"/>
    </w:rPr>
  </w:style>
  <w:style w:type="paragraph" w:customStyle="1" w:styleId="CHILCReportTypeItem">
    <w:name w:val="CH ILC Report Type &amp; Item"/>
    <w:rsid w:val="005771EE"/>
    <w:pPr>
      <w:spacing w:before="240" w:after="120" w:line="240" w:lineRule="auto"/>
    </w:pPr>
    <w:rPr>
      <w:rFonts w:ascii="Noto Sans SC Bold" w:eastAsia="Noto Sans SC Bold" w:hAnsi="Overpass" w:cs="Overpass"/>
      <w:bCs/>
      <w:color w:val="1E2DBE"/>
      <w:sz w:val="26"/>
      <w:szCs w:val="24"/>
      <w:lang w:val="en-GB"/>
    </w:rPr>
  </w:style>
  <w:style w:type="paragraph" w:customStyle="1" w:styleId="CHILCquestionnairereportresponse">
    <w:name w:val="CH ILC questionnaire report response"/>
    <w:basedOn w:val="CHReportPara"/>
    <w:uiPriority w:val="19"/>
    <w:qFormat/>
    <w:rsid w:val="00302BC9"/>
    <w:pPr>
      <w:spacing w:before="80" w:after="80"/>
    </w:pPr>
  </w:style>
  <w:style w:type="paragraph" w:customStyle="1" w:styleId="ReportCopyrightISBN">
    <w:name w:val="Report Copyright ISBN"/>
    <w:basedOn w:val="Normal"/>
    <w:uiPriority w:val="17"/>
    <w:rsid w:val="00E96210"/>
    <w:pPr>
      <w:spacing w:before="0" w:after="0" w:line="240" w:lineRule="auto"/>
    </w:pPr>
    <w:rPr>
      <w:rFonts w:eastAsia="Noto Sans SC Regular"/>
    </w:rPr>
  </w:style>
  <w:style w:type="paragraph" w:customStyle="1" w:styleId="CHReportCopyrightPrint">
    <w:name w:val="CH Report Copyright Print"/>
    <w:basedOn w:val="Normal"/>
    <w:uiPriority w:val="17"/>
    <w:rsid w:val="007A5462"/>
    <w:pPr>
      <w:spacing w:before="0" w:after="0" w:line="204" w:lineRule="auto"/>
    </w:pPr>
    <w:rPr>
      <w:rFonts w:eastAsia="Noto Sans SC Regular"/>
      <w:sz w:val="17"/>
      <w:szCs w:val="16"/>
    </w:rPr>
  </w:style>
  <w:style w:type="paragraph" w:customStyle="1" w:styleId="CHReportPara">
    <w:name w:val="CH Report Para"/>
    <w:link w:val="CHReportParaChar"/>
    <w:uiPriority w:val="4"/>
    <w:qFormat/>
    <w:rsid w:val="00E36087"/>
    <w:pPr>
      <w:spacing w:before="160" w:line="204" w:lineRule="auto"/>
      <w:jc w:val="both"/>
    </w:pPr>
    <w:rPr>
      <w:rFonts w:ascii="Noto Sans SC Regular" w:eastAsia="Noto Sans SC Regular" w:hAnsi="Noto Sans" w:cs="Noto Sans"/>
      <w:sz w:val="21"/>
      <w:szCs w:val="20"/>
      <w:lang w:val="en-GB" w:eastAsia="zh-CN"/>
    </w:rPr>
  </w:style>
  <w:style w:type="character" w:customStyle="1" w:styleId="CHReportParaChar">
    <w:name w:val="CH Report Para Char"/>
    <w:basedOn w:val="DefaultParagraphFont"/>
    <w:link w:val="CHReportPara"/>
    <w:uiPriority w:val="4"/>
    <w:rsid w:val="00E36087"/>
    <w:rPr>
      <w:rFonts w:ascii="Noto Sans SC Regular" w:eastAsia="Noto Sans SC Regular" w:hAnsi="Noto Sans" w:cs="Noto Sans"/>
      <w:sz w:val="21"/>
      <w:szCs w:val="20"/>
      <w:lang w:val="en-GB" w:eastAsia="zh-CN"/>
    </w:rPr>
  </w:style>
  <w:style w:type="paragraph" w:customStyle="1" w:styleId="CHReportParaIndentFirstline">
    <w:name w:val="CH Report Para Indent First line"/>
    <w:basedOn w:val="CHReportPara"/>
    <w:uiPriority w:val="4"/>
    <w:qFormat/>
    <w:rsid w:val="00C319DD"/>
    <w:pPr>
      <w:ind w:firstLine="425"/>
    </w:pPr>
  </w:style>
  <w:style w:type="character" w:styleId="UnresolvedMention">
    <w:name w:val="Unresolved Mention"/>
    <w:basedOn w:val="DefaultParagraphFont"/>
    <w:uiPriority w:val="99"/>
    <w:semiHidden/>
    <w:unhideWhenUsed/>
    <w:rsid w:val="00801E78"/>
    <w:rPr>
      <w:color w:val="605E5C"/>
      <w:shd w:val="clear" w:color="auto" w:fill="E1DFDD"/>
    </w:rPr>
  </w:style>
  <w:style w:type="paragraph" w:styleId="ListNumber">
    <w:name w:val="List Number"/>
    <w:basedOn w:val="Normal"/>
    <w:link w:val="ListNumberChar"/>
    <w:uiPriority w:val="99"/>
    <w:semiHidden/>
    <w:unhideWhenUsed/>
    <w:rsid w:val="00FF2442"/>
    <w:pPr>
      <w:numPr>
        <w:numId w:val="24"/>
      </w:numPr>
      <w:spacing w:before="0" w:after="160" w:line="259" w:lineRule="auto"/>
      <w:contextualSpacing/>
    </w:pPr>
    <w:rPr>
      <w:rFonts w:asciiTheme="minorHAnsi" w:hAnsiTheme="minorHAnsi" w:cstheme="minorBidi"/>
      <w:sz w:val="22"/>
      <w:szCs w:val="22"/>
      <w:lang w:val="de-DE"/>
    </w:rPr>
  </w:style>
  <w:style w:type="character" w:customStyle="1" w:styleId="ListNumberChar">
    <w:name w:val="List Number Char"/>
    <w:basedOn w:val="DefaultParagraphFont"/>
    <w:link w:val="ListNumber"/>
    <w:uiPriority w:val="99"/>
    <w:semiHidden/>
    <w:rsid w:val="00FF2442"/>
    <w:rPr>
      <w:lang w:val="de-DE"/>
    </w:rPr>
  </w:style>
  <w:style w:type="paragraph" w:customStyle="1" w:styleId="CHReportCopyright">
    <w:name w:val="CH Report Copyright"/>
    <w:uiPriority w:val="29"/>
    <w:rsid w:val="0090435E"/>
    <w:pPr>
      <w:spacing w:after="120" w:line="204" w:lineRule="auto"/>
      <w:jc w:val="both"/>
    </w:pPr>
    <w:rPr>
      <w:rFonts w:ascii="Noto Sans SC Regular" w:eastAsia="Noto Sans SC Regular" w:hAnsi="Noto Sans" w:cs="Noto Sans"/>
      <w:sz w:val="18"/>
      <w:szCs w:val="18"/>
      <w:lang w:val="en-GB"/>
    </w:rPr>
  </w:style>
  <w:style w:type="paragraph" w:customStyle="1" w:styleId="ReportTitle0">
    <w:name w:val="Report Title"/>
    <w:qFormat/>
    <w:rsid w:val="004E1BE8"/>
    <w:pPr>
      <w:spacing w:before="480" w:after="0" w:line="240" w:lineRule="auto"/>
      <w:ind w:left="567" w:hanging="567"/>
    </w:pPr>
    <w:rPr>
      <w:rFonts w:ascii="Overpass" w:eastAsia="Noto Sans SC Bold" w:hAnsi="Overpass" w:cs="Overpass"/>
      <w:b/>
      <w:bCs/>
      <w:color w:val="230050"/>
      <w:sz w:val="52"/>
      <w:szCs w:val="52"/>
      <w:lang w:val="en-GB"/>
    </w:rPr>
  </w:style>
  <w:style w:type="paragraph" w:customStyle="1" w:styleId="ReportCopyright">
    <w:name w:val="Report Copyright"/>
    <w:uiPriority w:val="17"/>
    <w:rsid w:val="0090435E"/>
    <w:pPr>
      <w:spacing w:before="120" w:after="120" w:line="240" w:lineRule="auto"/>
      <w:jc w:val="both"/>
    </w:pPr>
    <w:rPr>
      <w:rFonts w:ascii="Noto Sans" w:eastAsia="Noto Sans SC Regular" w:hAnsi="Noto Sans" w:cs="Noto Sans"/>
      <w:sz w:val="18"/>
      <w:szCs w:val="17"/>
      <w:lang w:val="en-GB"/>
    </w:rPr>
  </w:style>
  <w:style w:type="paragraph" w:customStyle="1" w:styleId="ReportCopyrightPrint">
    <w:name w:val="Report Copyright Print"/>
    <w:basedOn w:val="ReportCopyright"/>
    <w:uiPriority w:val="17"/>
    <w:rsid w:val="004E1BE8"/>
    <w:pPr>
      <w:spacing w:before="0" w:after="0"/>
    </w:pPr>
    <w:rPr>
      <w:sz w:val="16"/>
      <w:szCs w:val="16"/>
    </w:rPr>
  </w:style>
  <w:style w:type="paragraph" w:customStyle="1" w:styleId="ReportParaIndent">
    <w:name w:val="Report Para Indent"/>
    <w:basedOn w:val="Normal"/>
    <w:uiPriority w:val="4"/>
    <w:qFormat/>
    <w:rsid w:val="00256203"/>
    <w:pPr>
      <w:spacing w:line="240" w:lineRule="auto"/>
      <w:ind w:left="567"/>
      <w:jc w:val="both"/>
    </w:pPr>
    <w:rPr>
      <w:rFonts w:eastAsia="Noto Sans SC Regular"/>
      <w:sz w:val="20"/>
      <w:szCs w:val="20"/>
    </w:rPr>
  </w:style>
  <w:style w:type="character" w:styleId="PlaceholderText">
    <w:name w:val="Placeholder Text"/>
    <w:basedOn w:val="DefaultParagraphFont"/>
    <w:uiPriority w:val="99"/>
    <w:semiHidden/>
    <w:rsid w:val="00256203"/>
    <w:rPr>
      <w:color w:val="666666"/>
    </w:rPr>
  </w:style>
  <w:style w:type="character" w:customStyle="1" w:styleId="CHReportHyperlink">
    <w:name w:val="CH Report Hyperlink"/>
    <w:uiPriority w:val="8"/>
    <w:qFormat/>
    <w:rsid w:val="00734919"/>
    <w:rPr>
      <w:rFonts w:ascii="Noto Sans SC Regular" w:eastAsia="Noto Sans SC Regular" w:hAnsi="Noto Sans"/>
      <w:color w:val="1E2DBE"/>
    </w:rPr>
  </w:style>
  <w:style w:type="paragraph" w:customStyle="1" w:styleId="BoxBody">
    <w:name w:val="Box Body"/>
    <w:link w:val="BoxBodyChar"/>
    <w:uiPriority w:val="12"/>
    <w:qFormat/>
    <w:rsid w:val="00734919"/>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734919"/>
    <w:rPr>
      <w:rFonts w:ascii="Noto Sans" w:eastAsia="Noto Sans SC Regular" w:hAnsi="Noto Sans" w:cs="Noto Sans"/>
      <w:sz w:val="18"/>
      <w:szCs w:val="18"/>
      <w:lang w:val="en-GB"/>
    </w:rPr>
  </w:style>
  <w:style w:type="paragraph" w:styleId="NormalWeb">
    <w:name w:val="Normal (Web)"/>
    <w:basedOn w:val="Normal"/>
    <w:uiPriority w:val="99"/>
    <w:semiHidden/>
    <w:unhideWhenUsed/>
    <w:rsid w:val="00FD629E"/>
    <w:pPr>
      <w:spacing w:before="100" w:beforeAutospacing="1" w:after="100" w:afterAutospacing="1" w:line="240" w:lineRule="auto"/>
    </w:pPr>
    <w:rPr>
      <w:rFonts w:ascii="Times New Roman" w:eastAsia="Times New Roman" w:hAnsi="Times New Roman" w:cs="Times New Roman"/>
      <w:sz w:val="24"/>
      <w:szCs w:val="24"/>
      <w:lang w:val="en-CH" w:eastAsia="zh-CN"/>
    </w:rPr>
  </w:style>
  <w:style w:type="character" w:styleId="CommentReference">
    <w:name w:val="annotation reference"/>
    <w:basedOn w:val="DefaultParagraphFont"/>
    <w:uiPriority w:val="99"/>
    <w:semiHidden/>
    <w:unhideWhenUsed/>
    <w:rsid w:val="009163B8"/>
    <w:rPr>
      <w:sz w:val="16"/>
      <w:szCs w:val="16"/>
    </w:rPr>
  </w:style>
  <w:style w:type="paragraph" w:styleId="CommentText">
    <w:name w:val="annotation text"/>
    <w:basedOn w:val="Normal"/>
    <w:link w:val="CommentTextChar"/>
    <w:uiPriority w:val="99"/>
    <w:unhideWhenUsed/>
    <w:rsid w:val="009163B8"/>
    <w:pPr>
      <w:spacing w:line="240" w:lineRule="auto"/>
    </w:pPr>
    <w:rPr>
      <w:sz w:val="20"/>
      <w:szCs w:val="20"/>
    </w:rPr>
  </w:style>
  <w:style w:type="character" w:customStyle="1" w:styleId="CommentTextChar">
    <w:name w:val="Comment Text Char"/>
    <w:basedOn w:val="DefaultParagraphFont"/>
    <w:link w:val="CommentText"/>
    <w:uiPriority w:val="99"/>
    <w:rsid w:val="009163B8"/>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9163B8"/>
    <w:rPr>
      <w:b/>
      <w:bCs/>
    </w:rPr>
  </w:style>
  <w:style w:type="character" w:customStyle="1" w:styleId="CommentSubjectChar">
    <w:name w:val="Comment Subject Char"/>
    <w:basedOn w:val="CommentTextChar"/>
    <w:link w:val="CommentSubject"/>
    <w:uiPriority w:val="99"/>
    <w:semiHidden/>
    <w:rsid w:val="009163B8"/>
    <w:rPr>
      <w:rFonts w:ascii="Noto Sans" w:hAnsi="Noto Sans" w:cs="Noto Sans"/>
      <w:b/>
      <w:bCs/>
      <w:sz w:val="20"/>
      <w:szCs w:val="20"/>
      <w:lang w:val="en-GB"/>
    </w:rPr>
  </w:style>
  <w:style w:type="paragraph" w:styleId="Revision">
    <w:name w:val="Revision"/>
    <w:hidden/>
    <w:uiPriority w:val="99"/>
    <w:semiHidden/>
    <w:rsid w:val="00722FE1"/>
    <w:pPr>
      <w:spacing w:after="0" w:line="240" w:lineRule="auto"/>
    </w:pPr>
    <w:rPr>
      <w:rFonts w:ascii="Noto Sans" w:hAnsi="Noto Sans" w:cs="Noto San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lex.ilo.org/dyn/nrmlx_en/f?p=NORMLEXPUB:12100:0::NO:12100:P12100_INSTRUMENT_ID:312283: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ilo.org/public/english/standards/relm/gb/docs/gb270/gb-9-2.htm" TargetMode="External"/><Relationship Id="rId2" Type="http://schemas.openxmlformats.org/officeDocument/2006/relationships/hyperlink" Target="https://www.ilo.org/public/english/standards/relm/gb/docs/gb270/lils-3.htm" TargetMode="External"/><Relationship Id="rId1" Type="http://schemas.openxmlformats.org/officeDocument/2006/relationships/hyperlink" Target="https://www.ilo.org/public/english/standards/relm/gb/docs/gb270/prs-2.htm" TargetMode="External"/><Relationship Id="rId4" Type="http://schemas.openxmlformats.org/officeDocument/2006/relationships/hyperlink" Target="https://www.ilo.org/sites/default/files/wcmsp5/groups/public/%40ed_norm/%40normes/documents/genericdocument/wcms_88989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0D5852460B4B18A097EA239E00EC2A"/>
        <w:category>
          <w:name w:val="General"/>
          <w:gallery w:val="placeholder"/>
        </w:category>
        <w:types>
          <w:type w:val="bbPlcHdr"/>
        </w:types>
        <w:behaviors>
          <w:behavior w:val="content"/>
        </w:behaviors>
        <w:guid w:val="{48E314FB-B750-4D9B-BEF1-66FFFB1651AF}"/>
      </w:docPartPr>
      <w:docPartBody>
        <w:p w:rsidR="00895163" w:rsidRDefault="009F0161" w:rsidP="009F0161">
          <w:pPr>
            <w:pStyle w:val="080D5852460B4B18A097EA239E00EC2A"/>
          </w:pPr>
          <w:r w:rsidRPr="00822457">
            <w:rPr>
              <w:rStyle w:val="PlaceholderText"/>
              <w:lang w:val="fr-CH" w:eastAsia="zh-CN"/>
            </w:rPr>
            <w:t>点击此处输入评论意见</w:t>
          </w:r>
        </w:p>
      </w:docPartBody>
    </w:docPart>
    <w:docPart>
      <w:docPartPr>
        <w:name w:val="9E65125B50C745CEB6A0CC2CD6B99AB8"/>
        <w:category>
          <w:name w:val="General"/>
          <w:gallery w:val="placeholder"/>
        </w:category>
        <w:types>
          <w:type w:val="bbPlcHdr"/>
        </w:types>
        <w:behaviors>
          <w:behavior w:val="content"/>
        </w:behaviors>
        <w:guid w:val="{0453BF90-7780-4A91-8977-5ECDCA54E96C}"/>
      </w:docPartPr>
      <w:docPartBody>
        <w:p w:rsidR="00895163" w:rsidRDefault="009F0161" w:rsidP="009F0161">
          <w:pPr>
            <w:pStyle w:val="9E65125B50C745CEB6A0CC2CD6B99AB8"/>
          </w:pPr>
          <w:r w:rsidRPr="00BB6DC4">
            <w:rPr>
              <w:rStyle w:val="PlaceholderText"/>
              <w:lang w:val="fr-CH" w:eastAsia="zh-CN"/>
            </w:rPr>
            <w:t>点击此处输入评论意见</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20B05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emBd">
    <w:altName w:val="Arial"/>
    <w:charset w:val="01"/>
    <w:family w:val="swiss"/>
    <w:pitch w:val="variable"/>
    <w:sig w:usb0="E00002FF" w:usb1="4000001F" w:usb2="08000029" w:usb3="00000000" w:csb0="00000000" w:csb1="00000000"/>
  </w:font>
  <w:font w:name="Noto Sans SC Bold">
    <w:panose1 w:val="020B0800000000000000"/>
    <w:charset w:val="80"/>
    <w:family w:val="swiss"/>
    <w:notTrueType/>
    <w:pitch w:val="variable"/>
    <w:sig w:usb0="20000207" w:usb1="2ADF3C10" w:usb2="00000016" w:usb3="00000000" w:csb0="00060107" w:csb1="00000000"/>
  </w:font>
  <w:font w:name="Overpass">
    <w:panose1 w:val="00000500000000000000"/>
    <w:charset w:val="00"/>
    <w:family w:val="auto"/>
    <w:pitch w:val="variable"/>
    <w:sig w:usb0="00000007" w:usb1="00000020" w:usb2="00000000" w:usb3="00000000" w:csb0="00000093" w:csb1="00000000"/>
  </w:font>
  <w:font w:name="Overpass Light">
    <w:panose1 w:val="00000400000000000000"/>
    <w:charset w:val="00"/>
    <w:family w:val="auto"/>
    <w:pitch w:val="variable"/>
    <w:sig w:usb0="00000007" w:usb1="00000020" w:usb2="00000000" w:usb3="00000000" w:csb0="00000093"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79"/>
    <w:rsid w:val="00247A80"/>
    <w:rsid w:val="00261EB8"/>
    <w:rsid w:val="002924AA"/>
    <w:rsid w:val="002E5E7B"/>
    <w:rsid w:val="00323795"/>
    <w:rsid w:val="003626F6"/>
    <w:rsid w:val="004A0632"/>
    <w:rsid w:val="005B07B6"/>
    <w:rsid w:val="00613F6A"/>
    <w:rsid w:val="006265C7"/>
    <w:rsid w:val="00895163"/>
    <w:rsid w:val="00907620"/>
    <w:rsid w:val="0091144C"/>
    <w:rsid w:val="00957C79"/>
    <w:rsid w:val="009F0161"/>
    <w:rsid w:val="00AC3551"/>
    <w:rsid w:val="00B27D4E"/>
    <w:rsid w:val="00B72064"/>
    <w:rsid w:val="00C17B6E"/>
    <w:rsid w:val="00CE7356"/>
    <w:rsid w:val="00D1413A"/>
    <w:rsid w:val="00DA5ED9"/>
    <w:rsid w:val="00DD0BB4"/>
    <w:rsid w:val="00E436D4"/>
    <w:rsid w:val="00F15F56"/>
  </w:rsids>
  <m:mathPr>
    <m:mathFont m:val="Cambria Math"/>
    <m:brkBin m:val="before"/>
    <m:brkBinSub m:val="--"/>
    <m:smallFrac m:val="0"/>
    <m:dispDef/>
    <m:lMargin m:val="0"/>
    <m:rMargin m:val="0"/>
    <m:defJc m:val="centerGroup"/>
    <m:wrapIndent m:val="1440"/>
    <m:intLim m:val="subSup"/>
    <m:naryLim m:val="undOvr"/>
  </m:mathPr>
  <w:themeFontLang w:val="en-CH"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161"/>
    <w:rPr>
      <w:color w:val="666666"/>
    </w:rPr>
  </w:style>
  <w:style w:type="paragraph" w:customStyle="1" w:styleId="080D5852460B4B18A097EA239E00EC2A10">
    <w:name w:val="080D5852460B4B18A097EA239E00EC2A10"/>
    <w:rsid w:val="00B27D4E"/>
    <w:pPr>
      <w:spacing w:before="120" w:after="120" w:line="240" w:lineRule="auto"/>
      <w:ind w:left="567"/>
      <w:jc w:val="both"/>
    </w:pPr>
    <w:rPr>
      <w:rFonts w:ascii="Noto Sans" w:eastAsia="Noto Sans SC Regular" w:hAnsi="Noto Sans" w:cs="Noto Sans"/>
      <w:kern w:val="0"/>
      <w:sz w:val="20"/>
      <w:szCs w:val="20"/>
      <w:lang w:val="en-GB" w:eastAsia="en-US"/>
      <w14:ligatures w14:val="none"/>
    </w:rPr>
  </w:style>
  <w:style w:type="paragraph" w:customStyle="1" w:styleId="9E65125B50C745CEB6A0CC2CD6B99AB83">
    <w:name w:val="9E65125B50C745CEB6A0CC2CD6B99AB83"/>
    <w:rsid w:val="00B27D4E"/>
    <w:pPr>
      <w:spacing w:before="120" w:after="120" w:line="240" w:lineRule="auto"/>
      <w:ind w:left="567"/>
      <w:jc w:val="both"/>
    </w:pPr>
    <w:rPr>
      <w:rFonts w:ascii="Noto Sans" w:eastAsia="Noto Sans SC Regular" w:hAnsi="Noto Sans" w:cs="Noto Sans"/>
      <w:kern w:val="0"/>
      <w:sz w:val="20"/>
      <w:szCs w:val="20"/>
      <w:lang w:val="en-GB" w:eastAsia="en-US"/>
      <w14:ligatures w14:val="none"/>
    </w:rPr>
  </w:style>
  <w:style w:type="paragraph" w:customStyle="1" w:styleId="080D5852460B4B18A097EA239E00EC2A">
    <w:name w:val="080D5852460B4B18A097EA239E00EC2A"/>
    <w:rsid w:val="009F0161"/>
    <w:pPr>
      <w:spacing w:before="120" w:after="120" w:line="240" w:lineRule="auto"/>
      <w:ind w:left="567"/>
      <w:jc w:val="both"/>
    </w:pPr>
    <w:rPr>
      <w:rFonts w:ascii="Noto Sans" w:eastAsia="Noto Sans SC Regular" w:hAnsi="Noto Sans" w:cs="Noto Sans"/>
      <w:kern w:val="0"/>
      <w:sz w:val="20"/>
      <w:szCs w:val="20"/>
      <w:lang w:val="en-GB" w:eastAsia="en-US"/>
      <w14:ligatures w14:val="none"/>
    </w:rPr>
  </w:style>
  <w:style w:type="paragraph" w:customStyle="1" w:styleId="9E65125B50C745CEB6A0CC2CD6B99AB8">
    <w:name w:val="9E65125B50C745CEB6A0CC2CD6B99AB8"/>
    <w:rsid w:val="009F0161"/>
    <w:pPr>
      <w:spacing w:before="120" w:after="120" w:line="240" w:lineRule="auto"/>
      <w:ind w:left="567"/>
      <w:jc w:val="both"/>
    </w:pPr>
    <w:rPr>
      <w:rFonts w:ascii="Noto Sans" w:eastAsia="Noto Sans SC Regular" w:hAnsi="Noto Sans" w:cs="Noto Sans"/>
      <w:kern w:val="0"/>
      <w:sz w:val="20"/>
      <w:szCs w:val="20"/>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998</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废除四项国际劳工公约并撤销一项国际劳工公约及三项建议书</vt:lpstr>
      <vt:lpstr/>
    </vt:vector>
  </TitlesOfParts>
  <Company>ILO</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废除四项国际劳工公约并撤销一项国际劳工公约及三项建议书</dc:title>
  <dc:subject>JUR-260622-001</dc:subject>
  <cp:keywords>ILC116/VII(1)</cp:keywords>
  <dc:description/>
  <cp:lastModifiedBy>Li, Wei</cp:lastModifiedBy>
  <cp:revision>46</cp:revision>
  <cp:lastPrinted>2020-04-20T12:30:00Z</cp:lastPrinted>
  <dcterms:created xsi:type="dcterms:W3CDTF">2026-08-12T09:31:00Z</dcterms:created>
  <dcterms:modified xsi:type="dcterms:W3CDTF">2026-09-15T17:37:00Z</dcterms:modified>
</cp:coreProperties>
</file>