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60DA" w14:textId="77777777" w:rsidR="001D6DB7" w:rsidRPr="00036F08" w:rsidRDefault="001D6DB7" w:rsidP="00AA4832">
      <w:pPr>
        <w:pStyle w:val="DocumentTitle"/>
        <w:spacing w:after="0"/>
        <w:ind w:left="426" w:hanging="426"/>
        <w:rPr>
          <w:sz w:val="44"/>
          <w:szCs w:val="48"/>
          <w:lang w:val="ru-RU"/>
        </w:rPr>
      </w:pPr>
      <w:r w:rsidRPr="00036F08">
        <w:rPr>
          <w:rFonts w:ascii="Arial" w:hAnsi="Arial"/>
          <w:b w:val="0"/>
          <w:lang w:val="ru-RU"/>
        </w:rPr>
        <w:t>Разработка Глобальной дорожной карты по переходу к формализации в интересах достойного труда (2027-2032 годы)</w:t>
      </w:r>
    </w:p>
    <w:p w14:paraId="4FF57CB6" w14:textId="77777777" w:rsidR="001D6DB7" w:rsidRPr="00036F08" w:rsidRDefault="001D6DB7" w:rsidP="001D6DB7">
      <w:pPr>
        <w:pStyle w:val="DocumentSubtitle"/>
        <w:rPr>
          <w:color w:val="FA3C4B" w:themeColor="accent2"/>
          <w:sz w:val="32"/>
          <w:szCs w:val="32"/>
          <w:lang w:val="ru-RU"/>
        </w:rPr>
      </w:pP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Материалы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для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Глобальной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дорожной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карты</w:t>
      </w:r>
      <w:r w:rsidRPr="00036F08">
        <w:rPr>
          <w:color w:val="FA3C4B" w:themeColor="accent2"/>
          <w:sz w:val="32"/>
          <w:szCs w:val="32"/>
          <w:lang w:val="ru-RU"/>
        </w:rPr>
        <w:t xml:space="preserve"> |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Анкета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для</w:t>
      </w:r>
      <w:r w:rsidRPr="00036F08">
        <w:rPr>
          <w:color w:val="FA3C4B" w:themeColor="accent2"/>
          <w:sz w:val="32"/>
          <w:szCs w:val="32"/>
          <w:lang w:val="ru-RU"/>
        </w:rPr>
        <w:t xml:space="preserve"> </w:t>
      </w:r>
      <w:r w:rsidRPr="00036F08">
        <w:rPr>
          <w:rFonts w:ascii="Cambria" w:hAnsi="Cambria" w:cs="Cambria"/>
          <w:color w:val="FA3C4B" w:themeColor="accent2"/>
          <w:sz w:val="32"/>
          <w:szCs w:val="32"/>
          <w:lang w:val="ru-RU"/>
        </w:rPr>
        <w:t>участников</w:t>
      </w:r>
    </w:p>
    <w:p w14:paraId="17BE3327" w14:textId="77777777" w:rsidR="001D6DB7" w:rsidRPr="00036F08" w:rsidRDefault="001D6DB7" w:rsidP="001D6DB7">
      <w:pPr>
        <w:pStyle w:val="Headinglevel1"/>
        <w:ind w:left="340" w:hanging="340"/>
        <w:rPr>
          <w:lang w:val="ru-RU"/>
        </w:rPr>
      </w:pPr>
      <w:r w:rsidRPr="00036F08">
        <w:rPr>
          <w:rFonts w:ascii="Arial" w:hAnsi="Arial"/>
          <w:b w:val="0"/>
          <w:lang w:val="ru-RU"/>
        </w:rPr>
        <w:t>Введение</w:t>
      </w:r>
    </w:p>
    <w:p w14:paraId="76BD1B42" w14:textId="04A9B1C9" w:rsidR="00E87F0C" w:rsidRPr="00036F08" w:rsidRDefault="00E87F0C" w:rsidP="00E87F0C">
      <w:pPr>
        <w:pStyle w:val="NormalBody"/>
        <w:rPr>
          <w:lang w:val="ru-RU"/>
        </w:rPr>
      </w:pPr>
      <w:r w:rsidRPr="00036F08">
        <w:rPr>
          <w:rFonts w:ascii="Arial" w:hAnsi="Arial"/>
          <w:lang w:val="ru-RU"/>
        </w:rPr>
        <w:t xml:space="preserve">На Международной конференции труда 2025 года в рамках выводов общего обсуждения по вопросам решения проблемы неформальности и содействия переходу к формализации в интересах достойного труда была запрошена глобальная дорожная карта, направленная на поддержку значительных преобразований в сторону формализации </w:t>
      </w:r>
      <w:r w:rsidR="00036F08" w:rsidRPr="00036F08">
        <w:rPr>
          <w:lang w:val="ru-RU"/>
        </w:rPr>
        <w:t>(</w:t>
      </w:r>
      <w:hyperlink r:id="rId11">
        <w:r w:rsidR="00036F08" w:rsidRPr="00036F08">
          <w:rPr>
            <w:rStyle w:val="Hyperlink"/>
            <w:lang w:val="ru-RU"/>
          </w:rPr>
          <w:t>ILC.113/Resolution IV</w:t>
        </w:r>
      </w:hyperlink>
      <w:r w:rsidRPr="00036F08">
        <w:rPr>
          <w:rFonts w:ascii="Arial" w:hAnsi="Arial"/>
          <w:lang w:val="ru-RU"/>
        </w:rPr>
        <w:t>, 15(p)); это также нашло отражение в последующем плане действий (</w:t>
      </w:r>
      <w:hyperlink r:id="rId12">
        <w:r w:rsidR="00036F08" w:rsidRPr="00036F08">
          <w:rPr>
            <w:rStyle w:val="Hyperlink"/>
            <w:lang w:val="ru-RU"/>
          </w:rPr>
          <w:t>GB.355/INS/3/1</w:t>
        </w:r>
      </w:hyperlink>
      <w:r w:rsidRPr="00036F08">
        <w:rPr>
          <w:rFonts w:ascii="Arial" w:hAnsi="Arial"/>
          <w:lang w:val="ru-RU"/>
        </w:rPr>
        <w:t>). МОТ было поручено «разработать на основе консультаций с трехсторонними партнерами глобальную дорожную карту по эффективному переходу к формальной экономике с указанием конкретных сроков, которая может быть адаптирована к национальным обстоятельствам и нормативно-правовой базе и которая может включать краткосрочные, среднесрочные и долгосрочные цели, а также четкий механизм мониторинга».</w:t>
      </w:r>
    </w:p>
    <w:p w14:paraId="4FCBA6BD" w14:textId="77777777" w:rsidR="00E87F0C" w:rsidRPr="00036F08" w:rsidRDefault="00E87F0C" w:rsidP="00E87F0C">
      <w:pPr>
        <w:pStyle w:val="NormalBody"/>
        <w:rPr>
          <w:lang w:val="ru-RU"/>
        </w:rPr>
      </w:pPr>
      <w:r w:rsidRPr="00036F08">
        <w:rPr>
          <w:rFonts w:ascii="Arial" w:hAnsi="Arial"/>
          <w:lang w:val="ru-RU"/>
        </w:rPr>
        <w:t>Глобальная дорожная карта, которая будет представлена Административному совету в ноябре 2026 года, обеспечит гибкую основу для направления и поддержки действий на уровне стран, начиная с 2027 года. Она призвана учитывать разнообразные национальные условия, приоритеты, вызовы, возможности, ожидания и политические решения, а также неоднородность неформальной экономики внутри стран и между странами и регионами, соответствующие региональные приоритеты и существующие инициативы, такие как Абиджанская декларация, Пунта-Канская декларация и стратегия FORLAC 2.0. Общая цель Глобальной дорожной карты заключается в ускорении реализации Рекомендации № 204 путем поддержки комплексных, постепенных и учитывающих контекст подходов к решению проблемы неформальной экономики, содействия переходу к формальной экономике, создания и сохранения достойных рабочих мест и предприятий в формальном секторе, а также предотвращения неформализации.</w:t>
      </w:r>
    </w:p>
    <w:p w14:paraId="52C892ED" w14:textId="77777777" w:rsidR="00E87F0C" w:rsidRPr="00036F08" w:rsidRDefault="00E87F0C" w:rsidP="00E87F0C">
      <w:pPr>
        <w:pStyle w:val="NormalBody"/>
        <w:rPr>
          <w:lang w:val="ru-RU"/>
        </w:rPr>
      </w:pPr>
      <w:r w:rsidRPr="00036F08">
        <w:rPr>
          <w:rFonts w:ascii="Arial" w:hAnsi="Arial"/>
          <w:lang w:val="ru-RU"/>
        </w:rPr>
        <w:t>Чтобы отразить специфику и особенности неформальной экономики, а также актуальные и устойчивые пути перехода в различных национальных контекстах, разработка Глобальной дорожной карты будет опираться на информацию, полученную от стран и регионов. Данный опросник предназначен для сбора мнений правительств, а также организаций работодателей и работников относительно приоритетных направлений деятельности, реалистичных возможностей для достижения прогресса, ключевых ограничений и рисков, а также ожиданий касательно того, какой вклад Глобальная дорожная карта может внести по сравнению с прошлыми или текущими инициативами. На данном этапе цель заключается не в определении национальных дорожных карт или выборе целевых стран, а в том, чтобы обеспечить максимальный учет национальных и субрегиональных особенностей в Глобальной дорожной карте и создать благоприятную основу для будущих действий на уровне стран.</w:t>
      </w:r>
    </w:p>
    <w:p w14:paraId="73B96802" w14:textId="77777777" w:rsidR="00E87F0C" w:rsidRPr="00036F08" w:rsidRDefault="00E87F0C" w:rsidP="00E87F0C">
      <w:pPr>
        <w:spacing w:line="240" w:lineRule="auto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Респондентам предлагается представить краткие, практические и основанные на личном опыте ответы. Эти данные внесут прямой вклад в разработку практической и оперативной Глобальной дорожной карты:</w:t>
      </w:r>
    </w:p>
    <w:p w14:paraId="2AD813BB" w14:textId="77777777" w:rsidR="00E87F0C" w:rsidRPr="00036F08" w:rsidRDefault="004D309F" w:rsidP="004D309F">
      <w:pPr>
        <w:pStyle w:val="ListBullet1"/>
        <w:spacing w:before="0" w:after="0"/>
        <w:rPr>
          <w:lang w:val="ru-RU"/>
        </w:rPr>
      </w:pPr>
      <w:r w:rsidRPr="00036F08">
        <w:rPr>
          <w:rFonts w:ascii="Arial" w:hAnsi="Arial"/>
          <w:lang w:val="ru-RU"/>
        </w:rPr>
        <w:t>приоритеты, вызовы, ограничения и возможности в контексте вашей страны/региона;</w:t>
      </w:r>
    </w:p>
    <w:p w14:paraId="3E79C247" w14:textId="77777777" w:rsidR="00E87F0C" w:rsidRPr="00036F08" w:rsidRDefault="00E87F0C" w:rsidP="00B87A43">
      <w:pPr>
        <w:pStyle w:val="KeyList"/>
        <w:rPr>
          <w:lang w:val="ru-RU"/>
        </w:rPr>
      </w:pPr>
      <w:r w:rsidRPr="00036F08">
        <w:rPr>
          <w:rFonts w:ascii="Arial" w:hAnsi="Arial"/>
          <w:lang w:val="ru-RU"/>
        </w:rPr>
        <w:t>реалистичные результаты и промежуточные ориентиры;</w:t>
      </w:r>
    </w:p>
    <w:p w14:paraId="601EF35C" w14:textId="77777777" w:rsidR="00E87F0C" w:rsidRPr="00036F08" w:rsidRDefault="00E87F0C" w:rsidP="00B87A43">
      <w:pPr>
        <w:pStyle w:val="KeyList"/>
        <w:rPr>
          <w:lang w:val="ru-RU"/>
        </w:rPr>
      </w:pPr>
      <w:r w:rsidRPr="00036F08">
        <w:rPr>
          <w:rFonts w:ascii="Arial" w:hAnsi="Arial"/>
          <w:lang w:val="ru-RU"/>
        </w:rPr>
        <w:t>ожидания относительно того, каким образом Глобальная дорожная карта сможет наилучшим образом помочь странам и регионам в ускорении прогресса, начиная с периода 2027-2032 годов;</w:t>
      </w:r>
    </w:p>
    <w:p w14:paraId="1E6AFAE6" w14:textId="77777777" w:rsidR="00E87F0C" w:rsidRPr="00036F08" w:rsidRDefault="00AE4C35" w:rsidP="00136C8E">
      <w:pPr>
        <w:pStyle w:val="KeyList"/>
        <w:rPr>
          <w:lang w:val="ru-RU"/>
        </w:rPr>
      </w:pPr>
      <w:r w:rsidRPr="00036F08">
        <w:rPr>
          <w:rFonts w:ascii="Arial" w:hAnsi="Arial"/>
          <w:lang w:val="ru-RU"/>
        </w:rPr>
        <w:t>необходимые условия для участия стран в реализации Глобальной дорожной карты.</w:t>
      </w:r>
    </w:p>
    <w:p w14:paraId="0928014E" w14:textId="77777777" w:rsidR="00E87F0C" w:rsidRPr="00036F08" w:rsidRDefault="00E87F0C" w:rsidP="00E87F0C">
      <w:pPr>
        <w:spacing w:line="240" w:lineRule="auto"/>
        <w:jc w:val="both"/>
        <w:rPr>
          <w:lang w:val="ru-RU"/>
        </w:rPr>
      </w:pPr>
    </w:p>
    <w:p w14:paraId="0AAEB3ED" w14:textId="77777777" w:rsidR="001D6DB7" w:rsidRPr="00036F08" w:rsidRDefault="001D6DB7" w:rsidP="001D6DB7">
      <w:pPr>
        <w:pStyle w:val="Headinglevel1"/>
        <w:rPr>
          <w:lang w:val="ru-RU"/>
        </w:rPr>
      </w:pPr>
      <w:r w:rsidRPr="00036F08">
        <w:rPr>
          <w:rFonts w:ascii="Arial" w:hAnsi="Arial"/>
          <w:b w:val="0"/>
          <w:lang w:val="ru-RU"/>
        </w:rPr>
        <w:lastRenderedPageBreak/>
        <w:t>Вопросы</w:t>
      </w:r>
    </w:p>
    <w:p w14:paraId="6B394850" w14:textId="77777777" w:rsidR="001D6DB7" w:rsidRPr="00036F08" w:rsidRDefault="001D6DB7" w:rsidP="006C6E58">
      <w:pPr>
        <w:pStyle w:val="Headinglevel3"/>
        <w:rPr>
          <w:rFonts w:asciiTheme="minorHAnsi" w:eastAsiaTheme="minorEastAsia" w:hAnsiTheme="minorHAnsi" w:cstheme="minorBidi"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color w:val="FF3C4B"/>
          <w:sz w:val="28"/>
          <w:szCs w:val="28"/>
          <w:lang w:val="ru-RU"/>
        </w:rPr>
        <w:t>Идентификация:</w:t>
      </w:r>
    </w:p>
    <w:p w14:paraId="0F980E44" w14:textId="77777777" w:rsidR="00F24C7C" w:rsidRPr="00036F08" w:rsidRDefault="00F24C7C" w:rsidP="00F24C7C">
      <w:pPr>
        <w:rPr>
          <w:color w:val="000000" w:themeColor="text1"/>
          <w:lang w:val="ru-RU"/>
        </w:rPr>
      </w:pPr>
      <w:r w:rsidRPr="00036F08">
        <w:rPr>
          <w:rFonts w:ascii="Arial" w:hAnsi="Arial"/>
          <w:lang w:val="ru-RU"/>
        </w:rPr>
        <w:t>Пожалуйста, предоставьте основную информацию о вашей организации. Эта информация поможет нам понять контекст и взгляды различных участников.</w:t>
      </w:r>
    </w:p>
    <w:tbl>
      <w:tblPr>
        <w:tblStyle w:val="LightGrid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86"/>
        <w:gridCol w:w="6942"/>
      </w:tblGrid>
      <w:tr w:rsidR="00F24C7C" w:rsidRPr="00036F08" w14:paraId="73CAE7AD" w14:textId="77777777" w:rsidTr="003C34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5767FB14" w14:textId="77777777" w:rsidR="00F24C7C" w:rsidRPr="00036F08" w:rsidRDefault="00F24C7C" w:rsidP="00D31FFE">
            <w:pPr>
              <w:spacing w:before="0" w:after="0" w:line="240" w:lineRule="auto"/>
              <w:rPr>
                <w:rFonts w:eastAsia="Noto Sans"/>
                <w:bCs w:val="0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bCs w:val="0"/>
                <w:lang w:val="ru-RU"/>
              </w:rPr>
              <w:t>Название организации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B1806D5" w14:textId="77777777" w:rsidR="00F24C7C" w:rsidRPr="00036F08" w:rsidRDefault="00F24C7C" w:rsidP="00D31FFE">
            <w:pPr>
              <w:spacing w:before="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Noto Sans"/>
                <w:color w:val="000000" w:themeColor="text1"/>
                <w:lang w:val="ru-RU"/>
              </w:rPr>
            </w:pPr>
          </w:p>
        </w:tc>
      </w:tr>
      <w:tr w:rsidR="00F24C7C" w:rsidRPr="00036F08" w14:paraId="42677C78" w14:textId="77777777" w:rsidTr="003C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4A26D0EE" w14:textId="77777777" w:rsidR="00F24C7C" w:rsidRPr="00036F08" w:rsidRDefault="00F24C7C" w:rsidP="00D31FFE">
            <w:pPr>
              <w:spacing w:before="0" w:after="0" w:line="240" w:lineRule="auto"/>
              <w:rPr>
                <w:rFonts w:eastAsia="Noto Sans"/>
                <w:bCs w:val="0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bCs w:val="0"/>
                <w:lang w:val="ru-RU"/>
              </w:rPr>
              <w:t>Тип организации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E2A28AE" w14:textId="77777777" w:rsidR="00F24C7C" w:rsidRPr="00036F08" w:rsidRDefault="00F24C7C" w:rsidP="00D31FFE">
            <w:pPr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Noto Sans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Правительство ☐ Организация работодателей ☐ Организация работников</w:t>
            </w:r>
          </w:p>
        </w:tc>
      </w:tr>
      <w:tr w:rsidR="00F24C7C" w:rsidRPr="00036F08" w14:paraId="51DEB0ED" w14:textId="77777777" w:rsidTr="003C34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171ED898" w14:textId="77777777" w:rsidR="00F24C7C" w:rsidRPr="00036F08" w:rsidRDefault="00F24C7C" w:rsidP="00D31FFE">
            <w:pPr>
              <w:spacing w:before="0" w:after="0" w:line="240" w:lineRule="auto"/>
              <w:rPr>
                <w:rFonts w:eastAsia="Noto Sans"/>
                <w:bCs w:val="0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bCs w:val="0"/>
                <w:lang w:val="ru-RU"/>
              </w:rPr>
              <w:t>Страна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5680042" w14:textId="77777777" w:rsidR="00F24C7C" w:rsidRPr="00036F08" w:rsidRDefault="00F24C7C" w:rsidP="00D31FFE">
            <w:pPr>
              <w:spacing w:before="0"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Noto Sans"/>
                <w:color w:val="000000" w:themeColor="text1"/>
                <w:lang w:val="ru-RU"/>
              </w:rPr>
            </w:pPr>
          </w:p>
        </w:tc>
      </w:tr>
      <w:tr w:rsidR="007A3815" w:rsidRPr="00036F08" w14:paraId="7BCF55CE" w14:textId="77777777" w:rsidTr="003C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BF5FD" w:themeFill="background2"/>
          </w:tcPr>
          <w:p w14:paraId="673662D7" w14:textId="77777777" w:rsidR="007A3815" w:rsidRPr="00036F08" w:rsidRDefault="007A3815" w:rsidP="00D31FFE">
            <w:pPr>
              <w:spacing w:before="0" w:after="0" w:line="240" w:lineRule="auto"/>
              <w:rPr>
                <w:bCs w:val="0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bCs w:val="0"/>
                <w:lang w:val="ru-RU"/>
              </w:rPr>
              <w:t>Контактные данные</w:t>
            </w:r>
          </w:p>
        </w:tc>
        <w:tc>
          <w:tcPr>
            <w:tcW w:w="36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C7ABDC7" w14:textId="77777777" w:rsidR="007A3815" w:rsidRPr="00036F08" w:rsidRDefault="00001B81" w:rsidP="00D31FFE">
            <w:pPr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/>
                <w:color w:val="000000" w:themeColor="text1"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Имя ____________________________   Эл. почта: __________________@____________</w:t>
            </w:r>
          </w:p>
        </w:tc>
      </w:tr>
    </w:tbl>
    <w:p w14:paraId="5C1BA9DC" w14:textId="77777777" w:rsidR="006C6E58" w:rsidRPr="00036F08" w:rsidRDefault="719D726F" w:rsidP="006C6E58">
      <w:pPr>
        <w:pStyle w:val="Headinglevel3"/>
        <w:rPr>
          <w:color w:val="FF3C4B"/>
          <w:sz w:val="28"/>
          <w:szCs w:val="28"/>
          <w:lang w:val="ru-RU"/>
        </w:rPr>
      </w:pPr>
      <w:r w:rsidRPr="00036F08">
        <w:rPr>
          <w:rFonts w:ascii="Cambria" w:hAnsi="Cambria" w:cs="Cambria"/>
          <w:color w:val="FF3C4B"/>
          <w:sz w:val="28"/>
          <w:szCs w:val="28"/>
          <w:lang w:val="ru-RU"/>
        </w:rPr>
        <w:t>Раздел</w:t>
      </w:r>
      <w:r w:rsidRPr="00036F08">
        <w:rPr>
          <w:color w:val="FF3C4B"/>
          <w:sz w:val="28"/>
          <w:szCs w:val="28"/>
          <w:lang w:val="ru-RU"/>
        </w:rPr>
        <w:t xml:space="preserve"> 1 - </w:t>
      </w:r>
      <w:r w:rsidRPr="00036F08">
        <w:rPr>
          <w:rFonts w:ascii="Cambria" w:hAnsi="Cambria" w:cs="Cambria"/>
          <w:color w:val="FF3C4B"/>
          <w:sz w:val="28"/>
          <w:szCs w:val="28"/>
          <w:lang w:val="ru-RU"/>
        </w:rPr>
        <w:t>Приоритеты</w:t>
      </w:r>
      <w:r w:rsidRPr="00036F08">
        <w:rPr>
          <w:color w:val="FF3C4B"/>
          <w:sz w:val="28"/>
          <w:szCs w:val="28"/>
          <w:lang w:val="ru-RU"/>
        </w:rPr>
        <w:t xml:space="preserve"> </w:t>
      </w:r>
      <w:r w:rsidRPr="00036F08">
        <w:rPr>
          <w:rFonts w:ascii="Cambria" w:hAnsi="Cambria" w:cs="Cambria"/>
          <w:color w:val="FF3C4B"/>
          <w:sz w:val="28"/>
          <w:szCs w:val="28"/>
          <w:lang w:val="ru-RU"/>
        </w:rPr>
        <w:t>и</w:t>
      </w:r>
      <w:r w:rsidRPr="00036F08">
        <w:rPr>
          <w:color w:val="FF3C4B"/>
          <w:sz w:val="28"/>
          <w:szCs w:val="28"/>
          <w:lang w:val="ru-RU"/>
        </w:rPr>
        <w:t xml:space="preserve"> </w:t>
      </w:r>
      <w:r w:rsidRPr="00036F08">
        <w:rPr>
          <w:rFonts w:ascii="Cambria" w:hAnsi="Cambria" w:cs="Cambria"/>
          <w:color w:val="FF3C4B"/>
          <w:sz w:val="28"/>
          <w:szCs w:val="28"/>
          <w:lang w:val="ru-RU"/>
        </w:rPr>
        <w:t>ожидания</w:t>
      </w:r>
    </w:p>
    <w:p w14:paraId="2C5037A9" w14:textId="77777777" w:rsidR="001D6DB7" w:rsidRPr="00036F08" w:rsidRDefault="003F7862" w:rsidP="0097028A">
      <w:pPr>
        <w:pStyle w:val="Question"/>
        <w:rPr>
          <w:lang w:val="ru-RU"/>
        </w:rPr>
      </w:pPr>
      <w:r w:rsidRPr="00036F08">
        <w:rPr>
          <w:rFonts w:ascii="Arial" w:hAnsi="Arial"/>
          <w:b/>
          <w:lang w:val="ru-RU"/>
        </w:rPr>
        <w:t>Приоритеты перехода к формальной экономике и предотвращения неформализации.</w:t>
      </w:r>
      <w:r w:rsidRPr="00036F08">
        <w:rPr>
          <w:rFonts w:ascii="Arial" w:hAnsi="Arial"/>
          <w:lang w:val="ru-RU"/>
        </w:rPr>
        <w:t xml:space="preserve"> Исходя из вашего опыта в контексте вашей страны/региона, каковы три основных приоритета в области содействия переходу к формальной экономике и предотвращения неформализации на период 2027-2032 годов?</w:t>
      </w:r>
    </w:p>
    <w:p w14:paraId="1C7426F6" w14:textId="77777777" w:rsidR="00A550CB" w:rsidRPr="00036F08" w:rsidRDefault="00A550CB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Пожалуйста, укажите 3 основных приоритета.</w:t>
      </w:r>
    </w:p>
    <w:p w14:paraId="2F0779AB" w14:textId="77777777" w:rsidR="00CA51B9" w:rsidRPr="00036F08" w:rsidRDefault="00B55F68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Отвечая на этот вопрос, вы можете обратить внимание на основные движущие силы и коренные причины неформальности, а также на препятствия, которые необходимо преодолеть в вашем контексте; на ключевые компоненты комплексных политических рамок и подходов, необходимых для достижения значимого и ощутимого прогресса; на основные барьеры и возможности для ускорения перехода к формальности и т. д.</w:t>
      </w:r>
    </w:p>
    <w:p w14:paraId="4CD367D7" w14:textId="77777777" w:rsidR="00461026" w:rsidRPr="00036F08" w:rsidRDefault="00461026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Просим учитывать наиболее важные компоненты комплексных подходов к формализации, такие как: надлежащее управление, политическая приверженность и соответствующие поставленным целям правовые и нормативные рамки; организация, голос и представительство работников и экономических единиц в неформальной экономике, а также инклюзивный социальный диалог; благоприятные условия для формализации, включая ориентированную на занятость макроэкономическую политику, структурную трансформацию, рост производительности, устойчивое развитие предприятий и ММСП, а также реформы деловой среды; сбалансированные стимулы, упрощение регулирования и прозрачные, предсказуемые системы соблюдения требований; трудовая и социальная защита; а также меры, учитывающие положение работников и экономических единиц, подверженных более высокому риску неформальности и сталкивающихся с особыми барьерами на пути к формализации.</w:t>
      </w:r>
    </w:p>
    <w:p w14:paraId="65439153" w14:textId="77777777" w:rsidR="003439CB" w:rsidRPr="00036F08" w:rsidRDefault="003439CB" w:rsidP="00136C8E">
      <w:pPr>
        <w:pStyle w:val="Guidance2"/>
        <w:numPr>
          <w:ilvl w:val="0"/>
          <w:numId w:val="0"/>
        </w:numPr>
        <w:ind w:left="567"/>
        <w:rPr>
          <w:lang w:val="ru-RU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413"/>
        <w:gridCol w:w="8215"/>
      </w:tblGrid>
      <w:tr w:rsidR="001D6DB7" w:rsidRPr="00036F08" w14:paraId="5EA6F38D" w14:textId="77777777" w:rsidTr="00036F08">
        <w:tc>
          <w:tcPr>
            <w:tcW w:w="1413" w:type="dxa"/>
            <w:shd w:val="clear" w:color="auto" w:fill="EBF5FD" w:themeFill="background2"/>
          </w:tcPr>
          <w:p w14:paraId="6C2AFE68" w14:textId="77777777" w:rsidR="001D6DB7" w:rsidRPr="00036F08" w:rsidRDefault="3F420BC6" w:rsidP="312D0DD0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1</w:t>
            </w:r>
          </w:p>
        </w:tc>
        <w:tc>
          <w:tcPr>
            <w:tcW w:w="8215" w:type="dxa"/>
          </w:tcPr>
          <w:p w14:paraId="486ED324" w14:textId="77777777" w:rsidR="001D6DB7" w:rsidRPr="00036F08" w:rsidRDefault="001D6DB7" w:rsidP="0097028A">
            <w:pPr>
              <w:pStyle w:val="Question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  <w:tr w:rsidR="001D6DB7" w:rsidRPr="00036F08" w14:paraId="70015617" w14:textId="77777777" w:rsidTr="00036F08">
        <w:tc>
          <w:tcPr>
            <w:tcW w:w="1413" w:type="dxa"/>
            <w:shd w:val="clear" w:color="auto" w:fill="EBF5FD" w:themeFill="background2"/>
          </w:tcPr>
          <w:p w14:paraId="45DA6281" w14:textId="77777777" w:rsidR="001D6DB7" w:rsidRPr="00036F08" w:rsidRDefault="3F420BC6" w:rsidP="312D0DD0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2</w:t>
            </w:r>
          </w:p>
        </w:tc>
        <w:tc>
          <w:tcPr>
            <w:tcW w:w="8215" w:type="dxa"/>
          </w:tcPr>
          <w:p w14:paraId="6601D97C" w14:textId="77777777" w:rsidR="001D6DB7" w:rsidRPr="00036F08" w:rsidRDefault="001D6DB7" w:rsidP="0097028A">
            <w:pPr>
              <w:pStyle w:val="Question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  <w:tr w:rsidR="001D6DB7" w:rsidRPr="00036F08" w14:paraId="3CC8E841" w14:textId="77777777" w:rsidTr="00036F08">
        <w:tc>
          <w:tcPr>
            <w:tcW w:w="1413" w:type="dxa"/>
            <w:shd w:val="clear" w:color="auto" w:fill="EBF5FD" w:themeFill="background2"/>
          </w:tcPr>
          <w:p w14:paraId="7E50ADB5" w14:textId="77777777" w:rsidR="001D6DB7" w:rsidRPr="00036F08" w:rsidRDefault="3F420BC6" w:rsidP="312D0DD0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3</w:t>
            </w:r>
          </w:p>
        </w:tc>
        <w:tc>
          <w:tcPr>
            <w:tcW w:w="8215" w:type="dxa"/>
          </w:tcPr>
          <w:p w14:paraId="7824F49B" w14:textId="77777777" w:rsidR="001D6DB7" w:rsidRPr="00036F08" w:rsidRDefault="001D6DB7" w:rsidP="0097028A">
            <w:pPr>
              <w:pStyle w:val="Question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</w:tbl>
    <w:p w14:paraId="0282C887" w14:textId="77777777" w:rsidR="001D6DB7" w:rsidRPr="00036F08" w:rsidRDefault="001D6DB7" w:rsidP="005C2106">
      <w:pPr>
        <w:pStyle w:val="KeyList"/>
        <w:numPr>
          <w:ilvl w:val="0"/>
          <w:numId w:val="0"/>
        </w:numPr>
        <w:ind w:left="567"/>
        <w:rPr>
          <w:lang w:val="ru-RU"/>
        </w:rPr>
      </w:pPr>
    </w:p>
    <w:p w14:paraId="6E539E62" w14:textId="77777777" w:rsidR="001D6DB7" w:rsidRPr="00036F08" w:rsidRDefault="005C2106" w:rsidP="0097028A">
      <w:pPr>
        <w:pStyle w:val="Question"/>
        <w:rPr>
          <w:lang w:val="ru-RU"/>
        </w:rPr>
      </w:pPr>
      <w:r w:rsidRPr="00036F08">
        <w:rPr>
          <w:rFonts w:ascii="Arial" w:hAnsi="Arial"/>
          <w:b/>
          <w:lang w:val="ru-RU"/>
        </w:rPr>
        <w:t>Ожидания от Глобальной дорожной карты.</w:t>
      </w:r>
      <w:r w:rsidRPr="00036F08">
        <w:rPr>
          <w:rFonts w:ascii="Arial" w:hAnsi="Arial"/>
          <w:lang w:val="ru-RU"/>
        </w:rPr>
        <w:t xml:space="preserve"> Каковы ваши основные ожидания относительно того, как Глобальная дорожная карта могла бы помочь странам или организациям в достижении этих приоритетов?</w:t>
      </w:r>
    </w:p>
    <w:p w14:paraId="18F0106A" w14:textId="77777777" w:rsidR="001D6DB7" w:rsidRPr="00036F08" w:rsidRDefault="00937603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Просим, в частности, подумать о том, каким образом это могло бы сыграть особую роль по сравнению с уже существующими инициативами. Какие пробелы или приоритеты политики это должно помочь устранить? Какой вид поддержки или рекомендаций был бы наиболее полезным?</w:t>
      </w:r>
    </w:p>
    <w:p w14:paraId="4CB271D2" w14:textId="77777777" w:rsidR="001018D6" w:rsidRPr="00036F08" w:rsidRDefault="001018D6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Говоря о пробелах, вы можете, например, иметь в виду пробелы в разработке и реализации политики, законов и нормативных актов, в том числе когда соответствующие рамки отсутствуют, являются недостаточными, чрезмерно обременительными или не реализуются эффективно; а также пробелы в знаниях, данных и доказательной базе, потенциале, координации, финансировании, участии и представительстве, гендерном равенстве и инклюзии.</w:t>
      </w:r>
    </w:p>
    <w:p w14:paraId="74C571C8" w14:textId="77777777" w:rsidR="00581607" w:rsidRPr="00036F08" w:rsidRDefault="00581607" w:rsidP="00816FA7">
      <w:pPr>
        <w:pStyle w:val="Guidance2"/>
        <w:numPr>
          <w:ilvl w:val="0"/>
          <w:numId w:val="0"/>
        </w:numPr>
        <w:ind w:left="567"/>
        <w:rPr>
          <w:lang w:val="ru-RU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485"/>
        <w:gridCol w:w="8143"/>
      </w:tblGrid>
      <w:tr w:rsidR="00581607" w:rsidRPr="00036F08" w14:paraId="79C9C19A" w14:textId="77777777" w:rsidTr="51C4E7D1">
        <w:tc>
          <w:tcPr>
            <w:tcW w:w="1485" w:type="dxa"/>
            <w:shd w:val="clear" w:color="auto" w:fill="EBF5FD" w:themeFill="background2"/>
          </w:tcPr>
          <w:p w14:paraId="55AB0675" w14:textId="77777777" w:rsidR="00581607" w:rsidRPr="00036F08" w:rsidRDefault="0058160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Ожидания</w:t>
            </w:r>
          </w:p>
        </w:tc>
        <w:tc>
          <w:tcPr>
            <w:tcW w:w="8143" w:type="dxa"/>
          </w:tcPr>
          <w:p w14:paraId="1D2399A3" w14:textId="77777777" w:rsidR="00581607" w:rsidRPr="00036F08" w:rsidRDefault="00581607">
            <w:pPr>
              <w:pStyle w:val="Question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</w:tbl>
    <w:p w14:paraId="4C152469" w14:textId="77777777" w:rsidR="007740D5" w:rsidRPr="00036F08" w:rsidRDefault="007740D5">
      <w:pPr>
        <w:spacing w:before="0" w:after="160" w:line="259" w:lineRule="auto"/>
        <w:rPr>
          <w:rFonts w:asciiTheme="minorHAnsi" w:eastAsiaTheme="minorEastAsia" w:hAnsiTheme="minorHAnsi" w:cstheme="minorBidi"/>
          <w:b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br w:type="page"/>
      </w:r>
    </w:p>
    <w:p w14:paraId="6222A689" w14:textId="77777777" w:rsidR="003759EC" w:rsidRPr="00036F08" w:rsidRDefault="72006195" w:rsidP="29B64489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lastRenderedPageBreak/>
        <w:t>Раздел 2 - Эффективные меры политики и подходы</w:t>
      </w:r>
    </w:p>
    <w:p w14:paraId="665BC02A" w14:textId="77777777" w:rsidR="00D1555F" w:rsidRPr="00036F08" w:rsidRDefault="004606BA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Какие меры политики, нормативные акты, передовые практики или инновационные подходы оказались эффективными в вашем контексте для решения проблемы неформальности, содействия переходу к формализации или предотвращения неформализации? Какие условия обеспечили их успех?</w:t>
      </w:r>
    </w:p>
    <w:p w14:paraId="68E808C3" w14:textId="77777777" w:rsidR="00FE32E4" w:rsidRPr="00036F08" w:rsidRDefault="001A7CA8" w:rsidP="00B84002">
      <w:pPr>
        <w:pStyle w:val="Guidance2"/>
        <w:numPr>
          <w:ilvl w:val="0"/>
          <w:numId w:val="0"/>
        </w:numPr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При ответе на этот вопрос, пожалуйста, учитывайте следующее:</w:t>
      </w:r>
    </w:p>
    <w:p w14:paraId="28A50432" w14:textId="77777777" w:rsidR="001D6DB7" w:rsidRPr="00036F08" w:rsidRDefault="00B15F5B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наиболее важные компоненты комплексных подходов к формализации, направленных на эффективное решение проблемы неформальной экономики, содействие переходу к формальности и предотвращение неформализации в вашем контексте (см. рекомендации к Вопросу 1 для примеров таких компонентов).</w:t>
      </w:r>
    </w:p>
    <w:p w14:paraId="5D9EC675" w14:textId="77777777" w:rsidR="001D6DB7" w:rsidRPr="00036F08" w:rsidRDefault="00FE32E4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Инновационные подходы и точки входа, которые могут наиболее эффективно ускорить постепенные процессы формализации, такие как использование новых технологий, цепочки поставок как точка входа, секторальные комплексные подходы и другие целевые подходы, а также синергия между справедливым переходом и переходом к формальности.</w:t>
      </w:r>
    </w:p>
    <w:p w14:paraId="2F305D9B" w14:textId="77777777" w:rsidR="001D11C0" w:rsidRPr="00036F08" w:rsidRDefault="001D11C0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«Передовая практика» - это действие, подход или мера вмешательства, которые продемонстрировали четкие результаты или преимущества, позволяют объяснить, каким образом они способствовали изменениям, и могут быть воспроизведены, масштабированы или адаптированы к другим контекстам.</w:t>
      </w:r>
    </w:p>
    <w:p w14:paraId="6D83DABF" w14:textId="77777777" w:rsidR="001D11C0" w:rsidRPr="00036F08" w:rsidRDefault="00600E8D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При определении подходов, политик, нормативных актов, эффективных мер, лучших практик или инновационных решений также следует учитывать гендерно-чувствительные меры и целевые подходы для женщин и групп, находящихся в ситуации уязвимости и имеющих повышенный риск неформальной занятости и сталкивающихся с особыми барьерами для формализации. К таким группам могут относиться молодежь, мигранты, коренные и племенные народы, лица с инвалидностью, работники сферы ухода и поддержки, домашние работники, надомные работники, уличные торговцы, работники сферы переработки и утилизации отходов, сельские и сельскохозяйственные работники, самозанятые лица, а также микропредприятия и малые экономические единицы.</w:t>
      </w:r>
    </w:p>
    <w:p w14:paraId="766BD09D" w14:textId="77777777" w:rsidR="00535EA5" w:rsidRPr="00036F08" w:rsidRDefault="00535EA5" w:rsidP="00B84002">
      <w:pPr>
        <w:pStyle w:val="Guidance2"/>
        <w:numPr>
          <w:ilvl w:val="0"/>
          <w:numId w:val="0"/>
        </w:numPr>
        <w:ind w:left="567"/>
        <w:rPr>
          <w:rFonts w:ascii="Overpass" w:hAnsi="Overpass"/>
          <w:bCs/>
          <w:color w:val="1E2CBD"/>
          <w:sz w:val="18"/>
          <w:szCs w:val="18"/>
          <w:lang w:val="ru-RU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2972"/>
        <w:gridCol w:w="6656"/>
      </w:tblGrid>
      <w:tr w:rsidR="007740D5" w:rsidRPr="00036F08" w14:paraId="672AEC90" w14:textId="77777777" w:rsidTr="00036F08">
        <w:tc>
          <w:tcPr>
            <w:tcW w:w="2972" w:type="dxa"/>
            <w:tcBorders>
              <w:bottom w:val="single" w:sz="4" w:space="0" w:color="000000"/>
            </w:tcBorders>
            <w:shd w:val="clear" w:color="auto" w:fill="EBF5FD" w:themeFill="background2"/>
          </w:tcPr>
          <w:p w14:paraId="212F015C" w14:textId="77777777" w:rsidR="0075083B" w:rsidRPr="00036F08" w:rsidRDefault="007740D5" w:rsidP="00EC1CF1">
            <w:pPr>
              <w:spacing w:before="0" w:after="0" w:line="240" w:lineRule="auto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Меры политики, нормативные акты, передовые практики или инновационные подходы, которые были эффективны в вашем контексте</w:t>
            </w:r>
          </w:p>
        </w:tc>
        <w:tc>
          <w:tcPr>
            <w:tcW w:w="6656" w:type="dxa"/>
          </w:tcPr>
          <w:p w14:paraId="2353F6AC" w14:textId="77777777" w:rsidR="007740D5" w:rsidRPr="00036F08" w:rsidRDefault="007740D5" w:rsidP="00EC1CF1">
            <w:pPr>
              <w:pStyle w:val="Question"/>
              <w:numPr>
                <w:ilvl w:val="0"/>
                <w:numId w:val="0"/>
              </w:numPr>
              <w:spacing w:after="0"/>
              <w:rPr>
                <w:lang w:val="ru-RU"/>
              </w:rPr>
            </w:pPr>
          </w:p>
        </w:tc>
      </w:tr>
      <w:tr w:rsidR="007740D5" w:rsidRPr="00036F08" w14:paraId="6577CB2A" w14:textId="77777777" w:rsidTr="00036F08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5FD" w:themeFill="background2"/>
          </w:tcPr>
          <w:p w14:paraId="74C24679" w14:textId="77777777" w:rsidR="007740D5" w:rsidRPr="00036F08" w:rsidRDefault="007740D5" w:rsidP="00EC1CF1">
            <w:pPr>
              <w:spacing w:before="0" w:after="0" w:line="240" w:lineRule="auto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Благоприятствующие условия</w:t>
            </w:r>
          </w:p>
        </w:tc>
        <w:tc>
          <w:tcPr>
            <w:tcW w:w="6656" w:type="dxa"/>
            <w:tcBorders>
              <w:left w:val="single" w:sz="4" w:space="0" w:color="000000"/>
            </w:tcBorders>
          </w:tcPr>
          <w:p w14:paraId="5C167AF4" w14:textId="77777777" w:rsidR="007740D5" w:rsidRPr="00036F08" w:rsidRDefault="007740D5" w:rsidP="00EC1CF1">
            <w:pPr>
              <w:pStyle w:val="Question"/>
              <w:numPr>
                <w:ilvl w:val="0"/>
                <w:numId w:val="0"/>
              </w:numPr>
              <w:spacing w:after="0"/>
              <w:rPr>
                <w:lang w:val="ru-RU"/>
              </w:rPr>
            </w:pPr>
          </w:p>
        </w:tc>
      </w:tr>
    </w:tbl>
    <w:p w14:paraId="3FB9F302" w14:textId="77777777" w:rsidR="00535EA5" w:rsidRPr="00036F08" w:rsidRDefault="20FB2248" w:rsidP="00535EA5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t>Раздел 3 - Реалистичные цели, действия и этапы</w:t>
      </w:r>
    </w:p>
    <w:p w14:paraId="5BAC6B04" w14:textId="77777777" w:rsidR="003D1C31" w:rsidRPr="00036F08" w:rsidRDefault="002E64AA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Какие действия, исходя из указанных выше приоритетов, можно было бы реалистично предпринять в краткосрочной (2027-2028), среднесрочной (2029-2030) и более долгосрочной перспективе (2031-2032)? По возможности укажите также, какого прогресса или результатов эти действия могли бы помочь достичь.</w:t>
      </w:r>
    </w:p>
    <w:p w14:paraId="009269C0" w14:textId="77777777" w:rsidR="0084020F" w:rsidRPr="00036F08" w:rsidRDefault="0084020F" w:rsidP="00B84002">
      <w:pPr>
        <w:spacing w:after="0"/>
        <w:jc w:val="both"/>
        <w:rPr>
          <w:color w:val="1E2DBE" w:themeColor="accent1"/>
          <w:sz w:val="17"/>
          <w:szCs w:val="17"/>
          <w:lang w:val="ru-RU"/>
        </w:rPr>
      </w:pPr>
      <w:r w:rsidRPr="00036F08">
        <w:rPr>
          <w:color w:val="1E2DBE" w:themeColor="accent1"/>
          <w:sz w:val="17"/>
          <w:szCs w:val="17"/>
          <w:lang w:val="ru-RU"/>
        </w:rPr>
        <w:t>Для ориентира:</w:t>
      </w:r>
    </w:p>
    <w:p w14:paraId="0BEF9071" w14:textId="77777777" w:rsidR="00906DC4" w:rsidRPr="00036F08" w:rsidRDefault="00906DC4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Отвечая на этот вопрос, сосредоточьтесь прежде всего на действиях, направлениях работы или реформах, которые реально могут быть осуществлены в пределах каждого временного горизонта. Это могут быть, например, политические или правовые реформы, институциональная координация, наращивание потенциала и повышение осведомленности, процессы социального диалога, ориентированная на занятость макроэкономическая политика, призванная поддерживать формализацию и предотвращать неформализацию, расширение социальной защиты, совершенствование механизмов соблюдения норм, поддержка предприятий, развитие навыков, секторальные инициативы или адресные меры для конкретных групп.</w:t>
      </w:r>
    </w:p>
    <w:p w14:paraId="0085008B" w14:textId="77777777" w:rsidR="00906DC4" w:rsidRPr="00036F08" w:rsidRDefault="00906DC4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По возможности укажите также ожидаемый прогресс или результаты, связанные с этими действиями. На данном этапе это не обязательно должны быть количественно измеримые целевые показатели. Это могут быть промежуточные изменения, такие как расширение доступа к социальной защите, усиление представительства и права голоса, улучшение соблюдения норм, рост регистрации, улучшение условий труда, повышение производительности, более сильная институциональная координация или первые шаги к формальному признанию.</w:t>
      </w:r>
    </w:p>
    <w:p w14:paraId="09728A09" w14:textId="77777777" w:rsidR="00906DC4" w:rsidRDefault="00906DC4" w:rsidP="0097028A">
      <w:pPr>
        <w:pStyle w:val="Question"/>
        <w:numPr>
          <w:ilvl w:val="0"/>
          <w:numId w:val="0"/>
        </w:numPr>
        <w:ind w:left="1276"/>
        <w:rPr>
          <w:lang w:val="fr-CH"/>
        </w:rPr>
      </w:pPr>
    </w:p>
    <w:p w14:paraId="54EACF23" w14:textId="77777777" w:rsidR="00036F08" w:rsidRDefault="00036F08" w:rsidP="0097028A">
      <w:pPr>
        <w:pStyle w:val="Question"/>
        <w:numPr>
          <w:ilvl w:val="0"/>
          <w:numId w:val="0"/>
        </w:numPr>
        <w:ind w:left="1276"/>
        <w:rPr>
          <w:lang w:val="fr-CH"/>
        </w:rPr>
      </w:pPr>
    </w:p>
    <w:p w14:paraId="029C0A8B" w14:textId="77777777" w:rsidR="00036F08" w:rsidRDefault="00036F08" w:rsidP="0097028A">
      <w:pPr>
        <w:pStyle w:val="Question"/>
        <w:numPr>
          <w:ilvl w:val="0"/>
          <w:numId w:val="0"/>
        </w:numPr>
        <w:ind w:left="1276"/>
        <w:rPr>
          <w:lang w:val="fr-CH"/>
        </w:rPr>
      </w:pPr>
    </w:p>
    <w:p w14:paraId="406FCFDC" w14:textId="77777777" w:rsidR="00036F08" w:rsidRDefault="00036F08" w:rsidP="0097028A">
      <w:pPr>
        <w:pStyle w:val="Question"/>
        <w:numPr>
          <w:ilvl w:val="0"/>
          <w:numId w:val="0"/>
        </w:numPr>
        <w:ind w:left="1276"/>
        <w:rPr>
          <w:lang w:val="fr-CH"/>
        </w:rPr>
      </w:pPr>
    </w:p>
    <w:p w14:paraId="51EE03C4" w14:textId="77777777" w:rsidR="00036F08" w:rsidRPr="00036F08" w:rsidRDefault="00036F08" w:rsidP="0097028A">
      <w:pPr>
        <w:pStyle w:val="Question"/>
        <w:numPr>
          <w:ilvl w:val="0"/>
          <w:numId w:val="0"/>
        </w:numPr>
        <w:ind w:left="1276"/>
        <w:rPr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9"/>
        <w:gridCol w:w="3894"/>
        <w:gridCol w:w="3895"/>
      </w:tblGrid>
      <w:tr w:rsidR="00F41820" w:rsidRPr="00036F08" w14:paraId="5A4B4530" w14:textId="77777777" w:rsidTr="00A77097">
        <w:tc>
          <w:tcPr>
            <w:tcW w:w="955" w:type="pct"/>
            <w:shd w:val="clear" w:color="auto" w:fill="EBF5FD" w:themeFill="background2"/>
          </w:tcPr>
          <w:p w14:paraId="0A263994" w14:textId="77777777" w:rsidR="00F41820" w:rsidRPr="00036F08" w:rsidRDefault="00EB58D6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lastRenderedPageBreak/>
              <w:t>Приоритеты</w:t>
            </w:r>
          </w:p>
        </w:tc>
        <w:tc>
          <w:tcPr>
            <w:tcW w:w="4045" w:type="pct"/>
            <w:gridSpan w:val="2"/>
            <w:shd w:val="clear" w:color="auto" w:fill="EBF5FD" w:themeFill="background2"/>
          </w:tcPr>
          <w:p w14:paraId="777B8FDF" w14:textId="77777777" w:rsidR="00F41820" w:rsidRPr="00036F08" w:rsidRDefault="00C830AE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Возможные действия для продвижения приоритетов и ускорения перехода к формальности и, по возможности, тип прогресса или результатов, которых эти действия могли бы помочь достичь</w:t>
            </w:r>
          </w:p>
        </w:tc>
      </w:tr>
      <w:tr w:rsidR="00722430" w:rsidRPr="00036F08" w14:paraId="1297AD90" w14:textId="77777777" w:rsidTr="00722430">
        <w:tc>
          <w:tcPr>
            <w:tcW w:w="955" w:type="pct"/>
            <w:shd w:val="clear" w:color="auto" w:fill="EBF5FD" w:themeFill="background2"/>
          </w:tcPr>
          <w:p w14:paraId="14AA20ED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2022" w:type="pct"/>
            <w:shd w:val="clear" w:color="auto" w:fill="EBF5FD" w:themeFill="background2"/>
          </w:tcPr>
          <w:p w14:paraId="5DBDD972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Действия</w:t>
            </w:r>
          </w:p>
        </w:tc>
        <w:tc>
          <w:tcPr>
            <w:tcW w:w="2023" w:type="pct"/>
            <w:shd w:val="clear" w:color="auto" w:fill="EBF5FD" w:themeFill="background2"/>
          </w:tcPr>
          <w:p w14:paraId="574BD0D7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Достижимые результаты</w:t>
            </w:r>
          </w:p>
        </w:tc>
      </w:tr>
      <w:tr w:rsidR="00FB2FDB" w:rsidRPr="00036F08" w14:paraId="7B5304C1" w14:textId="77777777" w:rsidTr="00FB2FDB">
        <w:tc>
          <w:tcPr>
            <w:tcW w:w="955" w:type="pct"/>
          </w:tcPr>
          <w:p w14:paraId="5FEA1E8A" w14:textId="77777777" w:rsidR="00FB2FDB" w:rsidRPr="00036F08" w:rsidRDefault="00FB2FDB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1</w:t>
            </w:r>
          </w:p>
        </w:tc>
        <w:tc>
          <w:tcPr>
            <w:tcW w:w="4045" w:type="pct"/>
            <w:gridSpan w:val="2"/>
          </w:tcPr>
          <w:p w14:paraId="33A27AEF" w14:textId="77777777" w:rsidR="00FB2FDB" w:rsidRPr="00036F08" w:rsidRDefault="00FB2FDB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Название приоритета 1 (см. вопрос 1)</w:t>
            </w:r>
          </w:p>
        </w:tc>
      </w:tr>
      <w:tr w:rsidR="00722430" w:rsidRPr="00036F08" w14:paraId="3564AB1F" w14:textId="77777777" w:rsidTr="00722430">
        <w:tc>
          <w:tcPr>
            <w:tcW w:w="955" w:type="pct"/>
          </w:tcPr>
          <w:p w14:paraId="3AEA4977" w14:textId="77777777" w:rsidR="00722430" w:rsidRPr="00036F08" w:rsidRDefault="00722430" w:rsidP="00A77097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2027-2028</w:t>
            </w:r>
          </w:p>
        </w:tc>
        <w:tc>
          <w:tcPr>
            <w:tcW w:w="2022" w:type="pct"/>
          </w:tcPr>
          <w:p w14:paraId="49111CB1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Краткосрочные действия</w:t>
            </w:r>
          </w:p>
        </w:tc>
        <w:tc>
          <w:tcPr>
            <w:tcW w:w="2023" w:type="pct"/>
          </w:tcPr>
          <w:p w14:paraId="30869090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722430" w:rsidRPr="00036F08" w14:paraId="2CE26DAF" w14:textId="77777777" w:rsidTr="00722430">
        <w:tc>
          <w:tcPr>
            <w:tcW w:w="955" w:type="pct"/>
          </w:tcPr>
          <w:p w14:paraId="720590B0" w14:textId="77777777" w:rsidR="00722430" w:rsidRPr="00036F08" w:rsidRDefault="00722430" w:rsidP="00A77097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2029-2030</w:t>
            </w:r>
          </w:p>
        </w:tc>
        <w:tc>
          <w:tcPr>
            <w:tcW w:w="2022" w:type="pct"/>
          </w:tcPr>
          <w:p w14:paraId="5A8C9444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Среднесрочные действия</w:t>
            </w:r>
          </w:p>
        </w:tc>
        <w:tc>
          <w:tcPr>
            <w:tcW w:w="2023" w:type="pct"/>
          </w:tcPr>
          <w:p w14:paraId="5E20D6EF" w14:textId="77777777" w:rsidR="00722430" w:rsidRPr="00036F08" w:rsidRDefault="00FB2FDB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722430" w:rsidRPr="00036F08" w14:paraId="73A08535" w14:textId="77777777" w:rsidTr="00722430">
        <w:tc>
          <w:tcPr>
            <w:tcW w:w="955" w:type="pct"/>
          </w:tcPr>
          <w:p w14:paraId="0596AAC5" w14:textId="77777777" w:rsidR="00722430" w:rsidRPr="00036F08" w:rsidRDefault="00722430" w:rsidP="00A77097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2031-2032</w:t>
            </w:r>
          </w:p>
        </w:tc>
        <w:tc>
          <w:tcPr>
            <w:tcW w:w="2022" w:type="pct"/>
          </w:tcPr>
          <w:p w14:paraId="0021F307" w14:textId="77777777" w:rsidR="00722430" w:rsidRPr="00036F08" w:rsidRDefault="00722430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Долгосрочные действия</w:t>
            </w:r>
          </w:p>
        </w:tc>
        <w:tc>
          <w:tcPr>
            <w:tcW w:w="2023" w:type="pct"/>
          </w:tcPr>
          <w:p w14:paraId="31751482" w14:textId="77777777" w:rsidR="00722430" w:rsidRPr="00036F08" w:rsidRDefault="00FB2FDB" w:rsidP="00A77097">
            <w:pPr>
              <w:spacing w:before="0" w:after="0" w:line="240" w:lineRule="auto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F1531A" w:rsidRPr="00036F08" w14:paraId="4FBBC627" w14:textId="77777777" w:rsidTr="00F1531A">
        <w:tc>
          <w:tcPr>
            <w:tcW w:w="955" w:type="pct"/>
          </w:tcPr>
          <w:p w14:paraId="70234381" w14:textId="77777777" w:rsidR="00F1531A" w:rsidRPr="00036F08" w:rsidRDefault="00F1531A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2</w:t>
            </w:r>
          </w:p>
        </w:tc>
        <w:tc>
          <w:tcPr>
            <w:tcW w:w="4045" w:type="pct"/>
            <w:gridSpan w:val="2"/>
          </w:tcPr>
          <w:p w14:paraId="13E19271" w14:textId="77777777" w:rsidR="00F1531A" w:rsidRPr="00036F08" w:rsidRDefault="00F1531A" w:rsidP="00A77097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Название приоритета 2 (см. вопрос 1)</w:t>
            </w:r>
          </w:p>
        </w:tc>
      </w:tr>
      <w:tr w:rsidR="00BC3FB3" w:rsidRPr="00036F08" w14:paraId="123911FC" w14:textId="77777777" w:rsidTr="00722430">
        <w:tc>
          <w:tcPr>
            <w:tcW w:w="955" w:type="pct"/>
          </w:tcPr>
          <w:p w14:paraId="71AD9C7C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2027-2028</w:t>
            </w:r>
          </w:p>
        </w:tc>
        <w:tc>
          <w:tcPr>
            <w:tcW w:w="2022" w:type="pct"/>
          </w:tcPr>
          <w:p w14:paraId="2C59247A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Краткосрочные действия</w:t>
            </w:r>
          </w:p>
        </w:tc>
        <w:tc>
          <w:tcPr>
            <w:tcW w:w="2023" w:type="pct"/>
          </w:tcPr>
          <w:p w14:paraId="72D937A8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BC3FB3" w:rsidRPr="00036F08" w14:paraId="1BAD0F80" w14:textId="77777777" w:rsidTr="00722430">
        <w:tc>
          <w:tcPr>
            <w:tcW w:w="955" w:type="pct"/>
          </w:tcPr>
          <w:p w14:paraId="32739E08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2029-2030</w:t>
            </w:r>
          </w:p>
        </w:tc>
        <w:tc>
          <w:tcPr>
            <w:tcW w:w="2022" w:type="pct"/>
          </w:tcPr>
          <w:p w14:paraId="18825633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Среднесрочные действия</w:t>
            </w:r>
          </w:p>
        </w:tc>
        <w:tc>
          <w:tcPr>
            <w:tcW w:w="2023" w:type="pct"/>
          </w:tcPr>
          <w:p w14:paraId="5B31AC55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BC3FB3" w:rsidRPr="00036F08" w14:paraId="3124720D" w14:textId="77777777" w:rsidTr="00722430">
        <w:tc>
          <w:tcPr>
            <w:tcW w:w="955" w:type="pct"/>
          </w:tcPr>
          <w:p w14:paraId="59385413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2031-2032</w:t>
            </w:r>
          </w:p>
        </w:tc>
        <w:tc>
          <w:tcPr>
            <w:tcW w:w="2022" w:type="pct"/>
          </w:tcPr>
          <w:p w14:paraId="60FE4E0B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Долгосрочные действия</w:t>
            </w:r>
          </w:p>
        </w:tc>
        <w:tc>
          <w:tcPr>
            <w:tcW w:w="2023" w:type="pct"/>
          </w:tcPr>
          <w:p w14:paraId="1704E07A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BC3FB3" w:rsidRPr="00036F08" w14:paraId="100C30D7" w14:textId="77777777" w:rsidTr="00722430">
        <w:tc>
          <w:tcPr>
            <w:tcW w:w="955" w:type="pct"/>
          </w:tcPr>
          <w:p w14:paraId="5E382C5F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Приоритет 3</w:t>
            </w:r>
          </w:p>
        </w:tc>
        <w:tc>
          <w:tcPr>
            <w:tcW w:w="2022" w:type="pct"/>
          </w:tcPr>
          <w:p w14:paraId="2C0B1593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Название приоритета 3 (см. вопрос 1)</w:t>
            </w:r>
          </w:p>
        </w:tc>
        <w:tc>
          <w:tcPr>
            <w:tcW w:w="2023" w:type="pct"/>
          </w:tcPr>
          <w:p w14:paraId="404772CE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</w:p>
        </w:tc>
      </w:tr>
      <w:tr w:rsidR="00BC3FB3" w:rsidRPr="00036F08" w14:paraId="650F39AD" w14:textId="77777777" w:rsidTr="00722430">
        <w:tc>
          <w:tcPr>
            <w:tcW w:w="955" w:type="pct"/>
          </w:tcPr>
          <w:p w14:paraId="3EBA6014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2027-2028</w:t>
            </w:r>
          </w:p>
        </w:tc>
        <w:tc>
          <w:tcPr>
            <w:tcW w:w="2022" w:type="pct"/>
          </w:tcPr>
          <w:p w14:paraId="0F04AD0B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Краткосрочные действия</w:t>
            </w:r>
          </w:p>
        </w:tc>
        <w:tc>
          <w:tcPr>
            <w:tcW w:w="2023" w:type="pct"/>
          </w:tcPr>
          <w:p w14:paraId="416F474D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BC3FB3" w:rsidRPr="00036F08" w14:paraId="40A93304" w14:textId="77777777" w:rsidTr="00722430">
        <w:tc>
          <w:tcPr>
            <w:tcW w:w="955" w:type="pct"/>
          </w:tcPr>
          <w:p w14:paraId="1424807C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2029-2030</w:t>
            </w:r>
          </w:p>
        </w:tc>
        <w:tc>
          <w:tcPr>
            <w:tcW w:w="2022" w:type="pct"/>
          </w:tcPr>
          <w:p w14:paraId="5761D855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Среднесрочные действия</w:t>
            </w:r>
          </w:p>
        </w:tc>
        <w:tc>
          <w:tcPr>
            <w:tcW w:w="2023" w:type="pct"/>
          </w:tcPr>
          <w:p w14:paraId="5FB51310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  <w:tr w:rsidR="00BC3FB3" w:rsidRPr="00036F08" w14:paraId="0F04DDED" w14:textId="77777777" w:rsidTr="00722430">
        <w:tc>
          <w:tcPr>
            <w:tcW w:w="955" w:type="pct"/>
          </w:tcPr>
          <w:p w14:paraId="3616F101" w14:textId="77777777" w:rsidR="00BC3FB3" w:rsidRPr="00036F08" w:rsidRDefault="00BC3FB3" w:rsidP="00BC3FB3">
            <w:pPr>
              <w:pStyle w:val="KeyList"/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2031-2032</w:t>
            </w:r>
          </w:p>
        </w:tc>
        <w:tc>
          <w:tcPr>
            <w:tcW w:w="2022" w:type="pct"/>
          </w:tcPr>
          <w:p w14:paraId="292870F5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Долгосрочные действия</w:t>
            </w:r>
          </w:p>
        </w:tc>
        <w:tc>
          <w:tcPr>
            <w:tcW w:w="2023" w:type="pct"/>
          </w:tcPr>
          <w:p w14:paraId="0F822652" w14:textId="77777777" w:rsidR="00BC3FB3" w:rsidRPr="00036F08" w:rsidRDefault="00BC3FB3" w:rsidP="00BC3FB3">
            <w:pPr>
              <w:spacing w:before="0" w:after="0" w:line="240" w:lineRule="auto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Достижимый(е) результат(ы)</w:t>
            </w:r>
          </w:p>
        </w:tc>
      </w:tr>
    </w:tbl>
    <w:p w14:paraId="48C2812C" w14:textId="77777777" w:rsidR="00331DB6" w:rsidRPr="00036F08" w:rsidRDefault="00331DB6" w:rsidP="0097028A">
      <w:pPr>
        <w:pStyle w:val="Question"/>
        <w:numPr>
          <w:ilvl w:val="0"/>
          <w:numId w:val="0"/>
        </w:numPr>
        <w:ind w:left="1060"/>
        <w:rPr>
          <w:lang w:val="ru-RU"/>
        </w:rPr>
      </w:pPr>
    </w:p>
    <w:p w14:paraId="68E2580A" w14:textId="77777777" w:rsidR="00F17701" w:rsidRPr="00036F08" w:rsidRDefault="0097028A" w:rsidP="0097028A">
      <w:pPr>
        <w:pStyle w:val="Question"/>
        <w:rPr>
          <w:lang w:val="ru-RU"/>
        </w:rPr>
      </w:pPr>
      <w:r w:rsidRPr="00036F08">
        <w:rPr>
          <w:rFonts w:ascii="Arial" w:hAnsi="Arial"/>
          <w:b/>
          <w:lang w:val="ru-RU"/>
        </w:rPr>
        <w:t>Условия для трехстороннего социального диалога.</w:t>
      </w:r>
      <w:r w:rsidRPr="00036F08">
        <w:rPr>
          <w:rFonts w:ascii="Arial" w:hAnsi="Arial"/>
          <w:lang w:val="ru-RU"/>
        </w:rPr>
        <w:t xml:space="preserve"> В какой степени в вашем контексте существуют или, вероятно, будут существовать условия для решения этих приоритетов посредством трехстороннего социального диалога? Какие факторы поддерживают или ограничивают эффективные трехсторонние действия?</w:t>
      </w:r>
    </w:p>
    <w:p w14:paraId="4E58566B" w14:textId="77777777" w:rsidR="00342FF6" w:rsidRPr="00036F08" w:rsidRDefault="00342FF6" w:rsidP="0097028A">
      <w:pPr>
        <w:pStyle w:val="Question"/>
        <w:numPr>
          <w:ilvl w:val="0"/>
          <w:numId w:val="0"/>
        </w:numPr>
        <w:rPr>
          <w:lang w:val="ru-RU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6A77E6" w:rsidRPr="00036F08" w14:paraId="0FDBD742" w14:textId="77777777" w:rsidTr="0075083B">
        <w:tc>
          <w:tcPr>
            <w:tcW w:w="1543" w:type="pct"/>
            <w:shd w:val="clear" w:color="auto" w:fill="EBF5FD" w:themeFill="background2"/>
          </w:tcPr>
          <w:p w14:paraId="2DF81818" w14:textId="77777777" w:rsidR="00D64283" w:rsidRPr="00036F08" w:rsidRDefault="00D64283" w:rsidP="00D64283">
            <w:pPr>
              <w:pStyle w:val="KeyList"/>
              <w:numPr>
                <w:ilvl w:val="0"/>
                <w:numId w:val="0"/>
              </w:numPr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Существуют ли условия в настоящее время?</w:t>
            </w:r>
          </w:p>
          <w:p w14:paraId="21C126AA" w14:textId="77777777" w:rsidR="006A77E6" w:rsidRPr="00036F08" w:rsidRDefault="006A77E6" w:rsidP="0075083B">
            <w:pPr>
              <w:pStyle w:val="Guidance1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Пожалуйста, выберите один вариант</w:t>
            </w:r>
          </w:p>
        </w:tc>
        <w:tc>
          <w:tcPr>
            <w:tcW w:w="3457" w:type="pct"/>
          </w:tcPr>
          <w:p w14:paraId="09F5085A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Условия ограничены или еще не созданы</w:t>
            </w:r>
          </w:p>
          <w:p w14:paraId="184E07D7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Некоторые условия существуют, но остаются существенные пробелы</w:t>
            </w:r>
          </w:p>
          <w:p w14:paraId="048F7DDA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Условия в основном созданы или, вероятно, будут созданы в среднесрочной перспективе</w:t>
            </w:r>
          </w:p>
        </w:tc>
      </w:tr>
      <w:tr w:rsidR="006A77E6" w:rsidRPr="00036F08" w14:paraId="2C5CBB96" w14:textId="77777777" w:rsidTr="0075083B">
        <w:tc>
          <w:tcPr>
            <w:tcW w:w="1543" w:type="pct"/>
            <w:shd w:val="clear" w:color="auto" w:fill="EBF5FD" w:themeFill="background2"/>
          </w:tcPr>
          <w:p w14:paraId="7FDDC841" w14:textId="77777777" w:rsidR="00D64283" w:rsidRPr="00036F08" w:rsidRDefault="00D64283" w:rsidP="00D64283">
            <w:pPr>
              <w:pStyle w:val="KeyList"/>
              <w:numPr>
                <w:ilvl w:val="0"/>
                <w:numId w:val="0"/>
              </w:numPr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Пожалуйста, поясните ваш ответ: выберите основные факторы, которые поддерживают или ограничивают трехсторонние действия:</w:t>
            </w:r>
          </w:p>
        </w:tc>
        <w:tc>
          <w:tcPr>
            <w:tcW w:w="3457" w:type="pct"/>
          </w:tcPr>
          <w:p w14:paraId="7A58582D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Политическая воля и приверженность</w:t>
            </w:r>
          </w:p>
          <w:p w14:paraId="2A3BAC36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Действующие механизмы трехстороннего диалога</w:t>
            </w:r>
          </w:p>
          <w:p w14:paraId="4E4A62D1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Институциональный потенциал</w:t>
            </w:r>
          </w:p>
          <w:p w14:paraId="16BDC58B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Потенциал организаций работодателей и работников</w:t>
            </w:r>
          </w:p>
          <w:p w14:paraId="09502244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Представительство работников и экономических единиц в неформальной экономике</w:t>
            </w:r>
          </w:p>
          <w:p w14:paraId="623F4A17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Общие приоритеты участников</w:t>
            </w:r>
          </w:p>
          <w:p w14:paraId="310A47D2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Данные и фактические материалы</w:t>
            </w:r>
          </w:p>
          <w:p w14:paraId="7272199B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Финансирование/ресурсы</w:t>
            </w:r>
          </w:p>
          <w:p w14:paraId="1E4D32BE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Доверие и сотрудничество между участниками</w:t>
            </w:r>
          </w:p>
          <w:p w14:paraId="12A05800" w14:textId="77777777" w:rsidR="006A77E6" w:rsidRPr="00036F08" w:rsidRDefault="006A77E6" w:rsidP="00554D6E">
            <w:pPr>
              <w:spacing w:before="0" w:after="0"/>
              <w:ind w:left="322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☐ Другое - укажите</w:t>
            </w:r>
          </w:p>
        </w:tc>
      </w:tr>
    </w:tbl>
    <w:p w14:paraId="7C953D2F" w14:textId="77777777" w:rsidR="008D5FBF" w:rsidRPr="00036F08" w:rsidRDefault="008D5FBF" w:rsidP="008D5FBF">
      <w:pPr>
        <w:spacing w:before="0" w:after="160" w:line="259" w:lineRule="auto"/>
        <w:rPr>
          <w:color w:val="000000" w:themeColor="text1"/>
          <w:lang w:val="ru-RU"/>
        </w:rPr>
      </w:pPr>
      <w:r w:rsidRPr="00036F08">
        <w:rPr>
          <w:rFonts w:ascii="Arial" w:hAnsi="Arial"/>
          <w:lang w:val="ru-RU"/>
        </w:rPr>
        <w:br w:type="page"/>
      </w:r>
    </w:p>
    <w:p w14:paraId="04593029" w14:textId="77777777" w:rsidR="0097028A" w:rsidRPr="00036F08" w:rsidRDefault="0097028A" w:rsidP="00B50C19">
      <w:pPr>
        <w:pStyle w:val="Question"/>
        <w:spacing w:after="0"/>
        <w:rPr>
          <w:color w:val="1E2DBE" w:themeColor="accent1"/>
          <w:sz w:val="17"/>
          <w:szCs w:val="17"/>
          <w:lang w:val="ru-RU"/>
        </w:rPr>
      </w:pPr>
      <w:r w:rsidRPr="00036F08">
        <w:rPr>
          <w:rFonts w:ascii="Arial" w:hAnsi="Arial"/>
          <w:b/>
          <w:lang w:val="ru-RU"/>
        </w:rPr>
        <w:lastRenderedPageBreak/>
        <w:t>Ограничения и возможности.</w:t>
      </w:r>
      <w:r w:rsidRPr="00036F08">
        <w:rPr>
          <w:rFonts w:ascii="Arial" w:hAnsi="Arial"/>
          <w:lang w:val="ru-RU"/>
        </w:rPr>
        <w:t xml:space="preserve"> Каковы основные ограничения, вызовы или риски, которые могут замедлить продвижение к формализации в вашем контексте? Какие подходы, точки входа или возможности могли бы помочь ускорить прогресс?</w:t>
      </w:r>
    </w:p>
    <w:p w14:paraId="6C994093" w14:textId="77777777" w:rsidR="004B0CE9" w:rsidRPr="00036F08" w:rsidRDefault="004B0CE9" w:rsidP="0075083B">
      <w:pPr>
        <w:pStyle w:val="Guidance1"/>
        <w:spacing w:after="0"/>
        <w:rPr>
          <w:sz w:val="17"/>
          <w:szCs w:val="17"/>
          <w:lang w:val="ru-RU"/>
        </w:rPr>
      </w:pPr>
      <w:r w:rsidRPr="00036F08">
        <w:rPr>
          <w:rFonts w:ascii="Arial" w:hAnsi="Arial"/>
          <w:lang w:val="ru-RU"/>
        </w:rPr>
        <w:t>Для ориентира:</w:t>
      </w:r>
    </w:p>
    <w:p w14:paraId="4E4F43A2" w14:textId="77777777" w:rsidR="004A7EEF" w:rsidRPr="00036F08" w:rsidRDefault="00C6634C" w:rsidP="007F1038">
      <w:pPr>
        <w:pStyle w:val="Guidance2"/>
        <w:ind w:left="927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Пожалуйста, опирайтесь на опыт вашей страны. Учитывайте как успешные, так и неудачные политики, меры или инициативы, факторы, которые способствовали или препятствовали их эффективности, а также основные ограничения, риски и возможности, которые могут повлиять на будущий прогресс. Там, где это уместно, учитывайте правовые, нормативные, институциональные, финансовые, операционные, экономические или политические факторы, а также перспективные политические подходы, реформы, партнерства или инновации, которые могли бы ускорить переход к формальности.</w:t>
      </w:r>
    </w:p>
    <w:p w14:paraId="51E27DFC" w14:textId="77777777" w:rsidR="00B50C19" w:rsidRPr="00036F08" w:rsidRDefault="00B50C19" w:rsidP="00B50C19">
      <w:pPr>
        <w:pStyle w:val="Guidance2"/>
        <w:numPr>
          <w:ilvl w:val="0"/>
          <w:numId w:val="0"/>
        </w:numPr>
        <w:ind w:left="927"/>
        <w:jc w:val="both"/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9188"/>
      </w:tblGrid>
      <w:tr w:rsidR="009E325A" w:rsidRPr="00036F08" w14:paraId="442BF2AA" w14:textId="77777777" w:rsidTr="00F972EA">
        <w:tc>
          <w:tcPr>
            <w:tcW w:w="9628" w:type="dxa"/>
            <w:gridSpan w:val="2"/>
            <w:shd w:val="clear" w:color="auto" w:fill="EBF5FD" w:themeFill="background2"/>
          </w:tcPr>
          <w:p w14:paraId="7908081B" w14:textId="77777777" w:rsidR="009E325A" w:rsidRPr="00036F08" w:rsidRDefault="004744AD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Что может ограничить прогресс?</w:t>
            </w:r>
            <w:r w:rsidRPr="00036F08">
              <w:rPr>
                <w:rFonts w:ascii="Arial" w:hAnsi="Arial"/>
                <w:lang w:val="ru-RU"/>
              </w:rPr>
              <w:t xml:space="preserve"> Вы можете учитывать ограничения, вызовы и риски.</w:t>
            </w:r>
          </w:p>
        </w:tc>
      </w:tr>
      <w:tr w:rsidR="0000681E" w:rsidRPr="00036F08" w14:paraId="770D1DE6" w14:textId="77777777">
        <w:tc>
          <w:tcPr>
            <w:tcW w:w="440" w:type="dxa"/>
          </w:tcPr>
          <w:p w14:paraId="65092B2A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1</w:t>
            </w:r>
          </w:p>
        </w:tc>
        <w:tc>
          <w:tcPr>
            <w:tcW w:w="9188" w:type="dxa"/>
          </w:tcPr>
          <w:p w14:paraId="2BC9C812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  <w:tr w:rsidR="0000681E" w:rsidRPr="00036F08" w14:paraId="54E5CC68" w14:textId="77777777">
        <w:tc>
          <w:tcPr>
            <w:tcW w:w="440" w:type="dxa"/>
          </w:tcPr>
          <w:p w14:paraId="4D40E5B5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</w:t>
            </w:r>
          </w:p>
        </w:tc>
        <w:tc>
          <w:tcPr>
            <w:tcW w:w="9188" w:type="dxa"/>
          </w:tcPr>
          <w:p w14:paraId="4DB932FC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  <w:tr w:rsidR="0000681E" w:rsidRPr="00036F08" w14:paraId="5A01761E" w14:textId="77777777">
        <w:tc>
          <w:tcPr>
            <w:tcW w:w="440" w:type="dxa"/>
          </w:tcPr>
          <w:p w14:paraId="0EDF89FA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3</w:t>
            </w:r>
          </w:p>
        </w:tc>
        <w:tc>
          <w:tcPr>
            <w:tcW w:w="9188" w:type="dxa"/>
          </w:tcPr>
          <w:p w14:paraId="30BCE748" w14:textId="77777777" w:rsidR="0000681E" w:rsidRPr="00036F08" w:rsidRDefault="0000681E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  <w:tr w:rsidR="009E325A" w:rsidRPr="00036F08" w14:paraId="4F8FC263" w14:textId="77777777" w:rsidTr="00F972EA">
        <w:tc>
          <w:tcPr>
            <w:tcW w:w="9628" w:type="dxa"/>
            <w:gridSpan w:val="2"/>
            <w:shd w:val="clear" w:color="auto" w:fill="EBF5FD" w:themeFill="background2"/>
          </w:tcPr>
          <w:p w14:paraId="051D4940" w14:textId="77777777" w:rsidR="009E325A" w:rsidRPr="00036F08" w:rsidRDefault="00CA7805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Что могло бы помочь ускорить прогресс?</w:t>
            </w:r>
            <w:r w:rsidRPr="00036F08">
              <w:rPr>
                <w:rFonts w:ascii="Arial" w:hAnsi="Arial"/>
                <w:lang w:val="ru-RU"/>
              </w:rPr>
              <w:t xml:space="preserve"> Вы можете учитывать подходы, точки входа и возможности.</w:t>
            </w:r>
          </w:p>
        </w:tc>
      </w:tr>
      <w:tr w:rsidR="00B90E89" w:rsidRPr="00036F08" w14:paraId="6183D624" w14:textId="77777777">
        <w:tc>
          <w:tcPr>
            <w:tcW w:w="440" w:type="dxa"/>
          </w:tcPr>
          <w:p w14:paraId="59213B43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1</w:t>
            </w:r>
          </w:p>
        </w:tc>
        <w:tc>
          <w:tcPr>
            <w:tcW w:w="9188" w:type="dxa"/>
          </w:tcPr>
          <w:p w14:paraId="6AEB575F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  <w:tr w:rsidR="00B90E89" w:rsidRPr="00036F08" w14:paraId="3566A9B3" w14:textId="77777777">
        <w:tc>
          <w:tcPr>
            <w:tcW w:w="440" w:type="dxa"/>
          </w:tcPr>
          <w:p w14:paraId="19BAFC05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</w:t>
            </w:r>
          </w:p>
        </w:tc>
        <w:tc>
          <w:tcPr>
            <w:tcW w:w="9188" w:type="dxa"/>
          </w:tcPr>
          <w:p w14:paraId="35631699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  <w:tr w:rsidR="00B90E89" w:rsidRPr="00036F08" w14:paraId="2F238BB0" w14:textId="77777777">
        <w:tc>
          <w:tcPr>
            <w:tcW w:w="440" w:type="dxa"/>
          </w:tcPr>
          <w:p w14:paraId="3E8901C2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3</w:t>
            </w:r>
          </w:p>
        </w:tc>
        <w:tc>
          <w:tcPr>
            <w:tcW w:w="9188" w:type="dxa"/>
          </w:tcPr>
          <w:p w14:paraId="29153F21" w14:textId="77777777" w:rsidR="00B90E89" w:rsidRPr="00036F08" w:rsidRDefault="00B90E89" w:rsidP="00D63961">
            <w:pPr>
              <w:pStyle w:val="Question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</w:tr>
    </w:tbl>
    <w:p w14:paraId="01B2A958" w14:textId="77777777" w:rsidR="00786FDE" w:rsidRPr="00036F08" w:rsidRDefault="34B34F78" w:rsidP="00713C94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t>Раздел 4 - Поддержка МОТ для участников</w:t>
      </w:r>
    </w:p>
    <w:p w14:paraId="3E17569B" w14:textId="77777777" w:rsidR="008728BD" w:rsidRPr="00036F08" w:rsidRDefault="006143D3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Какую техническую помощь, какие продукты знаний или какую иную поддержку могла бы предоставить МОТ, чтобы помочь странам или организациям достигать краткосрочных, среднесрочных и долгосрочных результатов?</w:t>
      </w:r>
    </w:p>
    <w:p w14:paraId="206256A6" w14:textId="77777777" w:rsidR="00883819" w:rsidRPr="00036F08" w:rsidRDefault="004F5D93" w:rsidP="001D402E">
      <w:pPr>
        <w:pStyle w:val="Guidance1"/>
        <w:numPr>
          <w:ilvl w:val="0"/>
          <w:numId w:val="38"/>
        </w:numPr>
        <w:rPr>
          <w:sz w:val="17"/>
          <w:szCs w:val="17"/>
          <w:lang w:val="ru-RU"/>
        </w:rPr>
      </w:pPr>
      <w:r w:rsidRPr="00036F08">
        <w:rPr>
          <w:rFonts w:ascii="Arial" w:hAnsi="Arial"/>
          <w:lang w:val="ru-RU"/>
        </w:rPr>
        <w:t>Выберите все подходящие варианты.</w:t>
      </w:r>
    </w:p>
    <w:tbl>
      <w:tblPr>
        <w:tblStyle w:val="TableGrid"/>
        <w:tblW w:w="0" w:type="auto"/>
        <w:tblInd w:w="74" w:type="dxa"/>
        <w:tblLook w:val="04A0" w:firstRow="1" w:lastRow="0" w:firstColumn="1" w:lastColumn="0" w:noHBand="0" w:noVBand="1"/>
      </w:tblPr>
      <w:tblGrid>
        <w:gridCol w:w="478"/>
        <w:gridCol w:w="8464"/>
      </w:tblGrid>
      <w:tr w:rsidR="007150E7" w:rsidRPr="00036F08" w14:paraId="49EC4EF1" w14:textId="77777777">
        <w:tc>
          <w:tcPr>
            <w:tcW w:w="478" w:type="dxa"/>
            <w:shd w:val="clear" w:color="auto" w:fill="EBF5FD" w:themeFill="background2"/>
          </w:tcPr>
          <w:p w14:paraId="77A2DCB8" w14:textId="77777777" w:rsidR="007150E7" w:rsidRPr="00036F08" w:rsidRDefault="007150E7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</w:p>
        </w:tc>
        <w:tc>
          <w:tcPr>
            <w:tcW w:w="8464" w:type="dxa"/>
            <w:shd w:val="clear" w:color="auto" w:fill="EBF5FD" w:themeFill="background2"/>
          </w:tcPr>
          <w:p w14:paraId="3DFA6472" w14:textId="77777777" w:rsidR="007150E7" w:rsidRPr="00036F08" w:rsidRDefault="007150E7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b/>
                <w:bCs/>
                <w:lang w:val="ru-RU"/>
              </w:rPr>
            </w:pPr>
            <w:r w:rsidRPr="00036F08">
              <w:rPr>
                <w:b/>
                <w:bCs/>
                <w:lang w:val="ru-RU"/>
              </w:rPr>
              <w:t>Варианты</w:t>
            </w:r>
          </w:p>
        </w:tc>
      </w:tr>
      <w:tr w:rsidR="007150E7" w:rsidRPr="00036F08" w14:paraId="59693380" w14:textId="77777777">
        <w:tc>
          <w:tcPr>
            <w:tcW w:w="478" w:type="dxa"/>
          </w:tcPr>
          <w:p w14:paraId="099D521D" w14:textId="77777777" w:rsidR="007150E7" w:rsidRPr="00036F08" w:rsidRDefault="007150E7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7363DEDA" w14:textId="77777777" w:rsidR="007150E7" w:rsidRPr="00036F08" w:rsidRDefault="007150E7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Поддержка комплексных стратегий формализации и рамок политики</w:t>
            </w:r>
          </w:p>
        </w:tc>
      </w:tr>
      <w:tr w:rsidR="00C6634C" w:rsidRPr="00036F08" w14:paraId="17F481B1" w14:textId="77777777">
        <w:tc>
          <w:tcPr>
            <w:tcW w:w="478" w:type="dxa"/>
          </w:tcPr>
          <w:p w14:paraId="33E99B54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23F8B996" w14:textId="77777777" w:rsidR="00C6634C" w:rsidRPr="00036F0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Законодательная, нормативная и институциональная база</w:t>
            </w:r>
          </w:p>
        </w:tc>
      </w:tr>
      <w:tr w:rsidR="00C6634C" w:rsidRPr="00036F08" w14:paraId="35E55D94" w14:textId="77777777">
        <w:tc>
          <w:tcPr>
            <w:tcW w:w="478" w:type="dxa"/>
          </w:tcPr>
          <w:p w14:paraId="1A2020BF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5D94F0C3" w14:textId="77777777" w:rsidR="00C6634C" w:rsidRPr="00036F0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Стимулы и поддержка</w:t>
            </w:r>
          </w:p>
        </w:tc>
      </w:tr>
      <w:tr w:rsidR="00C6634C" w:rsidRPr="00036F08" w14:paraId="3D2DF1CB" w14:textId="77777777">
        <w:tc>
          <w:tcPr>
            <w:tcW w:w="478" w:type="dxa"/>
          </w:tcPr>
          <w:p w14:paraId="3B43D075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33A0DC3D" w14:textId="77777777" w:rsidR="00C6634C" w:rsidRPr="00036F08" w:rsidRDefault="00580DFA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Производительность, навыки и возможности трудоустройства</w:t>
            </w:r>
          </w:p>
        </w:tc>
      </w:tr>
      <w:tr w:rsidR="00C6634C" w:rsidRPr="00036F08" w14:paraId="1BE362B1" w14:textId="77777777">
        <w:tc>
          <w:tcPr>
            <w:tcW w:w="478" w:type="dxa"/>
          </w:tcPr>
          <w:p w14:paraId="26A1C639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273E4B81" w14:textId="77777777" w:rsidR="00C6634C" w:rsidRPr="00036F08" w:rsidRDefault="008A5484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Правоприменение и соблюдение</w:t>
            </w:r>
          </w:p>
        </w:tc>
      </w:tr>
      <w:tr w:rsidR="00C6634C" w:rsidRPr="00036F08" w14:paraId="05DCF276" w14:textId="77777777">
        <w:tc>
          <w:tcPr>
            <w:tcW w:w="478" w:type="dxa"/>
          </w:tcPr>
          <w:p w14:paraId="7D4DD712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2E40C547" w14:textId="77777777" w:rsidR="00C6634C" w:rsidRPr="00036F08" w:rsidRDefault="008A5484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Организация, представительство и инклюзивный социальный диалог</w:t>
            </w:r>
          </w:p>
        </w:tc>
      </w:tr>
      <w:tr w:rsidR="00C6634C" w:rsidRPr="00036F08" w14:paraId="765D4885" w14:textId="77777777">
        <w:tc>
          <w:tcPr>
            <w:tcW w:w="478" w:type="dxa"/>
          </w:tcPr>
          <w:p w14:paraId="084E5F27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41A51D2E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Техническая поддержка ратификации и эффективного применения основополагающих международных трудовых норм</w:t>
            </w:r>
          </w:p>
        </w:tc>
      </w:tr>
      <w:tr w:rsidR="00C6634C" w:rsidRPr="00036F08" w14:paraId="45FFBBF0" w14:textId="77777777">
        <w:tc>
          <w:tcPr>
            <w:tcW w:w="478" w:type="dxa"/>
          </w:tcPr>
          <w:p w14:paraId="73B41C36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5FAB343C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Информационные мероприятия и повышение осведомленности</w:t>
            </w:r>
          </w:p>
        </w:tc>
      </w:tr>
      <w:tr w:rsidR="00C6634C" w:rsidRPr="00036F08" w14:paraId="574D7EAB" w14:textId="77777777">
        <w:tc>
          <w:tcPr>
            <w:tcW w:w="478" w:type="dxa"/>
          </w:tcPr>
          <w:p w14:paraId="7ED9AD5E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7FDCDE6A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Продукты знаний и исследования по эффективным подходам</w:t>
            </w:r>
          </w:p>
        </w:tc>
      </w:tr>
      <w:tr w:rsidR="00C6634C" w:rsidRPr="00036F08" w14:paraId="07D585E1" w14:textId="77777777">
        <w:tc>
          <w:tcPr>
            <w:tcW w:w="478" w:type="dxa"/>
          </w:tcPr>
          <w:p w14:paraId="53015131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7494B44B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Укрепление потенциала и обучение</w:t>
            </w:r>
          </w:p>
        </w:tc>
      </w:tr>
      <w:tr w:rsidR="00C6634C" w:rsidRPr="00036F08" w14:paraId="09D75A1F" w14:textId="77777777">
        <w:tc>
          <w:tcPr>
            <w:tcW w:w="478" w:type="dxa"/>
          </w:tcPr>
          <w:p w14:paraId="257DBA1E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rFonts w:eastAsia="Wingdings 2"/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6359DF46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Стратегии и методологии определения целевых групп для реализации мероприятий</w:t>
            </w:r>
          </w:p>
        </w:tc>
      </w:tr>
      <w:tr w:rsidR="00C6634C" w:rsidRPr="00036F08" w14:paraId="622E468A" w14:textId="77777777">
        <w:tc>
          <w:tcPr>
            <w:tcW w:w="478" w:type="dxa"/>
          </w:tcPr>
          <w:p w14:paraId="25A91B00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637D8A44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Техническая поддержка в разработке, реализации, мониторинге и оценке</w:t>
            </w:r>
          </w:p>
        </w:tc>
      </w:tr>
      <w:tr w:rsidR="00C6634C" w:rsidRPr="00036F08" w14:paraId="06E268AE" w14:textId="77777777">
        <w:tc>
          <w:tcPr>
            <w:tcW w:w="478" w:type="dxa"/>
          </w:tcPr>
          <w:p w14:paraId="2455154B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6F1EAD11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Взаимное обучение и обмен знаниями</w:t>
            </w:r>
          </w:p>
        </w:tc>
      </w:tr>
      <w:tr w:rsidR="00C6634C" w:rsidRPr="00036F08" w14:paraId="7224314E" w14:textId="77777777">
        <w:tc>
          <w:tcPr>
            <w:tcW w:w="478" w:type="dxa"/>
          </w:tcPr>
          <w:p w14:paraId="36D6864C" w14:textId="77777777" w:rsidR="00C6634C" w:rsidRPr="00036F08" w:rsidRDefault="00C6634C" w:rsidP="00C6634C">
            <w:pPr>
              <w:pStyle w:val="Question2"/>
              <w:numPr>
                <w:ilvl w:val="0"/>
                <w:numId w:val="0"/>
              </w:numPr>
              <w:spacing w:before="0" w:after="0"/>
              <w:rPr>
                <w:lang w:val="ru-RU"/>
              </w:rPr>
            </w:pPr>
            <w:r w:rsidRPr="00036F08">
              <w:rPr>
                <w:rFonts w:ascii="Segoe UI Symbol" w:hAnsi="Segoe UI Symbol" w:cs="Segoe UI Symbol"/>
                <w:lang w:val="ru-RU"/>
              </w:rPr>
              <w:t>☐</w:t>
            </w:r>
          </w:p>
        </w:tc>
        <w:tc>
          <w:tcPr>
            <w:tcW w:w="8464" w:type="dxa"/>
          </w:tcPr>
          <w:p w14:paraId="5EEAD618" w14:textId="77777777" w:rsidR="00C6634C" w:rsidRPr="00036F08" w:rsidRDefault="00C6634C" w:rsidP="00C6634C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Noto Sans" w:hAnsi="Noto Sans" w:cs="Noto Sans"/>
                <w:color w:val="000000" w:themeColor="text1"/>
                <w:sz w:val="18"/>
                <w:szCs w:val="18"/>
                <w:lang w:val="ru-RU"/>
              </w:rPr>
            </w:pPr>
            <w:r w:rsidRPr="00036F08">
              <w:rPr>
                <w:rFonts w:ascii="Noto Sans" w:hAnsi="Noto Sans" w:cs="Noto Sans"/>
                <w:sz w:val="18"/>
                <w:szCs w:val="18"/>
                <w:lang w:val="ru-RU"/>
              </w:rPr>
              <w:t>Другое (укажите)</w:t>
            </w:r>
          </w:p>
        </w:tc>
      </w:tr>
    </w:tbl>
    <w:p w14:paraId="71846E53" w14:textId="77777777" w:rsidR="006E04EA" w:rsidRPr="00036F08" w:rsidRDefault="006E04EA">
      <w:pPr>
        <w:spacing w:before="0" w:after="160" w:line="259" w:lineRule="auto"/>
        <w:rPr>
          <w:rFonts w:asciiTheme="minorHAnsi" w:eastAsiaTheme="minorEastAsia" w:hAnsiTheme="minorHAnsi" w:cstheme="minorBidi"/>
          <w:b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br w:type="page"/>
      </w:r>
    </w:p>
    <w:p w14:paraId="00896310" w14:textId="77777777" w:rsidR="001D6DB7" w:rsidRPr="00036F08" w:rsidRDefault="5EE9E41B" w:rsidP="0076001A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lastRenderedPageBreak/>
        <w:t>Раздел 5 - Региональные и глобальные аспекты как факторы, способствующие реализации на страновом уровне</w:t>
      </w:r>
    </w:p>
    <w:p w14:paraId="31AA087F" w14:textId="77777777" w:rsidR="00EB5BA6" w:rsidRPr="00036F08" w:rsidRDefault="00C127FD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Каким образом региональное сотрудничество, сети и глобальные партнерства могут наилучшим образом поддерживать страны? Какие партнерства и формы сотрудничества могли бы быть разработаны, укреплены и использованы в вашем контексте?</w:t>
      </w:r>
    </w:p>
    <w:p w14:paraId="6314C601" w14:textId="77777777" w:rsidR="00241D5D" w:rsidRPr="00036F08" w:rsidRDefault="64C4EF70" w:rsidP="00B84002">
      <w:pPr>
        <w:spacing w:after="0"/>
        <w:jc w:val="both"/>
        <w:rPr>
          <w:color w:val="1E2DBE" w:themeColor="accent1"/>
          <w:sz w:val="17"/>
          <w:szCs w:val="17"/>
          <w:lang w:val="ru-RU"/>
        </w:rPr>
      </w:pPr>
      <w:r w:rsidRPr="00036F08">
        <w:rPr>
          <w:color w:val="1E2DBE" w:themeColor="accent1"/>
          <w:sz w:val="17"/>
          <w:szCs w:val="17"/>
          <w:lang w:val="ru-RU"/>
        </w:rPr>
        <w:t>Для ориентира:</w:t>
      </w:r>
    </w:p>
    <w:p w14:paraId="2EFCFFD9" w14:textId="77777777" w:rsidR="00C6634C" w:rsidRPr="00036F08" w:rsidRDefault="00241D5D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Подумайте, каким образом региональное сотрудничество, обмен знаниями, взаимное обучение и стратегические партнерства могли бы укрепить реализацию на страновом уровне. Там, где это уместно, обозначьте региональные сети, техническую поддержку, политический диалог, мобилизацию ресурсов, а также партнерства с международными финансовыми учреждениями, региональными организациями, структурами Организации Объединенных Наций, партнерами по развитию, частным сектором и академическим сообществом.</w:t>
      </w:r>
    </w:p>
    <w:p w14:paraId="3AF00425" w14:textId="77777777" w:rsidR="00C6634C" w:rsidRPr="00036F08" w:rsidRDefault="00C6634C" w:rsidP="00C6634C">
      <w:pPr>
        <w:pStyle w:val="Guidance2"/>
        <w:numPr>
          <w:ilvl w:val="0"/>
          <w:numId w:val="0"/>
        </w:numPr>
        <w:ind w:left="567" w:hanging="227"/>
        <w:rPr>
          <w:lang w:val="ru-RU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271"/>
        <w:gridCol w:w="8357"/>
      </w:tblGrid>
      <w:tr w:rsidR="00C6634C" w:rsidRPr="00036F08" w14:paraId="5BC5FAA6" w14:textId="77777777" w:rsidTr="0075083B">
        <w:tc>
          <w:tcPr>
            <w:tcW w:w="1271" w:type="dxa"/>
            <w:shd w:val="clear" w:color="auto" w:fill="EBF5FD" w:themeFill="background2"/>
          </w:tcPr>
          <w:p w14:paraId="24DBD0E4" w14:textId="77777777" w:rsidR="00C6634C" w:rsidRPr="00036F08" w:rsidRDefault="0075083B" w:rsidP="0075083B">
            <w:pPr>
              <w:spacing w:before="0" w:after="0" w:line="240" w:lineRule="auto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Ответ</w:t>
            </w:r>
          </w:p>
        </w:tc>
        <w:tc>
          <w:tcPr>
            <w:tcW w:w="8357" w:type="dxa"/>
          </w:tcPr>
          <w:p w14:paraId="1FE97F51" w14:textId="77777777" w:rsidR="00C6634C" w:rsidRPr="00036F08" w:rsidRDefault="00C6634C">
            <w:pPr>
              <w:pStyle w:val="Question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</w:tbl>
    <w:p w14:paraId="552DA34C" w14:textId="77777777" w:rsidR="001D6DB7" w:rsidRPr="00036F08" w:rsidRDefault="00675A3C" w:rsidP="00713C94">
      <w:pPr>
        <w:pStyle w:val="Headinglevel3"/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</w:pPr>
      <w:r w:rsidRPr="00036F08">
        <w:rPr>
          <w:rFonts w:asciiTheme="minorHAnsi" w:eastAsiaTheme="minorEastAsia" w:hAnsiTheme="minorHAnsi" w:cstheme="minorBidi"/>
          <w:bCs/>
          <w:color w:val="FF3C4B"/>
          <w:sz w:val="28"/>
          <w:szCs w:val="28"/>
          <w:lang w:val="ru-RU"/>
        </w:rPr>
        <w:t>Раздел 6 - В заключение</w:t>
      </w:r>
    </w:p>
    <w:p w14:paraId="52DE7127" w14:textId="77777777" w:rsidR="007343EB" w:rsidRPr="00036F08" w:rsidRDefault="001D6DB7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Какие условия или факторы являются наиболее важными для того, чтобы страны или организации могли эффективно участвовать в Глобальной дорожной карте и получать от нее пользу?</w:t>
      </w:r>
    </w:p>
    <w:p w14:paraId="3AA7B724" w14:textId="77777777" w:rsidR="00613DF8" w:rsidRPr="00036F08" w:rsidRDefault="00A72440" w:rsidP="008728BD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Пожалуйста, укажите до 3 условий.</w:t>
      </w:r>
    </w:p>
    <w:p w14:paraId="4F29AEFA" w14:textId="77777777" w:rsidR="001D6DB7" w:rsidRPr="00036F08" w:rsidRDefault="001D6DB7" w:rsidP="008728BD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Вы можете рассмотреть, например, наиболее подходящие институциональные и управленческие рамки на национальном уровне, а также другие факторы, такие как политическая среда, институциональный потенциал, партнерства и финансирование.</w:t>
      </w:r>
    </w:p>
    <w:p w14:paraId="0D2A90EE" w14:textId="77777777" w:rsidR="00684AE7" w:rsidRPr="00036F08" w:rsidRDefault="00684AE7" w:rsidP="00684AE7">
      <w:pPr>
        <w:pStyle w:val="Guidance2"/>
        <w:numPr>
          <w:ilvl w:val="0"/>
          <w:numId w:val="0"/>
        </w:numPr>
        <w:ind w:left="567"/>
        <w:jc w:val="both"/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312D0DD0" w:rsidRPr="00036F08" w14:paraId="7E57D0AD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3506A15A" w14:textId="77777777" w:rsidR="312D0DD0" w:rsidRPr="00036F08" w:rsidRDefault="312D0DD0" w:rsidP="312D0DD0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№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5A68B796" w14:textId="77777777" w:rsidR="312D0DD0" w:rsidRPr="00036F08" w:rsidRDefault="312D0DD0" w:rsidP="312D0DD0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Условия/факторы</w:t>
            </w:r>
          </w:p>
        </w:tc>
      </w:tr>
      <w:tr w:rsidR="312D0DD0" w:rsidRPr="00036F08" w14:paraId="024B53EA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ED7F3A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73689A4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  <w:tr w:rsidR="312D0DD0" w:rsidRPr="00036F08" w14:paraId="5206C51C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DEEAE3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E5C6C1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  <w:tr w:rsidR="312D0DD0" w:rsidRPr="00036F08" w14:paraId="62451DCC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C4ABB2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3.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BFBB46A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</w:tbl>
    <w:p w14:paraId="10950C67" w14:textId="77777777" w:rsidR="001D6DB7" w:rsidRPr="00036F08" w:rsidRDefault="001D6DB7" w:rsidP="0097028A">
      <w:pPr>
        <w:pStyle w:val="Question"/>
        <w:numPr>
          <w:ilvl w:val="0"/>
          <w:numId w:val="0"/>
        </w:numPr>
        <w:ind w:left="1276"/>
        <w:rPr>
          <w:lang w:val="ru-RU"/>
        </w:rPr>
      </w:pPr>
    </w:p>
    <w:p w14:paraId="41099778" w14:textId="77777777" w:rsidR="007348C6" w:rsidRPr="00036F08" w:rsidRDefault="007348C6" w:rsidP="007348C6">
      <w:pPr>
        <w:pStyle w:val="Question"/>
        <w:rPr>
          <w:lang w:val="ru-RU"/>
        </w:rPr>
      </w:pPr>
      <w:r w:rsidRPr="00036F08">
        <w:rPr>
          <w:rFonts w:ascii="Arial" w:hAnsi="Arial"/>
          <w:b/>
          <w:lang w:val="ru-RU"/>
        </w:rPr>
        <w:t>Финансирование и мобилизация ресурсов.</w:t>
      </w:r>
      <w:r w:rsidRPr="00036F08">
        <w:rPr>
          <w:rFonts w:ascii="Arial" w:hAnsi="Arial"/>
          <w:lang w:val="ru-RU"/>
        </w:rPr>
        <w:t xml:space="preserve"> Каковы основные приоритеты в области финансирования и мобилизации ресурсов для устойчивой поддержки усилий по решению проблемы неформальности и содействию переходу к формализации в вашем контексте в период 2027-2032 годов?</w:t>
      </w:r>
    </w:p>
    <w:p w14:paraId="2804BE72" w14:textId="77777777" w:rsidR="00B50AC5" w:rsidRPr="00036F08" w:rsidRDefault="001D277F" w:rsidP="00B84002">
      <w:pPr>
        <w:pStyle w:val="Guidance2"/>
        <w:jc w:val="both"/>
        <w:rPr>
          <w:lang w:val="ru-RU"/>
        </w:rPr>
      </w:pPr>
      <w:r w:rsidRPr="00036F08">
        <w:rPr>
          <w:rFonts w:ascii="Arial" w:hAnsi="Arial"/>
          <w:lang w:val="ru-RU"/>
        </w:rPr>
        <w:t>При ответе вы можете учитывать внутреннее государственное финансирование и распределение бюджетных средств, сотрудничество в целях развития, международные финансовые учреждения, рамочные механизмы ООН, финансирование на основе партнерств и сотрудничество Юг-Юг/трехстороннее сотрудничество, а также ресурсы, необходимые для реализации, наращивания потенциала, мониторинга и обучения. Просим также учитывать, что является реалистичным, устойчивым и масштабируемым в условиях сокращающихся ресурсов.</w:t>
      </w:r>
    </w:p>
    <w:p w14:paraId="590AEBD0" w14:textId="77777777" w:rsidR="00452322" w:rsidRPr="00036F08" w:rsidRDefault="00452322" w:rsidP="007740D5">
      <w:pPr>
        <w:pStyle w:val="Guidance2"/>
        <w:numPr>
          <w:ilvl w:val="0"/>
          <w:numId w:val="0"/>
        </w:numPr>
        <w:ind w:left="567"/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005821BB" w:rsidRPr="00036F08" w14:paraId="34025452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13056095" w14:textId="77777777" w:rsidR="005821BB" w:rsidRPr="00036F08" w:rsidRDefault="005821BB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№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5056FBAF" w14:textId="77777777" w:rsidR="005821BB" w:rsidRPr="00036F08" w:rsidRDefault="00452322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Основные приоритеты финансирования и мобилизации ресурсов</w:t>
            </w:r>
          </w:p>
        </w:tc>
      </w:tr>
      <w:tr w:rsidR="005821BB" w:rsidRPr="00036F08" w14:paraId="67B83821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69AF45" w14:textId="77777777" w:rsidR="005821BB" w:rsidRPr="00036F08" w:rsidRDefault="005821BB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975CFF7" w14:textId="77777777" w:rsidR="005821BB" w:rsidRPr="00036F08" w:rsidRDefault="005821BB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  <w:tr w:rsidR="00452322" w:rsidRPr="00036F08" w14:paraId="77730982" w14:textId="77777777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4E3E6E" w14:textId="77777777" w:rsidR="00452322" w:rsidRPr="00036F08" w:rsidRDefault="00452322">
            <w:pPr>
              <w:spacing w:before="0" w:after="0"/>
              <w:jc w:val="both"/>
              <w:rPr>
                <w:rFonts w:eastAsia="Noto Sans"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1BDBFC7" w14:textId="77777777" w:rsidR="00452322" w:rsidRPr="00036F08" w:rsidRDefault="00452322">
            <w:pPr>
              <w:spacing w:before="0" w:after="0"/>
              <w:jc w:val="both"/>
              <w:rPr>
                <w:rFonts w:eastAsia="Noto Sans"/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</w:tbl>
    <w:p w14:paraId="1340C6BA" w14:textId="77777777" w:rsidR="00B4084A" w:rsidRPr="00036F08" w:rsidRDefault="00B4084A" w:rsidP="00B4084A">
      <w:pPr>
        <w:pStyle w:val="Question"/>
        <w:numPr>
          <w:ilvl w:val="0"/>
          <w:numId w:val="0"/>
        </w:numPr>
        <w:rPr>
          <w:lang w:val="ru-RU"/>
        </w:rPr>
      </w:pPr>
    </w:p>
    <w:p w14:paraId="371482D8" w14:textId="77777777" w:rsidR="005378BD" w:rsidRPr="00036F08" w:rsidRDefault="001D6DB7" w:rsidP="0097028A">
      <w:pPr>
        <w:pStyle w:val="Question"/>
        <w:rPr>
          <w:lang w:val="ru-RU"/>
        </w:rPr>
      </w:pPr>
      <w:r w:rsidRPr="00036F08">
        <w:rPr>
          <w:rFonts w:ascii="Arial" w:hAnsi="Arial"/>
          <w:lang w:val="ru-RU"/>
        </w:rPr>
        <w:t>Какие ключевые рекомендации вы хотели бы передать для информирования Глобальной дорожной карты?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9060"/>
      </w:tblGrid>
      <w:tr w:rsidR="312D0DD0" w:rsidRPr="00036F08" w14:paraId="2A70A5B4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28EC77EE" w14:textId="77777777" w:rsidR="312D0DD0" w:rsidRPr="00036F08" w:rsidRDefault="312D0DD0" w:rsidP="312D0DD0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№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D" w:themeFill="background2"/>
            <w:tcMar>
              <w:left w:w="108" w:type="dxa"/>
              <w:right w:w="108" w:type="dxa"/>
            </w:tcMar>
          </w:tcPr>
          <w:p w14:paraId="12C1A8AD" w14:textId="77777777" w:rsidR="66E97123" w:rsidRPr="00036F08" w:rsidRDefault="66E97123" w:rsidP="312D0DD0">
            <w:pPr>
              <w:spacing w:before="0" w:after="0"/>
              <w:jc w:val="both"/>
              <w:rPr>
                <w:b/>
                <w:bCs/>
                <w:lang w:val="ru-RU"/>
              </w:rPr>
            </w:pPr>
            <w:r w:rsidRPr="00036F08">
              <w:rPr>
                <w:rFonts w:ascii="Arial" w:hAnsi="Arial"/>
                <w:b/>
                <w:bCs/>
                <w:lang w:val="ru-RU"/>
              </w:rPr>
              <w:t>Рекомендации</w:t>
            </w:r>
          </w:p>
        </w:tc>
      </w:tr>
      <w:tr w:rsidR="312D0DD0" w:rsidRPr="00036F08" w14:paraId="5ADB6620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E91AE5A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1.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DA82DE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  <w:tr w:rsidR="312D0DD0" w:rsidRPr="00036F08" w14:paraId="0B260CD7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E9AD9F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2.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B677FD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  <w:tr w:rsidR="312D0DD0" w:rsidRPr="00036F08" w14:paraId="0F82855D" w14:textId="77777777" w:rsidTr="312D0DD0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DC7452F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>3.</w:t>
            </w:r>
          </w:p>
        </w:tc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B5F4F0" w14:textId="77777777" w:rsidR="312D0DD0" w:rsidRPr="00036F08" w:rsidRDefault="312D0DD0" w:rsidP="312D0DD0">
            <w:pPr>
              <w:spacing w:before="0" w:after="0"/>
              <w:jc w:val="both"/>
              <w:rPr>
                <w:lang w:val="ru-RU"/>
              </w:rPr>
            </w:pPr>
            <w:r w:rsidRPr="00036F08">
              <w:rPr>
                <w:rFonts w:ascii="Arial" w:hAnsi="Arial"/>
                <w:lang w:val="ru-RU"/>
              </w:rPr>
              <w:t xml:space="preserve"> </w:t>
            </w:r>
          </w:p>
        </w:tc>
      </w:tr>
    </w:tbl>
    <w:p w14:paraId="1D430319" w14:textId="77777777" w:rsidR="005378BD" w:rsidRPr="00036F08" w:rsidRDefault="005378BD" w:rsidP="0097028A">
      <w:pPr>
        <w:pStyle w:val="Question"/>
        <w:numPr>
          <w:ilvl w:val="0"/>
          <w:numId w:val="0"/>
        </w:numPr>
        <w:ind w:left="709"/>
        <w:rPr>
          <w:lang w:val="ru-RU"/>
        </w:rPr>
      </w:pPr>
    </w:p>
    <w:sectPr w:rsidR="005378BD" w:rsidRPr="00036F08" w:rsidSect="00DB0544">
      <w:headerReference w:type="default" r:id="rId13"/>
      <w:footerReference w:type="default" r:id="rId14"/>
      <w:headerReference w:type="first" r:id="rId15"/>
      <w:type w:val="oddPage"/>
      <w:pgSz w:w="11906" w:h="16838" w:code="9"/>
      <w:pgMar w:top="2268" w:right="1134" w:bottom="964" w:left="1134" w:header="851" w:footer="68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5D72D" w14:textId="77777777" w:rsidR="00E13978" w:rsidRDefault="00E13978" w:rsidP="00D83F6C">
      <w:pPr>
        <w:spacing w:line="240" w:lineRule="auto"/>
      </w:pPr>
      <w:r>
        <w:separator/>
      </w:r>
    </w:p>
    <w:p w14:paraId="0D0CADA5" w14:textId="77777777" w:rsidR="00E13978" w:rsidRDefault="00E13978"/>
    <w:p w14:paraId="3A6E53AE" w14:textId="77777777" w:rsidR="00E13978" w:rsidRDefault="00E13978"/>
  </w:endnote>
  <w:endnote w:type="continuationSeparator" w:id="0">
    <w:p w14:paraId="7FEB0C88" w14:textId="77777777" w:rsidR="00E13978" w:rsidRDefault="00E13978" w:rsidP="00D83F6C">
      <w:pPr>
        <w:spacing w:line="240" w:lineRule="auto"/>
      </w:pPr>
      <w:r>
        <w:continuationSeparator/>
      </w:r>
    </w:p>
    <w:p w14:paraId="774CA794" w14:textId="77777777" w:rsidR="00E13978" w:rsidRDefault="00E13978"/>
    <w:p w14:paraId="52C5C171" w14:textId="77777777" w:rsidR="00E13978" w:rsidRDefault="00E13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4C94CED" w14:paraId="103FBC25" w14:textId="77777777" w:rsidTr="44C94CED">
      <w:trPr>
        <w:trHeight w:val="300"/>
      </w:trPr>
      <w:tc>
        <w:tcPr>
          <w:tcW w:w="3210" w:type="dxa"/>
        </w:tcPr>
        <w:p w14:paraId="17B72038" w14:textId="77777777" w:rsidR="44C94CED" w:rsidRDefault="44C94CED" w:rsidP="44C94CED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675BCCCC" w14:textId="77777777" w:rsidR="44C94CED" w:rsidRDefault="44C94CED" w:rsidP="44C94CED">
          <w:pPr>
            <w:pStyle w:val="Header"/>
            <w:jc w:val="center"/>
          </w:pPr>
        </w:p>
      </w:tc>
      <w:tc>
        <w:tcPr>
          <w:tcW w:w="3210" w:type="dxa"/>
        </w:tcPr>
        <w:p w14:paraId="47CCA0C0" w14:textId="77777777" w:rsidR="44C94CED" w:rsidRDefault="44C94CED" w:rsidP="44C94CED">
          <w:pPr>
            <w:pStyle w:val="Header"/>
            <w:ind w:right="-115"/>
            <w:jc w:val="right"/>
          </w:pPr>
        </w:p>
      </w:tc>
    </w:tr>
  </w:tbl>
  <w:p w14:paraId="78219B79" w14:textId="77777777" w:rsidR="00DD7F9B" w:rsidRDefault="00DD7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A7D5" w14:textId="77777777" w:rsidR="00E13978" w:rsidRPr="00AE3A50" w:rsidRDefault="00E13978" w:rsidP="00704A55">
      <w:pPr>
        <w:pStyle w:val="LineFootnote"/>
        <w:ind w:right="8789"/>
      </w:pPr>
    </w:p>
  </w:footnote>
  <w:footnote w:type="continuationSeparator" w:id="0">
    <w:p w14:paraId="27FFF174" w14:textId="77777777" w:rsidR="00E13978" w:rsidRDefault="00E13978" w:rsidP="00D83F6C">
      <w:pPr>
        <w:spacing w:line="240" w:lineRule="auto"/>
      </w:pPr>
      <w:r>
        <w:continuationSeparator/>
      </w:r>
    </w:p>
    <w:p w14:paraId="20DEC589" w14:textId="77777777" w:rsidR="00E13978" w:rsidRDefault="00E13978"/>
    <w:p w14:paraId="1D4CDCCF" w14:textId="77777777" w:rsidR="00E13978" w:rsidRDefault="00E139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6181" w14:textId="773A10EB" w:rsidR="00F16D63" w:rsidRPr="00984487" w:rsidRDefault="0067074B" w:rsidP="00984487">
    <w:pPr>
      <w:pStyle w:val="Header"/>
    </w:pPr>
    <w:fldSimple w:instr="STYLEREF  DocumentTitle  \* MERGEFORMAT">
      <w:r w:rsidR="00B820DF">
        <w:t>Разработка Глобальной дорожной карты по переходу к формализации в интересах достойного труда (2027-2032 годы)</w:t>
      </w:r>
    </w:fldSimple>
    <w:r w:rsidR="004008F5" w:rsidRPr="00984487">
      <w:rPr>
        <w:rFonts w:ascii="Arial" w:hAnsi="Arial"/>
      </w:rPr>
      <w:tab/>
    </w:r>
    <w:r w:rsidR="004008F5" w:rsidRPr="00656235">
      <w:rPr>
        <w:rStyle w:val="Folio"/>
        <w:rFonts w:ascii="Arial" w:hAnsi="Arial"/>
      </w:rPr>
      <w:fldChar w:fldCharType="begin"/>
    </w:r>
    <w:r w:rsidR="004008F5" w:rsidRPr="00656235">
      <w:rPr>
        <w:rStyle w:val="Folio"/>
        <w:rFonts w:ascii="Arial" w:hAnsi="Arial"/>
      </w:rPr>
      <w:instrText xml:space="preserve"> PAGE  \* Arabic  \* MERGEFORMAT </w:instrText>
    </w:r>
    <w:r w:rsidR="004008F5" w:rsidRPr="00656235">
      <w:rPr>
        <w:rStyle w:val="Folio"/>
        <w:rFonts w:ascii="Arial" w:hAnsi="Arial"/>
      </w:rPr>
      <w:fldChar w:fldCharType="separate"/>
    </w:r>
    <w:r w:rsidR="00832D6F" w:rsidRPr="00656235">
      <w:rPr>
        <w:rStyle w:val="Folio"/>
        <w:rFonts w:ascii="Arial" w:hAnsi="Arial"/>
      </w:rPr>
      <w:t>4</w:t>
    </w:r>
    <w:r w:rsidR="004008F5" w:rsidRPr="00656235">
      <w:rPr>
        <w:rStyle w:val="Folio"/>
        <w:rFonts w:ascii="Arial" w:hAnsi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884C" w14:textId="77777777" w:rsidR="004008F5" w:rsidRDefault="008A2425" w:rsidP="00F16B7C">
    <w:pPr>
      <w:pStyle w:val="Header"/>
      <w:spacing w:after="720"/>
    </w:pPr>
    <w:r w:rsidRPr="005A64D3">
      <w:rPr>
        <w:rFonts w:ascii="Arial" w:hAnsi="Arial"/>
        <w:lang w:eastAsia="en-GB"/>
      </w:rPr>
      <w:drawing>
        <wp:inline distT="0" distB="0" distL="0" distR="0" wp14:anchorId="450868EC" wp14:editId="0EB0E5C9">
          <wp:extent cx="1675407" cy="610530"/>
          <wp:effectExtent l="0" t="0" r="127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407" cy="61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CC04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466C57"/>
    <w:multiLevelType w:val="hybridMultilevel"/>
    <w:tmpl w:val="3DDEE19C"/>
    <w:lvl w:ilvl="0" w:tplc="5CE8B806">
      <w:start w:val="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E6B45"/>
    <w:multiLevelType w:val="multilevel"/>
    <w:tmpl w:val="B91E5610"/>
    <w:lvl w:ilvl="0">
      <w:start w:val="1"/>
      <w:numFmt w:val="decimal"/>
      <w:lvlText w:val="Вопрос %1."/>
      <w:lvlJc w:val="left"/>
      <w:pPr>
        <w:tabs>
          <w:tab w:val="num" w:pos="567"/>
        </w:tabs>
        <w:ind w:left="567" w:hanging="227"/>
      </w:pPr>
      <w:rPr>
        <w:rFonts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6A510A"/>
    <w:multiLevelType w:val="multilevel"/>
    <w:tmpl w:val="138E716C"/>
    <w:lvl w:ilvl="0">
      <w:start w:val="1"/>
      <w:numFmt w:val="bullet"/>
      <w:pStyle w:val="Guidance2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786C93"/>
    <w:multiLevelType w:val="hybridMultilevel"/>
    <w:tmpl w:val="1952A2B2"/>
    <w:lvl w:ilvl="0" w:tplc="1CF681D6">
      <w:start w:val="1"/>
      <w:numFmt w:val="decimal"/>
      <w:lvlText w:val="%1."/>
      <w:lvlJc w:val="left"/>
      <w:pPr>
        <w:ind w:left="1440" w:hanging="360"/>
      </w:pPr>
    </w:lvl>
    <w:lvl w:ilvl="1" w:tplc="635406E6">
      <w:start w:val="1"/>
      <w:numFmt w:val="decimal"/>
      <w:lvlText w:val="%2."/>
      <w:lvlJc w:val="left"/>
      <w:pPr>
        <w:ind w:left="1440" w:hanging="360"/>
      </w:pPr>
    </w:lvl>
    <w:lvl w:ilvl="2" w:tplc="EC0C4298">
      <w:start w:val="1"/>
      <w:numFmt w:val="decimal"/>
      <w:lvlText w:val="%3."/>
      <w:lvlJc w:val="left"/>
      <w:pPr>
        <w:ind w:left="1440" w:hanging="360"/>
      </w:pPr>
    </w:lvl>
    <w:lvl w:ilvl="3" w:tplc="3A9E35FA">
      <w:start w:val="1"/>
      <w:numFmt w:val="decimal"/>
      <w:lvlText w:val="%4."/>
      <w:lvlJc w:val="left"/>
      <w:pPr>
        <w:ind w:left="1440" w:hanging="360"/>
      </w:pPr>
    </w:lvl>
    <w:lvl w:ilvl="4" w:tplc="0F94176A">
      <w:start w:val="1"/>
      <w:numFmt w:val="decimal"/>
      <w:lvlText w:val="%5."/>
      <w:lvlJc w:val="left"/>
      <w:pPr>
        <w:ind w:left="1440" w:hanging="360"/>
      </w:pPr>
    </w:lvl>
    <w:lvl w:ilvl="5" w:tplc="8C622226">
      <w:start w:val="1"/>
      <w:numFmt w:val="decimal"/>
      <w:lvlText w:val="%6."/>
      <w:lvlJc w:val="left"/>
      <w:pPr>
        <w:ind w:left="1440" w:hanging="360"/>
      </w:pPr>
    </w:lvl>
    <w:lvl w:ilvl="6" w:tplc="8034C7E4">
      <w:start w:val="1"/>
      <w:numFmt w:val="decimal"/>
      <w:lvlText w:val="%7."/>
      <w:lvlJc w:val="left"/>
      <w:pPr>
        <w:ind w:left="1440" w:hanging="360"/>
      </w:pPr>
    </w:lvl>
    <w:lvl w:ilvl="7" w:tplc="068EAEE2">
      <w:start w:val="1"/>
      <w:numFmt w:val="decimal"/>
      <w:lvlText w:val="%8."/>
      <w:lvlJc w:val="left"/>
      <w:pPr>
        <w:ind w:left="1440" w:hanging="360"/>
      </w:pPr>
    </w:lvl>
    <w:lvl w:ilvl="8" w:tplc="968E28D0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11A108D5"/>
    <w:multiLevelType w:val="hybridMultilevel"/>
    <w:tmpl w:val="20049010"/>
    <w:lvl w:ilvl="0" w:tplc="3B1CED0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831"/>
    <w:multiLevelType w:val="hybridMultilevel"/>
    <w:tmpl w:val="1214E52E"/>
    <w:lvl w:ilvl="0" w:tplc="A3AEBF20">
      <w:start w:val="1"/>
      <w:numFmt w:val="decimal"/>
      <w:lvlText w:val="%1."/>
      <w:lvlJc w:val="left"/>
      <w:pPr>
        <w:ind w:left="1440" w:hanging="360"/>
      </w:pPr>
    </w:lvl>
    <w:lvl w:ilvl="1" w:tplc="DC182828">
      <w:start w:val="1"/>
      <w:numFmt w:val="decimal"/>
      <w:lvlText w:val="%2."/>
      <w:lvlJc w:val="left"/>
      <w:pPr>
        <w:ind w:left="1440" w:hanging="360"/>
      </w:pPr>
    </w:lvl>
    <w:lvl w:ilvl="2" w:tplc="F9AE1940">
      <w:start w:val="1"/>
      <w:numFmt w:val="decimal"/>
      <w:lvlText w:val="%3."/>
      <w:lvlJc w:val="left"/>
      <w:pPr>
        <w:ind w:left="1440" w:hanging="360"/>
      </w:pPr>
    </w:lvl>
    <w:lvl w:ilvl="3" w:tplc="00400556">
      <w:start w:val="1"/>
      <w:numFmt w:val="decimal"/>
      <w:lvlText w:val="%4."/>
      <w:lvlJc w:val="left"/>
      <w:pPr>
        <w:ind w:left="1440" w:hanging="360"/>
      </w:pPr>
    </w:lvl>
    <w:lvl w:ilvl="4" w:tplc="0E5AEAF6">
      <w:start w:val="1"/>
      <w:numFmt w:val="decimal"/>
      <w:lvlText w:val="%5."/>
      <w:lvlJc w:val="left"/>
      <w:pPr>
        <w:ind w:left="1440" w:hanging="360"/>
      </w:pPr>
    </w:lvl>
    <w:lvl w:ilvl="5" w:tplc="651AF094">
      <w:start w:val="1"/>
      <w:numFmt w:val="decimal"/>
      <w:lvlText w:val="%6."/>
      <w:lvlJc w:val="left"/>
      <w:pPr>
        <w:ind w:left="1440" w:hanging="360"/>
      </w:pPr>
    </w:lvl>
    <w:lvl w:ilvl="6" w:tplc="E40664D4">
      <w:start w:val="1"/>
      <w:numFmt w:val="decimal"/>
      <w:lvlText w:val="%7."/>
      <w:lvlJc w:val="left"/>
      <w:pPr>
        <w:ind w:left="1440" w:hanging="360"/>
      </w:pPr>
    </w:lvl>
    <w:lvl w:ilvl="7" w:tplc="94841A92">
      <w:start w:val="1"/>
      <w:numFmt w:val="decimal"/>
      <w:lvlText w:val="%8."/>
      <w:lvlJc w:val="left"/>
      <w:pPr>
        <w:ind w:left="1440" w:hanging="360"/>
      </w:pPr>
    </w:lvl>
    <w:lvl w:ilvl="8" w:tplc="B790C542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19CF4290"/>
    <w:multiLevelType w:val="hybridMultilevel"/>
    <w:tmpl w:val="C38EB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207BC"/>
    <w:multiLevelType w:val="multilevel"/>
    <w:tmpl w:val="C81EA430"/>
    <w:styleLink w:val="Table-Box-GraphicTitle"/>
    <w:lvl w:ilvl="0">
      <w:start w:val="1"/>
      <w:numFmt w:val="decimal"/>
      <w:pStyle w:val="TableTitle"/>
      <w:lvlText w:val="%1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1">
      <w:start w:val="1"/>
      <w:numFmt w:val="decimal"/>
      <w:pStyle w:val="Headinglevel2Num"/>
      <w:lvlText w:val="%1.%2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2">
      <w:start w:val="1"/>
      <w:numFmt w:val="decimal"/>
      <w:pStyle w:val="Headinglevel3Num"/>
      <w:lvlText w:val="%1.%2.%3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3">
      <w:start w:val="1"/>
      <w:numFmt w:val="decimal"/>
      <w:pStyle w:val="Headinglevel4Num"/>
      <w:lvlText w:val="%1.%2.%3.%4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"/>
        </w:tabs>
        <w:ind w:left="794" w:hanging="794"/>
      </w:pPr>
      <w:rPr>
        <w:rFonts w:hint="default"/>
      </w:rPr>
    </w:lvl>
  </w:abstractNum>
  <w:abstractNum w:abstractNumId="10" w15:restartNumberingAfterBreak="0">
    <w:nsid w:val="1C9065C8"/>
    <w:multiLevelType w:val="hybridMultilevel"/>
    <w:tmpl w:val="D98A3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61F70"/>
    <w:multiLevelType w:val="multilevel"/>
    <w:tmpl w:val="18303C52"/>
    <w:numStyleLink w:val="ListNumILO"/>
  </w:abstractNum>
  <w:abstractNum w:abstractNumId="12" w15:restartNumberingAfterBreak="0">
    <w:nsid w:val="22D327B2"/>
    <w:multiLevelType w:val="multilevel"/>
    <w:tmpl w:val="10666A1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2C372B"/>
    <w:multiLevelType w:val="multilevel"/>
    <w:tmpl w:val="7C204AC2"/>
    <w:numStyleLink w:val="KeyListILO"/>
  </w:abstractNum>
  <w:abstractNum w:abstractNumId="14" w15:restartNumberingAfterBreak="0">
    <w:nsid w:val="36B2107D"/>
    <w:multiLevelType w:val="hybridMultilevel"/>
    <w:tmpl w:val="934673DC"/>
    <w:lvl w:ilvl="0" w:tplc="5210A83A">
      <w:start w:val="1"/>
      <w:numFmt w:val="bullet"/>
      <w:pStyle w:val="DocumentTitle"/>
      <w:lvlText w:val=""/>
      <w:lvlJc w:val="left"/>
      <w:pPr>
        <w:ind w:left="1080" w:hanging="360"/>
      </w:pPr>
      <w:rPr>
        <w:rFonts w:ascii="Wingdings 3" w:hAnsi="Wingdings 3" w:cs="Symbol" w:hint="default"/>
        <w:color w:val="1E2DBE"/>
        <w:position w:val="4"/>
        <w:sz w:val="40"/>
        <w:szCs w:val="40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AB915A4"/>
    <w:multiLevelType w:val="hybridMultilevel"/>
    <w:tmpl w:val="3078B282"/>
    <w:lvl w:ilvl="0" w:tplc="D5F83EC8">
      <w:start w:val="1"/>
      <w:numFmt w:val="bullet"/>
      <w:pStyle w:val="QuoteDescription"/>
      <w:lvlText w:val=""/>
      <w:lvlJc w:val="left"/>
      <w:pPr>
        <w:ind w:left="720" w:hanging="360"/>
      </w:pPr>
      <w:rPr>
        <w:rFonts w:ascii="Wingdings 3" w:hAnsi="Wingdings 3" w:cs="Symbol" w:hint="default"/>
        <w:color w:val="FA3C4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BB668D6"/>
    <w:multiLevelType w:val="multilevel"/>
    <w:tmpl w:val="18303C52"/>
    <w:styleLink w:val="ListNumILO"/>
    <w:lvl w:ilvl="0">
      <w:start w:val="1"/>
      <w:numFmt w:val="decimal"/>
      <w:pStyle w:val="ListNum1"/>
      <w:lvlText w:val="%1."/>
      <w:lvlJc w:val="left"/>
      <w:pPr>
        <w:tabs>
          <w:tab w:val="num" w:pos="567"/>
        </w:tabs>
        <w:ind w:left="567" w:hanging="227"/>
      </w:pPr>
      <w:rPr>
        <w:rFonts w:cs="Times New Roman" w:hint="default"/>
        <w:b/>
        <w:i w:val="0"/>
        <w:color w:val="1E2DBE"/>
        <w:sz w:val="18"/>
        <w:szCs w:val="20"/>
      </w:rPr>
    </w:lvl>
    <w:lvl w:ilvl="1">
      <w:start w:val="1"/>
      <w:numFmt w:val="lowerLetter"/>
      <w:pStyle w:val="ListNum2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CC34BDB"/>
    <w:multiLevelType w:val="hybridMultilevel"/>
    <w:tmpl w:val="B136FB76"/>
    <w:styleLink w:val="ListNoNumILO"/>
    <w:lvl w:ilvl="0" w:tplc="44A6FE82">
      <w:start w:val="1"/>
      <w:numFmt w:val="bullet"/>
      <w:pStyle w:val="BoxTitl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05928"/>
    <w:multiLevelType w:val="hybridMultilevel"/>
    <w:tmpl w:val="450AF87A"/>
    <w:lvl w:ilvl="0" w:tplc="22E4EDFE">
      <w:start w:val="1"/>
      <w:numFmt w:val="bullet"/>
      <w:pStyle w:val="Headinglevel1"/>
      <w:lvlText w:val=""/>
      <w:lvlJc w:val="left"/>
      <w:pPr>
        <w:ind w:left="360" w:hanging="360"/>
      </w:pPr>
      <w:rPr>
        <w:rFonts w:ascii="Wingdings 3" w:hAnsi="Wingdings 3" w:cs="Symbol" w:hint="default"/>
        <w:color w:val="FA3C4B"/>
        <w:sz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EE72EA8"/>
    <w:multiLevelType w:val="multilevel"/>
    <w:tmpl w:val="C81EA430"/>
    <w:numStyleLink w:val="Table-Box-GraphicTitle"/>
  </w:abstractNum>
  <w:abstractNum w:abstractNumId="20" w15:restartNumberingAfterBreak="0">
    <w:nsid w:val="5DFD7682"/>
    <w:multiLevelType w:val="multilevel"/>
    <w:tmpl w:val="0ABE5820"/>
    <w:lvl w:ilvl="0">
      <w:start w:val="1"/>
      <w:numFmt w:val="bullet"/>
      <w:pStyle w:val="answers"/>
      <w:lvlText w:val="£"/>
      <w:lvlJc w:val="left"/>
      <w:pPr>
        <w:tabs>
          <w:tab w:val="num" w:pos="340"/>
        </w:tabs>
        <w:ind w:left="567" w:hanging="227"/>
      </w:pPr>
      <w:rPr>
        <w:rFonts w:ascii="Wingdings 2" w:hAnsi="Wingdings 2" w:hint="default"/>
        <w:color w:val="auto"/>
      </w:rPr>
    </w:lvl>
    <w:lvl w:ilvl="1">
      <w:start w:val="1"/>
      <w:numFmt w:val="bullet"/>
      <w:lvlRestart w:val="0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2D66935"/>
    <w:multiLevelType w:val="multilevel"/>
    <w:tmpl w:val="18303C52"/>
    <w:numStyleLink w:val="ListNumILO"/>
  </w:abstractNum>
  <w:abstractNum w:abstractNumId="22" w15:restartNumberingAfterBreak="0">
    <w:nsid w:val="63173ADB"/>
    <w:multiLevelType w:val="hybridMultilevel"/>
    <w:tmpl w:val="407C2428"/>
    <w:lvl w:ilvl="0" w:tplc="5A527926">
      <w:start w:val="1"/>
      <w:numFmt w:val="decimal"/>
      <w:lvlText w:val="%1)"/>
      <w:lvlJc w:val="left"/>
      <w:pPr>
        <w:ind w:left="1020" w:hanging="360"/>
      </w:pPr>
    </w:lvl>
    <w:lvl w:ilvl="1" w:tplc="31CA5D96">
      <w:start w:val="1"/>
      <w:numFmt w:val="decimal"/>
      <w:lvlText w:val="%2)"/>
      <w:lvlJc w:val="left"/>
      <w:pPr>
        <w:ind w:left="1020" w:hanging="360"/>
      </w:pPr>
    </w:lvl>
    <w:lvl w:ilvl="2" w:tplc="AF365CDE">
      <w:start w:val="1"/>
      <w:numFmt w:val="decimal"/>
      <w:lvlText w:val="%3)"/>
      <w:lvlJc w:val="left"/>
      <w:pPr>
        <w:ind w:left="1020" w:hanging="360"/>
      </w:pPr>
    </w:lvl>
    <w:lvl w:ilvl="3" w:tplc="12082A72">
      <w:start w:val="1"/>
      <w:numFmt w:val="decimal"/>
      <w:lvlText w:val="%4)"/>
      <w:lvlJc w:val="left"/>
      <w:pPr>
        <w:ind w:left="1020" w:hanging="360"/>
      </w:pPr>
    </w:lvl>
    <w:lvl w:ilvl="4" w:tplc="A87E6A26">
      <w:start w:val="1"/>
      <w:numFmt w:val="decimal"/>
      <w:lvlText w:val="%5)"/>
      <w:lvlJc w:val="left"/>
      <w:pPr>
        <w:ind w:left="1020" w:hanging="360"/>
      </w:pPr>
    </w:lvl>
    <w:lvl w:ilvl="5" w:tplc="A9968A08">
      <w:start w:val="1"/>
      <w:numFmt w:val="decimal"/>
      <w:lvlText w:val="%6)"/>
      <w:lvlJc w:val="left"/>
      <w:pPr>
        <w:ind w:left="1020" w:hanging="360"/>
      </w:pPr>
    </w:lvl>
    <w:lvl w:ilvl="6" w:tplc="D07CA350">
      <w:start w:val="1"/>
      <w:numFmt w:val="decimal"/>
      <w:lvlText w:val="%7)"/>
      <w:lvlJc w:val="left"/>
      <w:pPr>
        <w:ind w:left="1020" w:hanging="360"/>
      </w:pPr>
    </w:lvl>
    <w:lvl w:ilvl="7" w:tplc="B40CA45E">
      <w:start w:val="1"/>
      <w:numFmt w:val="decimal"/>
      <w:lvlText w:val="%8)"/>
      <w:lvlJc w:val="left"/>
      <w:pPr>
        <w:ind w:left="1020" w:hanging="360"/>
      </w:pPr>
    </w:lvl>
    <w:lvl w:ilvl="8" w:tplc="51FA5E66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64BE1EE8"/>
    <w:multiLevelType w:val="hybridMultilevel"/>
    <w:tmpl w:val="173EE94C"/>
    <w:lvl w:ilvl="0" w:tplc="B9CA0EA4">
      <w:start w:val="1"/>
      <w:numFmt w:val="decimal"/>
      <w:pStyle w:val="Question3"/>
      <w:lvlText w:val="Вопрос %1."/>
      <w:lvlJc w:val="left"/>
      <w:pPr>
        <w:ind w:left="360" w:hanging="360"/>
      </w:pPr>
      <w:rPr>
        <w:rFonts w:hint="default"/>
        <w:b/>
        <w:i w:val="0"/>
        <w:color w:val="1E2DBE" w:themeColor="accent1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75A21F1"/>
    <w:multiLevelType w:val="hybridMultilevel"/>
    <w:tmpl w:val="BC8012E2"/>
    <w:lvl w:ilvl="0" w:tplc="B6FEC6E0">
      <w:start w:val="1"/>
      <w:numFmt w:val="bullet"/>
      <w:pStyle w:val="GraphicTitle"/>
      <w:lvlText w:val=""/>
      <w:lvlJc w:val="left"/>
      <w:pPr>
        <w:ind w:left="360" w:hanging="360"/>
      </w:pPr>
      <w:rPr>
        <w:rFonts w:ascii="Wingdings 3" w:hAnsi="Wingdings 3" w:hint="default"/>
        <w:color w:val="1E2DBE"/>
        <w:sz w:val="1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8740379"/>
    <w:multiLevelType w:val="multilevel"/>
    <w:tmpl w:val="7C204AC2"/>
    <w:styleLink w:val="KeyListILO"/>
    <w:lvl w:ilvl="0">
      <w:start w:val="1"/>
      <w:numFmt w:val="bullet"/>
      <w:pStyle w:val="KeyList"/>
      <w:lvlText w:val="●"/>
      <w:lvlJc w:val="left"/>
      <w:pPr>
        <w:tabs>
          <w:tab w:val="num" w:pos="340"/>
        </w:tabs>
        <w:ind w:left="567" w:hanging="227"/>
      </w:pPr>
      <w:rPr>
        <w:rFonts w:ascii="Verdana" w:hAnsi="Verdana" w:cs="Times New Roman" w:hint="default"/>
        <w:color w:val="1E2DBE"/>
      </w:rPr>
    </w:lvl>
    <w:lvl w:ilvl="1">
      <w:start w:val="1"/>
      <w:numFmt w:val="bullet"/>
      <w:lvlRestart w:val="0"/>
      <w:pStyle w:val="ListBullet2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0861EC4"/>
    <w:multiLevelType w:val="multilevel"/>
    <w:tmpl w:val="F3F6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D855CE"/>
    <w:multiLevelType w:val="multilevel"/>
    <w:tmpl w:val="0B728AE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hint="default"/>
        <w:b/>
        <w:i w:val="0"/>
        <w:color w:val="1E2DBE"/>
        <w:sz w:val="18"/>
        <w:szCs w:val="20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42D2E1E"/>
    <w:multiLevelType w:val="hybridMultilevel"/>
    <w:tmpl w:val="58D2FEB4"/>
    <w:lvl w:ilvl="0" w:tplc="D396AB9A">
      <w:start w:val="1"/>
      <w:numFmt w:val="decimal"/>
      <w:pStyle w:val="Question"/>
      <w:lvlText w:val="Вопрос %1."/>
      <w:lvlJc w:val="left"/>
      <w:pPr>
        <w:ind w:left="360" w:hanging="360"/>
      </w:pPr>
      <w:rPr>
        <w:rFonts w:hint="default"/>
        <w:b/>
        <w:i w:val="0"/>
        <w:color w:val="1E2DBE" w:themeColor="accent1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342320908">
    <w:abstractNumId w:val="18"/>
  </w:num>
  <w:num w:numId="2" w16cid:durableId="1275598374">
    <w:abstractNumId w:val="15"/>
  </w:num>
  <w:num w:numId="3" w16cid:durableId="1799638425">
    <w:abstractNumId w:val="16"/>
  </w:num>
  <w:num w:numId="4" w16cid:durableId="963653844">
    <w:abstractNumId w:val="24"/>
  </w:num>
  <w:num w:numId="5" w16cid:durableId="18163786">
    <w:abstractNumId w:val="14"/>
  </w:num>
  <w:num w:numId="6" w16cid:durableId="1228225965">
    <w:abstractNumId w:val="17"/>
  </w:num>
  <w:num w:numId="7" w16cid:durableId="2007203628">
    <w:abstractNumId w:val="9"/>
  </w:num>
  <w:num w:numId="8" w16cid:durableId="25984025">
    <w:abstractNumId w:val="19"/>
  </w:num>
  <w:num w:numId="9" w16cid:durableId="656806061">
    <w:abstractNumId w:val="21"/>
  </w:num>
  <w:num w:numId="10" w16cid:durableId="1373338286">
    <w:abstractNumId w:val="11"/>
  </w:num>
  <w:num w:numId="11" w16cid:durableId="995650507">
    <w:abstractNumId w:val="25"/>
  </w:num>
  <w:num w:numId="12" w16cid:durableId="931819788">
    <w:abstractNumId w:val="13"/>
  </w:num>
  <w:num w:numId="13" w16cid:durableId="90668268">
    <w:abstractNumId w:val="2"/>
  </w:num>
  <w:num w:numId="14" w16cid:durableId="527573436">
    <w:abstractNumId w:val="12"/>
  </w:num>
  <w:num w:numId="15" w16cid:durableId="1712656958">
    <w:abstractNumId w:val="22"/>
  </w:num>
  <w:num w:numId="16" w16cid:durableId="1633291321">
    <w:abstractNumId w:val="3"/>
  </w:num>
  <w:num w:numId="17" w16cid:durableId="575432749">
    <w:abstractNumId w:val="23"/>
  </w:num>
  <w:num w:numId="18" w16cid:durableId="569972009">
    <w:abstractNumId w:val="28"/>
  </w:num>
  <w:num w:numId="19" w16cid:durableId="1298871713">
    <w:abstractNumId w:val="4"/>
  </w:num>
  <w:num w:numId="20" w16cid:durableId="2038193848">
    <w:abstractNumId w:val="27"/>
  </w:num>
  <w:num w:numId="21" w16cid:durableId="1332836504">
    <w:abstractNumId w:val="28"/>
    <w:lvlOverride w:ilvl="0">
      <w:startOverride w:val="1"/>
    </w:lvlOverride>
  </w:num>
  <w:num w:numId="22" w16cid:durableId="2098745999">
    <w:abstractNumId w:val="28"/>
    <w:lvlOverride w:ilvl="0">
      <w:startOverride w:val="1"/>
    </w:lvlOverride>
  </w:num>
  <w:num w:numId="23" w16cid:durableId="1305888011">
    <w:abstractNumId w:val="28"/>
  </w:num>
  <w:num w:numId="24" w16cid:durableId="1900434911">
    <w:abstractNumId w:val="28"/>
  </w:num>
  <w:num w:numId="25" w16cid:durableId="1710687968">
    <w:abstractNumId w:val="28"/>
  </w:num>
  <w:num w:numId="26" w16cid:durableId="116877994">
    <w:abstractNumId w:val="28"/>
  </w:num>
  <w:num w:numId="27" w16cid:durableId="331882770">
    <w:abstractNumId w:val="7"/>
  </w:num>
  <w:num w:numId="28" w16cid:durableId="2143694319">
    <w:abstractNumId w:val="5"/>
  </w:num>
  <w:num w:numId="29" w16cid:durableId="1922716327">
    <w:abstractNumId w:val="6"/>
  </w:num>
  <w:num w:numId="30" w16cid:durableId="1615938841">
    <w:abstractNumId w:val="8"/>
  </w:num>
  <w:num w:numId="31" w16cid:durableId="663244353">
    <w:abstractNumId w:val="1"/>
  </w:num>
  <w:num w:numId="32" w16cid:durableId="2137136962">
    <w:abstractNumId w:val="0"/>
  </w:num>
  <w:num w:numId="33" w16cid:durableId="1046101954">
    <w:abstractNumId w:val="1"/>
  </w:num>
  <w:num w:numId="34" w16cid:durableId="980884020">
    <w:abstractNumId w:val="20"/>
  </w:num>
  <w:num w:numId="35" w16cid:durableId="423187990">
    <w:abstractNumId w:val="20"/>
  </w:num>
  <w:num w:numId="36" w16cid:durableId="148987880">
    <w:abstractNumId w:val="26"/>
  </w:num>
  <w:num w:numId="37" w16cid:durableId="339352813">
    <w:abstractNumId w:val="4"/>
  </w:num>
  <w:num w:numId="38" w16cid:durableId="575819801">
    <w:abstractNumId w:val="10"/>
  </w:num>
  <w:num w:numId="39" w16cid:durableId="1734817376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clickAndTypeStyle w:val="Normal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C3"/>
    <w:rsid w:val="00000E6B"/>
    <w:rsid w:val="00001168"/>
    <w:rsid w:val="000016CE"/>
    <w:rsid w:val="00001A6E"/>
    <w:rsid w:val="00001B81"/>
    <w:rsid w:val="0000214B"/>
    <w:rsid w:val="00002BD7"/>
    <w:rsid w:val="00002E24"/>
    <w:rsid w:val="00004C0B"/>
    <w:rsid w:val="00005C86"/>
    <w:rsid w:val="0000681E"/>
    <w:rsid w:val="00006CF6"/>
    <w:rsid w:val="0001025E"/>
    <w:rsid w:val="00011D8F"/>
    <w:rsid w:val="000121CC"/>
    <w:rsid w:val="00012709"/>
    <w:rsid w:val="0001356B"/>
    <w:rsid w:val="000140E9"/>
    <w:rsid w:val="00014F73"/>
    <w:rsid w:val="000156D0"/>
    <w:rsid w:val="0001794E"/>
    <w:rsid w:val="00020061"/>
    <w:rsid w:val="00020C48"/>
    <w:rsid w:val="00021A27"/>
    <w:rsid w:val="00021F53"/>
    <w:rsid w:val="00022C30"/>
    <w:rsid w:val="00023FC2"/>
    <w:rsid w:val="0002428D"/>
    <w:rsid w:val="00024C43"/>
    <w:rsid w:val="00025090"/>
    <w:rsid w:val="00030D4A"/>
    <w:rsid w:val="00030FE1"/>
    <w:rsid w:val="00031E89"/>
    <w:rsid w:val="000326CE"/>
    <w:rsid w:val="00036193"/>
    <w:rsid w:val="00036A6D"/>
    <w:rsid w:val="00036F08"/>
    <w:rsid w:val="0003715D"/>
    <w:rsid w:val="00040505"/>
    <w:rsid w:val="00040649"/>
    <w:rsid w:val="000406F4"/>
    <w:rsid w:val="00042CD4"/>
    <w:rsid w:val="0004315B"/>
    <w:rsid w:val="00044B07"/>
    <w:rsid w:val="00044F2B"/>
    <w:rsid w:val="00046385"/>
    <w:rsid w:val="000463CE"/>
    <w:rsid w:val="000470AE"/>
    <w:rsid w:val="0005018D"/>
    <w:rsid w:val="00050481"/>
    <w:rsid w:val="000532D2"/>
    <w:rsid w:val="00055C29"/>
    <w:rsid w:val="00056883"/>
    <w:rsid w:val="000574CB"/>
    <w:rsid w:val="00057C2B"/>
    <w:rsid w:val="00060402"/>
    <w:rsid w:val="00060D7E"/>
    <w:rsid w:val="00060DA9"/>
    <w:rsid w:val="00061077"/>
    <w:rsid w:val="00061399"/>
    <w:rsid w:val="000617CD"/>
    <w:rsid w:val="000634CE"/>
    <w:rsid w:val="00063AFB"/>
    <w:rsid w:val="00064216"/>
    <w:rsid w:val="00065AB0"/>
    <w:rsid w:val="0006646D"/>
    <w:rsid w:val="0006737C"/>
    <w:rsid w:val="00067C25"/>
    <w:rsid w:val="00067C2B"/>
    <w:rsid w:val="00067D04"/>
    <w:rsid w:val="00067FD2"/>
    <w:rsid w:val="00070266"/>
    <w:rsid w:val="0007219C"/>
    <w:rsid w:val="000723A4"/>
    <w:rsid w:val="00072B1D"/>
    <w:rsid w:val="00073256"/>
    <w:rsid w:val="00073A75"/>
    <w:rsid w:val="000748B7"/>
    <w:rsid w:val="00074C92"/>
    <w:rsid w:val="00074ED4"/>
    <w:rsid w:val="00076285"/>
    <w:rsid w:val="00077BBA"/>
    <w:rsid w:val="000802F9"/>
    <w:rsid w:val="00080D7F"/>
    <w:rsid w:val="0008490E"/>
    <w:rsid w:val="00085247"/>
    <w:rsid w:val="00085FEF"/>
    <w:rsid w:val="0008776F"/>
    <w:rsid w:val="000911B5"/>
    <w:rsid w:val="0009151E"/>
    <w:rsid w:val="000918EE"/>
    <w:rsid w:val="00092340"/>
    <w:rsid w:val="00092A42"/>
    <w:rsid w:val="00093386"/>
    <w:rsid w:val="00093506"/>
    <w:rsid w:val="00094347"/>
    <w:rsid w:val="00094DF6"/>
    <w:rsid w:val="0009688F"/>
    <w:rsid w:val="00097030"/>
    <w:rsid w:val="000A0F03"/>
    <w:rsid w:val="000A1CDF"/>
    <w:rsid w:val="000A32BD"/>
    <w:rsid w:val="000A3582"/>
    <w:rsid w:val="000A44C2"/>
    <w:rsid w:val="000A5328"/>
    <w:rsid w:val="000A5F2B"/>
    <w:rsid w:val="000A730D"/>
    <w:rsid w:val="000A7F33"/>
    <w:rsid w:val="000A7F40"/>
    <w:rsid w:val="000B2FA4"/>
    <w:rsid w:val="000B3F8D"/>
    <w:rsid w:val="000B3FC6"/>
    <w:rsid w:val="000B51D9"/>
    <w:rsid w:val="000B69BB"/>
    <w:rsid w:val="000C0023"/>
    <w:rsid w:val="000C113A"/>
    <w:rsid w:val="000C2A4B"/>
    <w:rsid w:val="000C4B1D"/>
    <w:rsid w:val="000C4E01"/>
    <w:rsid w:val="000C7155"/>
    <w:rsid w:val="000D01FA"/>
    <w:rsid w:val="000D0329"/>
    <w:rsid w:val="000D10A3"/>
    <w:rsid w:val="000D1260"/>
    <w:rsid w:val="000D1793"/>
    <w:rsid w:val="000D179E"/>
    <w:rsid w:val="000D1A3F"/>
    <w:rsid w:val="000D235E"/>
    <w:rsid w:val="000D2974"/>
    <w:rsid w:val="000D5032"/>
    <w:rsid w:val="000D7BB0"/>
    <w:rsid w:val="000E15B7"/>
    <w:rsid w:val="000E398A"/>
    <w:rsid w:val="000E5360"/>
    <w:rsid w:val="000E58E6"/>
    <w:rsid w:val="000E5AF5"/>
    <w:rsid w:val="000E6853"/>
    <w:rsid w:val="000E78CE"/>
    <w:rsid w:val="000F0D98"/>
    <w:rsid w:val="000F1AC0"/>
    <w:rsid w:val="000F1C84"/>
    <w:rsid w:val="000F394F"/>
    <w:rsid w:val="000F3B1E"/>
    <w:rsid w:val="000F3E90"/>
    <w:rsid w:val="000F480C"/>
    <w:rsid w:val="000F4A17"/>
    <w:rsid w:val="000F5616"/>
    <w:rsid w:val="000F65AB"/>
    <w:rsid w:val="000F6F99"/>
    <w:rsid w:val="000F7496"/>
    <w:rsid w:val="000F7A87"/>
    <w:rsid w:val="00100D42"/>
    <w:rsid w:val="00101539"/>
    <w:rsid w:val="001018D6"/>
    <w:rsid w:val="00101A30"/>
    <w:rsid w:val="001026C2"/>
    <w:rsid w:val="001034B8"/>
    <w:rsid w:val="00103E3F"/>
    <w:rsid w:val="00106121"/>
    <w:rsid w:val="001066F1"/>
    <w:rsid w:val="0011069F"/>
    <w:rsid w:val="00110A2A"/>
    <w:rsid w:val="00111560"/>
    <w:rsid w:val="00111902"/>
    <w:rsid w:val="00111C06"/>
    <w:rsid w:val="00112320"/>
    <w:rsid w:val="00112384"/>
    <w:rsid w:val="00113036"/>
    <w:rsid w:val="00113BDC"/>
    <w:rsid w:val="00114EA9"/>
    <w:rsid w:val="00115DD9"/>
    <w:rsid w:val="0011705F"/>
    <w:rsid w:val="0011765F"/>
    <w:rsid w:val="00117DCD"/>
    <w:rsid w:val="0012014A"/>
    <w:rsid w:val="00120342"/>
    <w:rsid w:val="00120C0B"/>
    <w:rsid w:val="00120E72"/>
    <w:rsid w:val="00120F2C"/>
    <w:rsid w:val="00122210"/>
    <w:rsid w:val="00122D7B"/>
    <w:rsid w:val="00123521"/>
    <w:rsid w:val="00123FA9"/>
    <w:rsid w:val="001256A4"/>
    <w:rsid w:val="00125FF5"/>
    <w:rsid w:val="00126A6F"/>
    <w:rsid w:val="00126D1D"/>
    <w:rsid w:val="00130806"/>
    <w:rsid w:val="001309B2"/>
    <w:rsid w:val="00130F42"/>
    <w:rsid w:val="00131DE5"/>
    <w:rsid w:val="00133863"/>
    <w:rsid w:val="001339AD"/>
    <w:rsid w:val="00133BF9"/>
    <w:rsid w:val="001356E8"/>
    <w:rsid w:val="00136C8E"/>
    <w:rsid w:val="00136DBF"/>
    <w:rsid w:val="0013732F"/>
    <w:rsid w:val="00137366"/>
    <w:rsid w:val="00137764"/>
    <w:rsid w:val="0014008D"/>
    <w:rsid w:val="00141C9B"/>
    <w:rsid w:val="00142F79"/>
    <w:rsid w:val="00143156"/>
    <w:rsid w:val="00143DE2"/>
    <w:rsid w:val="0014402A"/>
    <w:rsid w:val="001453C7"/>
    <w:rsid w:val="001454A2"/>
    <w:rsid w:val="0014644F"/>
    <w:rsid w:val="001467C1"/>
    <w:rsid w:val="00146E5E"/>
    <w:rsid w:val="001503F2"/>
    <w:rsid w:val="00150A54"/>
    <w:rsid w:val="00151F00"/>
    <w:rsid w:val="0015281B"/>
    <w:rsid w:val="001535A3"/>
    <w:rsid w:val="00153EA5"/>
    <w:rsid w:val="00156F32"/>
    <w:rsid w:val="00157D4A"/>
    <w:rsid w:val="00157E6E"/>
    <w:rsid w:val="001612D7"/>
    <w:rsid w:val="001617FA"/>
    <w:rsid w:val="00161911"/>
    <w:rsid w:val="00161C18"/>
    <w:rsid w:val="00161DCC"/>
    <w:rsid w:val="001635A5"/>
    <w:rsid w:val="00163FC4"/>
    <w:rsid w:val="0016429F"/>
    <w:rsid w:val="00164360"/>
    <w:rsid w:val="001647F4"/>
    <w:rsid w:val="00164A5D"/>
    <w:rsid w:val="00165606"/>
    <w:rsid w:val="0016578F"/>
    <w:rsid w:val="001661B8"/>
    <w:rsid w:val="00166548"/>
    <w:rsid w:val="00170DAC"/>
    <w:rsid w:val="00171688"/>
    <w:rsid w:val="00172D35"/>
    <w:rsid w:val="00173EB5"/>
    <w:rsid w:val="001741B9"/>
    <w:rsid w:val="001754C9"/>
    <w:rsid w:val="0017601D"/>
    <w:rsid w:val="0017617F"/>
    <w:rsid w:val="00177BCD"/>
    <w:rsid w:val="00180075"/>
    <w:rsid w:val="0018177F"/>
    <w:rsid w:val="00182BF8"/>
    <w:rsid w:val="0018350E"/>
    <w:rsid w:val="00185076"/>
    <w:rsid w:val="001901A4"/>
    <w:rsid w:val="0019154B"/>
    <w:rsid w:val="00191F57"/>
    <w:rsid w:val="00191FF9"/>
    <w:rsid w:val="00193F36"/>
    <w:rsid w:val="0019673D"/>
    <w:rsid w:val="001977C1"/>
    <w:rsid w:val="001A0352"/>
    <w:rsid w:val="001A13E2"/>
    <w:rsid w:val="001A14DE"/>
    <w:rsid w:val="001A3829"/>
    <w:rsid w:val="001A49D2"/>
    <w:rsid w:val="001A5C87"/>
    <w:rsid w:val="001A5E6E"/>
    <w:rsid w:val="001A65C7"/>
    <w:rsid w:val="001A6BDE"/>
    <w:rsid w:val="001A700A"/>
    <w:rsid w:val="001A761B"/>
    <w:rsid w:val="001A7900"/>
    <w:rsid w:val="001A7CA8"/>
    <w:rsid w:val="001B1BB2"/>
    <w:rsid w:val="001B1DE7"/>
    <w:rsid w:val="001B452F"/>
    <w:rsid w:val="001B48C4"/>
    <w:rsid w:val="001B495E"/>
    <w:rsid w:val="001B6B12"/>
    <w:rsid w:val="001B6C71"/>
    <w:rsid w:val="001B77A2"/>
    <w:rsid w:val="001B7ED8"/>
    <w:rsid w:val="001C05C9"/>
    <w:rsid w:val="001C1B60"/>
    <w:rsid w:val="001C31FF"/>
    <w:rsid w:val="001C3655"/>
    <w:rsid w:val="001C40DA"/>
    <w:rsid w:val="001C4B30"/>
    <w:rsid w:val="001C614A"/>
    <w:rsid w:val="001C64D6"/>
    <w:rsid w:val="001C728E"/>
    <w:rsid w:val="001D11C0"/>
    <w:rsid w:val="001D1C1B"/>
    <w:rsid w:val="001D277F"/>
    <w:rsid w:val="001D402E"/>
    <w:rsid w:val="001D575C"/>
    <w:rsid w:val="001D5CB0"/>
    <w:rsid w:val="001D6DB7"/>
    <w:rsid w:val="001D7835"/>
    <w:rsid w:val="001D7B6C"/>
    <w:rsid w:val="001D7F63"/>
    <w:rsid w:val="001E1740"/>
    <w:rsid w:val="001E331E"/>
    <w:rsid w:val="001E35DC"/>
    <w:rsid w:val="001E3994"/>
    <w:rsid w:val="001E6191"/>
    <w:rsid w:val="001E61C1"/>
    <w:rsid w:val="001E7F92"/>
    <w:rsid w:val="001F25A0"/>
    <w:rsid w:val="001F2E1E"/>
    <w:rsid w:val="001F36E5"/>
    <w:rsid w:val="001F5D1C"/>
    <w:rsid w:val="001F646F"/>
    <w:rsid w:val="001F67F4"/>
    <w:rsid w:val="0020056C"/>
    <w:rsid w:val="00200BC5"/>
    <w:rsid w:val="002018FF"/>
    <w:rsid w:val="0020239C"/>
    <w:rsid w:val="002052CD"/>
    <w:rsid w:val="00205DB2"/>
    <w:rsid w:val="002078B1"/>
    <w:rsid w:val="002103B7"/>
    <w:rsid w:val="002105BA"/>
    <w:rsid w:val="00210CFC"/>
    <w:rsid w:val="00211356"/>
    <w:rsid w:val="00212C67"/>
    <w:rsid w:val="00213105"/>
    <w:rsid w:val="002131F4"/>
    <w:rsid w:val="00214DD3"/>
    <w:rsid w:val="00215BB3"/>
    <w:rsid w:val="00215C38"/>
    <w:rsid w:val="002170BB"/>
    <w:rsid w:val="0021747C"/>
    <w:rsid w:val="0021775D"/>
    <w:rsid w:val="00217FE6"/>
    <w:rsid w:val="00220076"/>
    <w:rsid w:val="002200D0"/>
    <w:rsid w:val="00220120"/>
    <w:rsid w:val="002202CD"/>
    <w:rsid w:val="002210B2"/>
    <w:rsid w:val="0022285B"/>
    <w:rsid w:val="00224A57"/>
    <w:rsid w:val="002273E8"/>
    <w:rsid w:val="0023177D"/>
    <w:rsid w:val="00231C71"/>
    <w:rsid w:val="00231CCA"/>
    <w:rsid w:val="00231EFF"/>
    <w:rsid w:val="00232176"/>
    <w:rsid w:val="00232258"/>
    <w:rsid w:val="002329AA"/>
    <w:rsid w:val="00232D8B"/>
    <w:rsid w:val="00234030"/>
    <w:rsid w:val="002346B3"/>
    <w:rsid w:val="002364AB"/>
    <w:rsid w:val="00237556"/>
    <w:rsid w:val="00237A68"/>
    <w:rsid w:val="00237F51"/>
    <w:rsid w:val="00240D72"/>
    <w:rsid w:val="00240DC6"/>
    <w:rsid w:val="00241016"/>
    <w:rsid w:val="00241D5D"/>
    <w:rsid w:val="00243B2E"/>
    <w:rsid w:val="002444F1"/>
    <w:rsid w:val="00245674"/>
    <w:rsid w:val="00246511"/>
    <w:rsid w:val="002472AC"/>
    <w:rsid w:val="00251EEC"/>
    <w:rsid w:val="0025200C"/>
    <w:rsid w:val="0025292B"/>
    <w:rsid w:val="00252BD0"/>
    <w:rsid w:val="00255767"/>
    <w:rsid w:val="00255C7A"/>
    <w:rsid w:val="00257224"/>
    <w:rsid w:val="0025738F"/>
    <w:rsid w:val="00257604"/>
    <w:rsid w:val="00262C4D"/>
    <w:rsid w:val="00263D82"/>
    <w:rsid w:val="00263F35"/>
    <w:rsid w:val="002648ED"/>
    <w:rsid w:val="002664F3"/>
    <w:rsid w:val="00267D07"/>
    <w:rsid w:val="00270C77"/>
    <w:rsid w:val="00270E5A"/>
    <w:rsid w:val="00271E9B"/>
    <w:rsid w:val="00273427"/>
    <w:rsid w:val="00273FEE"/>
    <w:rsid w:val="0027406A"/>
    <w:rsid w:val="00274C15"/>
    <w:rsid w:val="00277720"/>
    <w:rsid w:val="00277957"/>
    <w:rsid w:val="00280407"/>
    <w:rsid w:val="00280B29"/>
    <w:rsid w:val="002825F9"/>
    <w:rsid w:val="00283668"/>
    <w:rsid w:val="00284A9E"/>
    <w:rsid w:val="00284F60"/>
    <w:rsid w:val="00286933"/>
    <w:rsid w:val="0028752B"/>
    <w:rsid w:val="0029012A"/>
    <w:rsid w:val="002905FB"/>
    <w:rsid w:val="002922F3"/>
    <w:rsid w:val="002932DD"/>
    <w:rsid w:val="0029451A"/>
    <w:rsid w:val="00294B42"/>
    <w:rsid w:val="00295743"/>
    <w:rsid w:val="00295FF9"/>
    <w:rsid w:val="00296482"/>
    <w:rsid w:val="00296919"/>
    <w:rsid w:val="002971BE"/>
    <w:rsid w:val="002A049E"/>
    <w:rsid w:val="002A088A"/>
    <w:rsid w:val="002A1333"/>
    <w:rsid w:val="002A2FC5"/>
    <w:rsid w:val="002A4CDF"/>
    <w:rsid w:val="002A59FE"/>
    <w:rsid w:val="002A7981"/>
    <w:rsid w:val="002A7D6C"/>
    <w:rsid w:val="002B0F66"/>
    <w:rsid w:val="002B1009"/>
    <w:rsid w:val="002B1E3D"/>
    <w:rsid w:val="002B2D37"/>
    <w:rsid w:val="002B4F16"/>
    <w:rsid w:val="002B5B86"/>
    <w:rsid w:val="002B5FC8"/>
    <w:rsid w:val="002B6E93"/>
    <w:rsid w:val="002C046D"/>
    <w:rsid w:val="002C13C5"/>
    <w:rsid w:val="002C199E"/>
    <w:rsid w:val="002C1DFB"/>
    <w:rsid w:val="002C21FA"/>
    <w:rsid w:val="002C28DB"/>
    <w:rsid w:val="002C4964"/>
    <w:rsid w:val="002C55A6"/>
    <w:rsid w:val="002C55EE"/>
    <w:rsid w:val="002C622F"/>
    <w:rsid w:val="002C65D3"/>
    <w:rsid w:val="002C7666"/>
    <w:rsid w:val="002D1CA5"/>
    <w:rsid w:val="002D2996"/>
    <w:rsid w:val="002D2BF0"/>
    <w:rsid w:val="002D36D9"/>
    <w:rsid w:val="002D53CF"/>
    <w:rsid w:val="002D55FF"/>
    <w:rsid w:val="002D65E8"/>
    <w:rsid w:val="002D6C4F"/>
    <w:rsid w:val="002D70F5"/>
    <w:rsid w:val="002D7465"/>
    <w:rsid w:val="002D7F37"/>
    <w:rsid w:val="002E4630"/>
    <w:rsid w:val="002E47F4"/>
    <w:rsid w:val="002E5489"/>
    <w:rsid w:val="002E58F5"/>
    <w:rsid w:val="002E64AA"/>
    <w:rsid w:val="002E6F14"/>
    <w:rsid w:val="002F00F9"/>
    <w:rsid w:val="002F0BE1"/>
    <w:rsid w:val="002F29A5"/>
    <w:rsid w:val="002F2C75"/>
    <w:rsid w:val="002F2E0A"/>
    <w:rsid w:val="002F3784"/>
    <w:rsid w:val="002F3A34"/>
    <w:rsid w:val="002F4598"/>
    <w:rsid w:val="002F4A54"/>
    <w:rsid w:val="002F6ADB"/>
    <w:rsid w:val="002F6CF7"/>
    <w:rsid w:val="002F6F2F"/>
    <w:rsid w:val="002F7363"/>
    <w:rsid w:val="0030197B"/>
    <w:rsid w:val="003025DF"/>
    <w:rsid w:val="0030278A"/>
    <w:rsid w:val="003032B0"/>
    <w:rsid w:val="00303471"/>
    <w:rsid w:val="00304A01"/>
    <w:rsid w:val="0030589B"/>
    <w:rsid w:val="003073A3"/>
    <w:rsid w:val="00307E39"/>
    <w:rsid w:val="00307EAE"/>
    <w:rsid w:val="00311640"/>
    <w:rsid w:val="0031204F"/>
    <w:rsid w:val="003127F2"/>
    <w:rsid w:val="00313819"/>
    <w:rsid w:val="00313BBD"/>
    <w:rsid w:val="0031524B"/>
    <w:rsid w:val="0031554F"/>
    <w:rsid w:val="00316C52"/>
    <w:rsid w:val="003173B2"/>
    <w:rsid w:val="00320F39"/>
    <w:rsid w:val="003210C8"/>
    <w:rsid w:val="00321FC8"/>
    <w:rsid w:val="003222AC"/>
    <w:rsid w:val="0032257A"/>
    <w:rsid w:val="003225F0"/>
    <w:rsid w:val="00322F60"/>
    <w:rsid w:val="00323564"/>
    <w:rsid w:val="00323C03"/>
    <w:rsid w:val="003241BE"/>
    <w:rsid w:val="00324EBE"/>
    <w:rsid w:val="00325170"/>
    <w:rsid w:val="003263CF"/>
    <w:rsid w:val="0032722F"/>
    <w:rsid w:val="00331DB6"/>
    <w:rsid w:val="0033219F"/>
    <w:rsid w:val="00332BFD"/>
    <w:rsid w:val="00333318"/>
    <w:rsid w:val="00333D0E"/>
    <w:rsid w:val="0033665A"/>
    <w:rsid w:val="00336A71"/>
    <w:rsid w:val="00340ED3"/>
    <w:rsid w:val="00342FF6"/>
    <w:rsid w:val="00343168"/>
    <w:rsid w:val="003439CB"/>
    <w:rsid w:val="00343E28"/>
    <w:rsid w:val="003449CD"/>
    <w:rsid w:val="0034519C"/>
    <w:rsid w:val="00345F50"/>
    <w:rsid w:val="0034634A"/>
    <w:rsid w:val="00346D60"/>
    <w:rsid w:val="00346F7F"/>
    <w:rsid w:val="003471A7"/>
    <w:rsid w:val="00347261"/>
    <w:rsid w:val="0034798D"/>
    <w:rsid w:val="00347FD5"/>
    <w:rsid w:val="003515F5"/>
    <w:rsid w:val="00352FE4"/>
    <w:rsid w:val="003540D8"/>
    <w:rsid w:val="003550F4"/>
    <w:rsid w:val="00356800"/>
    <w:rsid w:val="00360E36"/>
    <w:rsid w:val="00360E3D"/>
    <w:rsid w:val="003613B8"/>
    <w:rsid w:val="003638F9"/>
    <w:rsid w:val="003639DC"/>
    <w:rsid w:val="00363C91"/>
    <w:rsid w:val="00365B5A"/>
    <w:rsid w:val="00370304"/>
    <w:rsid w:val="003716EB"/>
    <w:rsid w:val="00371A62"/>
    <w:rsid w:val="00372A46"/>
    <w:rsid w:val="00373EC3"/>
    <w:rsid w:val="003747D0"/>
    <w:rsid w:val="00374BF8"/>
    <w:rsid w:val="003759EC"/>
    <w:rsid w:val="003763C8"/>
    <w:rsid w:val="003766A8"/>
    <w:rsid w:val="00376F37"/>
    <w:rsid w:val="00376F47"/>
    <w:rsid w:val="00380181"/>
    <w:rsid w:val="0038076D"/>
    <w:rsid w:val="003807D2"/>
    <w:rsid w:val="00381672"/>
    <w:rsid w:val="00381BAF"/>
    <w:rsid w:val="00381E22"/>
    <w:rsid w:val="00382A5C"/>
    <w:rsid w:val="00383ED8"/>
    <w:rsid w:val="0038493F"/>
    <w:rsid w:val="00384B85"/>
    <w:rsid w:val="003856EB"/>
    <w:rsid w:val="003865D7"/>
    <w:rsid w:val="00386AA2"/>
    <w:rsid w:val="0038788A"/>
    <w:rsid w:val="00390552"/>
    <w:rsid w:val="003908FB"/>
    <w:rsid w:val="0039266F"/>
    <w:rsid w:val="00392E47"/>
    <w:rsid w:val="0039339F"/>
    <w:rsid w:val="00393BE2"/>
    <w:rsid w:val="00394B6C"/>
    <w:rsid w:val="003950EC"/>
    <w:rsid w:val="003951D6"/>
    <w:rsid w:val="00395613"/>
    <w:rsid w:val="00395CA7"/>
    <w:rsid w:val="003A01EA"/>
    <w:rsid w:val="003A06B4"/>
    <w:rsid w:val="003A1567"/>
    <w:rsid w:val="003A15C2"/>
    <w:rsid w:val="003A17DF"/>
    <w:rsid w:val="003A2CEB"/>
    <w:rsid w:val="003A2D6D"/>
    <w:rsid w:val="003A30A7"/>
    <w:rsid w:val="003A349B"/>
    <w:rsid w:val="003A4390"/>
    <w:rsid w:val="003A46A4"/>
    <w:rsid w:val="003A5B0A"/>
    <w:rsid w:val="003A6247"/>
    <w:rsid w:val="003A66CE"/>
    <w:rsid w:val="003A7EC2"/>
    <w:rsid w:val="003B220B"/>
    <w:rsid w:val="003B2780"/>
    <w:rsid w:val="003B3240"/>
    <w:rsid w:val="003B3B1F"/>
    <w:rsid w:val="003B4323"/>
    <w:rsid w:val="003B49AC"/>
    <w:rsid w:val="003B4D07"/>
    <w:rsid w:val="003B4D32"/>
    <w:rsid w:val="003B520D"/>
    <w:rsid w:val="003B5750"/>
    <w:rsid w:val="003B65E3"/>
    <w:rsid w:val="003B7E83"/>
    <w:rsid w:val="003C0261"/>
    <w:rsid w:val="003C159D"/>
    <w:rsid w:val="003C25B2"/>
    <w:rsid w:val="003C29CF"/>
    <w:rsid w:val="003C2DAF"/>
    <w:rsid w:val="003C2E27"/>
    <w:rsid w:val="003C34BD"/>
    <w:rsid w:val="003C44F7"/>
    <w:rsid w:val="003C7137"/>
    <w:rsid w:val="003C78AA"/>
    <w:rsid w:val="003D0E69"/>
    <w:rsid w:val="003D1848"/>
    <w:rsid w:val="003D188B"/>
    <w:rsid w:val="003D1C31"/>
    <w:rsid w:val="003D36A5"/>
    <w:rsid w:val="003D5C49"/>
    <w:rsid w:val="003D6E03"/>
    <w:rsid w:val="003D72C6"/>
    <w:rsid w:val="003E00C3"/>
    <w:rsid w:val="003E1848"/>
    <w:rsid w:val="003E26C8"/>
    <w:rsid w:val="003E3954"/>
    <w:rsid w:val="003E3F4D"/>
    <w:rsid w:val="003E41B9"/>
    <w:rsid w:val="003E4C73"/>
    <w:rsid w:val="003E547E"/>
    <w:rsid w:val="003E5B0F"/>
    <w:rsid w:val="003E6AC5"/>
    <w:rsid w:val="003E7252"/>
    <w:rsid w:val="003F0B26"/>
    <w:rsid w:val="003F12B0"/>
    <w:rsid w:val="003F1553"/>
    <w:rsid w:val="003F2572"/>
    <w:rsid w:val="003F262D"/>
    <w:rsid w:val="003F2918"/>
    <w:rsid w:val="003F3DB1"/>
    <w:rsid w:val="003F5003"/>
    <w:rsid w:val="003F5D51"/>
    <w:rsid w:val="003F5F61"/>
    <w:rsid w:val="003F649B"/>
    <w:rsid w:val="003F7862"/>
    <w:rsid w:val="003F7D8E"/>
    <w:rsid w:val="00400148"/>
    <w:rsid w:val="00400599"/>
    <w:rsid w:val="004008F5"/>
    <w:rsid w:val="004018AD"/>
    <w:rsid w:val="00401D8B"/>
    <w:rsid w:val="0040284E"/>
    <w:rsid w:val="00402A42"/>
    <w:rsid w:val="0040399B"/>
    <w:rsid w:val="00403B80"/>
    <w:rsid w:val="004055FA"/>
    <w:rsid w:val="00405EB7"/>
    <w:rsid w:val="004066F4"/>
    <w:rsid w:val="00406AEA"/>
    <w:rsid w:val="00406EE0"/>
    <w:rsid w:val="00407D9A"/>
    <w:rsid w:val="00407DD1"/>
    <w:rsid w:val="004104F1"/>
    <w:rsid w:val="004106AC"/>
    <w:rsid w:val="00411C2E"/>
    <w:rsid w:val="00411DF2"/>
    <w:rsid w:val="0041234E"/>
    <w:rsid w:val="00412883"/>
    <w:rsid w:val="004134BB"/>
    <w:rsid w:val="00415C1F"/>
    <w:rsid w:val="004168F1"/>
    <w:rsid w:val="004179DC"/>
    <w:rsid w:val="004205F6"/>
    <w:rsid w:val="00422530"/>
    <w:rsid w:val="00422538"/>
    <w:rsid w:val="00422A2C"/>
    <w:rsid w:val="0042324C"/>
    <w:rsid w:val="004234D4"/>
    <w:rsid w:val="00423C80"/>
    <w:rsid w:val="0042418C"/>
    <w:rsid w:val="0042517E"/>
    <w:rsid w:val="004276DB"/>
    <w:rsid w:val="004276E1"/>
    <w:rsid w:val="00430B6A"/>
    <w:rsid w:val="004318D1"/>
    <w:rsid w:val="004331C0"/>
    <w:rsid w:val="004336FC"/>
    <w:rsid w:val="0043523B"/>
    <w:rsid w:val="004355CA"/>
    <w:rsid w:val="004358D2"/>
    <w:rsid w:val="00436F6D"/>
    <w:rsid w:val="0043721F"/>
    <w:rsid w:val="0043784B"/>
    <w:rsid w:val="00437A70"/>
    <w:rsid w:val="00437D35"/>
    <w:rsid w:val="004400A1"/>
    <w:rsid w:val="0044185D"/>
    <w:rsid w:val="004455C6"/>
    <w:rsid w:val="0044653F"/>
    <w:rsid w:val="00446DA0"/>
    <w:rsid w:val="00446F4A"/>
    <w:rsid w:val="00447D43"/>
    <w:rsid w:val="004509EC"/>
    <w:rsid w:val="004513E5"/>
    <w:rsid w:val="00451622"/>
    <w:rsid w:val="00452322"/>
    <w:rsid w:val="00453E9B"/>
    <w:rsid w:val="00456588"/>
    <w:rsid w:val="004569FE"/>
    <w:rsid w:val="00456B3B"/>
    <w:rsid w:val="00457934"/>
    <w:rsid w:val="00457B37"/>
    <w:rsid w:val="00460432"/>
    <w:rsid w:val="004606BA"/>
    <w:rsid w:val="004609F9"/>
    <w:rsid w:val="00460FE9"/>
    <w:rsid w:val="0046100E"/>
    <w:rsid w:val="00461026"/>
    <w:rsid w:val="00461550"/>
    <w:rsid w:val="00463A61"/>
    <w:rsid w:val="00463D78"/>
    <w:rsid w:val="00465222"/>
    <w:rsid w:val="00466D99"/>
    <w:rsid w:val="0046708A"/>
    <w:rsid w:val="004671DB"/>
    <w:rsid w:val="0046786F"/>
    <w:rsid w:val="00470B1F"/>
    <w:rsid w:val="004712ED"/>
    <w:rsid w:val="00471E6F"/>
    <w:rsid w:val="00471ED5"/>
    <w:rsid w:val="00472315"/>
    <w:rsid w:val="0047390D"/>
    <w:rsid w:val="00473FCC"/>
    <w:rsid w:val="004744AD"/>
    <w:rsid w:val="00474C14"/>
    <w:rsid w:val="00475D29"/>
    <w:rsid w:val="004765A5"/>
    <w:rsid w:val="004779DD"/>
    <w:rsid w:val="00477FF5"/>
    <w:rsid w:val="004819FB"/>
    <w:rsid w:val="004837BA"/>
    <w:rsid w:val="004838D5"/>
    <w:rsid w:val="00486AED"/>
    <w:rsid w:val="00486B5E"/>
    <w:rsid w:val="004877F4"/>
    <w:rsid w:val="00491BB2"/>
    <w:rsid w:val="004925F0"/>
    <w:rsid w:val="0049286A"/>
    <w:rsid w:val="00493AD4"/>
    <w:rsid w:val="00495829"/>
    <w:rsid w:val="00496208"/>
    <w:rsid w:val="00496432"/>
    <w:rsid w:val="00496BFA"/>
    <w:rsid w:val="00497879"/>
    <w:rsid w:val="004978F5"/>
    <w:rsid w:val="00497E10"/>
    <w:rsid w:val="004A180A"/>
    <w:rsid w:val="004A1DAC"/>
    <w:rsid w:val="004A29D3"/>
    <w:rsid w:val="004A3443"/>
    <w:rsid w:val="004A46BC"/>
    <w:rsid w:val="004A52BE"/>
    <w:rsid w:val="004A6442"/>
    <w:rsid w:val="004A71F3"/>
    <w:rsid w:val="004A7EEF"/>
    <w:rsid w:val="004B0564"/>
    <w:rsid w:val="004B0A39"/>
    <w:rsid w:val="004B0CE9"/>
    <w:rsid w:val="004B24CC"/>
    <w:rsid w:val="004B32D0"/>
    <w:rsid w:val="004B395A"/>
    <w:rsid w:val="004B4113"/>
    <w:rsid w:val="004B5147"/>
    <w:rsid w:val="004B62AF"/>
    <w:rsid w:val="004B634A"/>
    <w:rsid w:val="004B64AC"/>
    <w:rsid w:val="004B6C90"/>
    <w:rsid w:val="004B7BA5"/>
    <w:rsid w:val="004C0CD0"/>
    <w:rsid w:val="004C0FCA"/>
    <w:rsid w:val="004C16F5"/>
    <w:rsid w:val="004C2061"/>
    <w:rsid w:val="004C23E0"/>
    <w:rsid w:val="004C2A1B"/>
    <w:rsid w:val="004C3700"/>
    <w:rsid w:val="004C3B82"/>
    <w:rsid w:val="004C5889"/>
    <w:rsid w:val="004C5B4A"/>
    <w:rsid w:val="004C5CF2"/>
    <w:rsid w:val="004C7219"/>
    <w:rsid w:val="004C78DA"/>
    <w:rsid w:val="004D0BFB"/>
    <w:rsid w:val="004D0F5E"/>
    <w:rsid w:val="004D206F"/>
    <w:rsid w:val="004D309F"/>
    <w:rsid w:val="004D344C"/>
    <w:rsid w:val="004D3A52"/>
    <w:rsid w:val="004D4C7F"/>
    <w:rsid w:val="004D4D78"/>
    <w:rsid w:val="004D4DCA"/>
    <w:rsid w:val="004D5F73"/>
    <w:rsid w:val="004D6661"/>
    <w:rsid w:val="004D7995"/>
    <w:rsid w:val="004E05BF"/>
    <w:rsid w:val="004E0C50"/>
    <w:rsid w:val="004E0D2A"/>
    <w:rsid w:val="004E19EF"/>
    <w:rsid w:val="004E1EF2"/>
    <w:rsid w:val="004E2A65"/>
    <w:rsid w:val="004E2BE0"/>
    <w:rsid w:val="004E399D"/>
    <w:rsid w:val="004E5D30"/>
    <w:rsid w:val="004E69E8"/>
    <w:rsid w:val="004E6E23"/>
    <w:rsid w:val="004E7178"/>
    <w:rsid w:val="004F1DD5"/>
    <w:rsid w:val="004F5D93"/>
    <w:rsid w:val="004F6AB5"/>
    <w:rsid w:val="00500B50"/>
    <w:rsid w:val="00501570"/>
    <w:rsid w:val="00501E0E"/>
    <w:rsid w:val="0050231F"/>
    <w:rsid w:val="00502768"/>
    <w:rsid w:val="00503B1D"/>
    <w:rsid w:val="00503D89"/>
    <w:rsid w:val="00503FFE"/>
    <w:rsid w:val="00504740"/>
    <w:rsid w:val="00504D56"/>
    <w:rsid w:val="00504E39"/>
    <w:rsid w:val="005103BA"/>
    <w:rsid w:val="005136B9"/>
    <w:rsid w:val="00513A13"/>
    <w:rsid w:val="0051413B"/>
    <w:rsid w:val="0051442A"/>
    <w:rsid w:val="00515BC3"/>
    <w:rsid w:val="00515F4D"/>
    <w:rsid w:val="00516429"/>
    <w:rsid w:val="00516A87"/>
    <w:rsid w:val="00521E91"/>
    <w:rsid w:val="00521FC9"/>
    <w:rsid w:val="005224A5"/>
    <w:rsid w:val="0052321D"/>
    <w:rsid w:val="00523220"/>
    <w:rsid w:val="005251E1"/>
    <w:rsid w:val="00530126"/>
    <w:rsid w:val="005319F1"/>
    <w:rsid w:val="00531EE4"/>
    <w:rsid w:val="00532CEA"/>
    <w:rsid w:val="00533335"/>
    <w:rsid w:val="00533403"/>
    <w:rsid w:val="00535EA5"/>
    <w:rsid w:val="0053646E"/>
    <w:rsid w:val="00536E52"/>
    <w:rsid w:val="00537244"/>
    <w:rsid w:val="00537537"/>
    <w:rsid w:val="005378BD"/>
    <w:rsid w:val="0054009E"/>
    <w:rsid w:val="005400C9"/>
    <w:rsid w:val="00540EDF"/>
    <w:rsid w:val="00541940"/>
    <w:rsid w:val="00542424"/>
    <w:rsid w:val="005431CD"/>
    <w:rsid w:val="00544D58"/>
    <w:rsid w:val="005453B3"/>
    <w:rsid w:val="00545879"/>
    <w:rsid w:val="0054631B"/>
    <w:rsid w:val="00546E31"/>
    <w:rsid w:val="005472B3"/>
    <w:rsid w:val="0054762A"/>
    <w:rsid w:val="00547EDB"/>
    <w:rsid w:val="005506D6"/>
    <w:rsid w:val="005508D5"/>
    <w:rsid w:val="005530F2"/>
    <w:rsid w:val="005532B0"/>
    <w:rsid w:val="00553D78"/>
    <w:rsid w:val="005545AF"/>
    <w:rsid w:val="00554D6E"/>
    <w:rsid w:val="0055542C"/>
    <w:rsid w:val="005555BE"/>
    <w:rsid w:val="005556BD"/>
    <w:rsid w:val="00555ACE"/>
    <w:rsid w:val="00556303"/>
    <w:rsid w:val="00556749"/>
    <w:rsid w:val="00556B8B"/>
    <w:rsid w:val="00561459"/>
    <w:rsid w:val="0056179F"/>
    <w:rsid w:val="00562346"/>
    <w:rsid w:val="005634A5"/>
    <w:rsid w:val="00563C65"/>
    <w:rsid w:val="0056451C"/>
    <w:rsid w:val="00565674"/>
    <w:rsid w:val="00565BF8"/>
    <w:rsid w:val="00565D11"/>
    <w:rsid w:val="00566720"/>
    <w:rsid w:val="00567545"/>
    <w:rsid w:val="0057018E"/>
    <w:rsid w:val="005709AE"/>
    <w:rsid w:val="0057327E"/>
    <w:rsid w:val="0057388D"/>
    <w:rsid w:val="00573892"/>
    <w:rsid w:val="00573E27"/>
    <w:rsid w:val="00576CCB"/>
    <w:rsid w:val="00577A1F"/>
    <w:rsid w:val="00580BFF"/>
    <w:rsid w:val="00580DFA"/>
    <w:rsid w:val="00581607"/>
    <w:rsid w:val="00581B13"/>
    <w:rsid w:val="005821BB"/>
    <w:rsid w:val="00582FC8"/>
    <w:rsid w:val="005833D5"/>
    <w:rsid w:val="00583A36"/>
    <w:rsid w:val="00583F26"/>
    <w:rsid w:val="005847CB"/>
    <w:rsid w:val="005854D9"/>
    <w:rsid w:val="005859CC"/>
    <w:rsid w:val="00586D8D"/>
    <w:rsid w:val="00586EB0"/>
    <w:rsid w:val="005877F0"/>
    <w:rsid w:val="0059135C"/>
    <w:rsid w:val="00591971"/>
    <w:rsid w:val="00591EF9"/>
    <w:rsid w:val="00593252"/>
    <w:rsid w:val="00593AC2"/>
    <w:rsid w:val="00593FCB"/>
    <w:rsid w:val="00595463"/>
    <w:rsid w:val="005956DB"/>
    <w:rsid w:val="00596241"/>
    <w:rsid w:val="005A04B5"/>
    <w:rsid w:val="005A126B"/>
    <w:rsid w:val="005A1B03"/>
    <w:rsid w:val="005A3357"/>
    <w:rsid w:val="005A58C6"/>
    <w:rsid w:val="005B066C"/>
    <w:rsid w:val="005B0CCF"/>
    <w:rsid w:val="005B0D4A"/>
    <w:rsid w:val="005B11DC"/>
    <w:rsid w:val="005B17F8"/>
    <w:rsid w:val="005B2C89"/>
    <w:rsid w:val="005B52FA"/>
    <w:rsid w:val="005B54AF"/>
    <w:rsid w:val="005B587C"/>
    <w:rsid w:val="005B62D4"/>
    <w:rsid w:val="005B6558"/>
    <w:rsid w:val="005B677C"/>
    <w:rsid w:val="005B7AAE"/>
    <w:rsid w:val="005C01D3"/>
    <w:rsid w:val="005C088E"/>
    <w:rsid w:val="005C11CC"/>
    <w:rsid w:val="005C1F9C"/>
    <w:rsid w:val="005C2106"/>
    <w:rsid w:val="005C2364"/>
    <w:rsid w:val="005C236B"/>
    <w:rsid w:val="005C2529"/>
    <w:rsid w:val="005C3AC2"/>
    <w:rsid w:val="005C40BF"/>
    <w:rsid w:val="005C42F2"/>
    <w:rsid w:val="005C4B5C"/>
    <w:rsid w:val="005C558F"/>
    <w:rsid w:val="005C6D19"/>
    <w:rsid w:val="005D0EBD"/>
    <w:rsid w:val="005D107A"/>
    <w:rsid w:val="005D14EC"/>
    <w:rsid w:val="005D22E6"/>
    <w:rsid w:val="005D2C2D"/>
    <w:rsid w:val="005D3190"/>
    <w:rsid w:val="005D3E2A"/>
    <w:rsid w:val="005D5062"/>
    <w:rsid w:val="005D5524"/>
    <w:rsid w:val="005D61CF"/>
    <w:rsid w:val="005D6336"/>
    <w:rsid w:val="005D64CA"/>
    <w:rsid w:val="005D6836"/>
    <w:rsid w:val="005D7513"/>
    <w:rsid w:val="005E0D83"/>
    <w:rsid w:val="005E1DA6"/>
    <w:rsid w:val="005E2197"/>
    <w:rsid w:val="005E6BC3"/>
    <w:rsid w:val="005F086B"/>
    <w:rsid w:val="005F1AE3"/>
    <w:rsid w:val="005F271E"/>
    <w:rsid w:val="005F2F80"/>
    <w:rsid w:val="005F40C1"/>
    <w:rsid w:val="005F6F50"/>
    <w:rsid w:val="005F7342"/>
    <w:rsid w:val="00600165"/>
    <w:rsid w:val="0060092A"/>
    <w:rsid w:val="00600E8D"/>
    <w:rsid w:val="00601E8F"/>
    <w:rsid w:val="006026EA"/>
    <w:rsid w:val="0060598C"/>
    <w:rsid w:val="00606B85"/>
    <w:rsid w:val="00612612"/>
    <w:rsid w:val="006131CC"/>
    <w:rsid w:val="00613B2D"/>
    <w:rsid w:val="00613D92"/>
    <w:rsid w:val="00613DF8"/>
    <w:rsid w:val="006143D3"/>
    <w:rsid w:val="00616CDF"/>
    <w:rsid w:val="00616F86"/>
    <w:rsid w:val="0062194E"/>
    <w:rsid w:val="00621FE8"/>
    <w:rsid w:val="00622127"/>
    <w:rsid w:val="0062257A"/>
    <w:rsid w:val="006229AA"/>
    <w:rsid w:val="00623425"/>
    <w:rsid w:val="00624752"/>
    <w:rsid w:val="0062541A"/>
    <w:rsid w:val="006254C1"/>
    <w:rsid w:val="0062617C"/>
    <w:rsid w:val="00626DAB"/>
    <w:rsid w:val="00633196"/>
    <w:rsid w:val="0063385B"/>
    <w:rsid w:val="0063433F"/>
    <w:rsid w:val="00635B09"/>
    <w:rsid w:val="006374BF"/>
    <w:rsid w:val="006410C3"/>
    <w:rsid w:val="006416A2"/>
    <w:rsid w:val="00641E6A"/>
    <w:rsid w:val="00643BD8"/>
    <w:rsid w:val="00644D3C"/>
    <w:rsid w:val="00647318"/>
    <w:rsid w:val="00647420"/>
    <w:rsid w:val="00647883"/>
    <w:rsid w:val="00647CA9"/>
    <w:rsid w:val="00650560"/>
    <w:rsid w:val="00650A2A"/>
    <w:rsid w:val="00651427"/>
    <w:rsid w:val="0065241A"/>
    <w:rsid w:val="00654184"/>
    <w:rsid w:val="00654D1B"/>
    <w:rsid w:val="00655396"/>
    <w:rsid w:val="0065578B"/>
    <w:rsid w:val="006559D6"/>
    <w:rsid w:val="00656235"/>
    <w:rsid w:val="00656A6E"/>
    <w:rsid w:val="006574EA"/>
    <w:rsid w:val="0066078C"/>
    <w:rsid w:val="00661B09"/>
    <w:rsid w:val="006642A0"/>
    <w:rsid w:val="006651C9"/>
    <w:rsid w:val="006657F5"/>
    <w:rsid w:val="00665DA9"/>
    <w:rsid w:val="00665FB0"/>
    <w:rsid w:val="0066670D"/>
    <w:rsid w:val="0066685F"/>
    <w:rsid w:val="00666E12"/>
    <w:rsid w:val="006670AF"/>
    <w:rsid w:val="00667397"/>
    <w:rsid w:val="0067074B"/>
    <w:rsid w:val="00672274"/>
    <w:rsid w:val="0067358F"/>
    <w:rsid w:val="00674E82"/>
    <w:rsid w:val="00675A3C"/>
    <w:rsid w:val="00676455"/>
    <w:rsid w:val="00676486"/>
    <w:rsid w:val="0067691A"/>
    <w:rsid w:val="006772A0"/>
    <w:rsid w:val="006776A7"/>
    <w:rsid w:val="00677EB1"/>
    <w:rsid w:val="00677FD9"/>
    <w:rsid w:val="006807B9"/>
    <w:rsid w:val="00680B4A"/>
    <w:rsid w:val="00680EEA"/>
    <w:rsid w:val="006818AD"/>
    <w:rsid w:val="00681FA1"/>
    <w:rsid w:val="006827C2"/>
    <w:rsid w:val="00684AE7"/>
    <w:rsid w:val="006867EB"/>
    <w:rsid w:val="006875BF"/>
    <w:rsid w:val="00687BB7"/>
    <w:rsid w:val="00690923"/>
    <w:rsid w:val="00690CE5"/>
    <w:rsid w:val="00692602"/>
    <w:rsid w:val="00692776"/>
    <w:rsid w:val="00692892"/>
    <w:rsid w:val="00692D2A"/>
    <w:rsid w:val="00693B58"/>
    <w:rsid w:val="006944A9"/>
    <w:rsid w:val="00694F48"/>
    <w:rsid w:val="006951B1"/>
    <w:rsid w:val="0069552E"/>
    <w:rsid w:val="00695565"/>
    <w:rsid w:val="00695852"/>
    <w:rsid w:val="006959FF"/>
    <w:rsid w:val="00695B74"/>
    <w:rsid w:val="00695E84"/>
    <w:rsid w:val="00696078"/>
    <w:rsid w:val="006A042A"/>
    <w:rsid w:val="006A35B8"/>
    <w:rsid w:val="006A3601"/>
    <w:rsid w:val="006A3D55"/>
    <w:rsid w:val="006A3DB4"/>
    <w:rsid w:val="006A4FD0"/>
    <w:rsid w:val="006A51FA"/>
    <w:rsid w:val="006A55A1"/>
    <w:rsid w:val="006A77E6"/>
    <w:rsid w:val="006A7AA3"/>
    <w:rsid w:val="006B0784"/>
    <w:rsid w:val="006B1387"/>
    <w:rsid w:val="006B1BA1"/>
    <w:rsid w:val="006B271B"/>
    <w:rsid w:val="006B2C7E"/>
    <w:rsid w:val="006B3C54"/>
    <w:rsid w:val="006B4FE2"/>
    <w:rsid w:val="006B7F25"/>
    <w:rsid w:val="006C09C5"/>
    <w:rsid w:val="006C11CB"/>
    <w:rsid w:val="006C16B9"/>
    <w:rsid w:val="006C1862"/>
    <w:rsid w:val="006C1A71"/>
    <w:rsid w:val="006C2104"/>
    <w:rsid w:val="006C21CB"/>
    <w:rsid w:val="006C30B7"/>
    <w:rsid w:val="006C32B7"/>
    <w:rsid w:val="006C3888"/>
    <w:rsid w:val="006C58D5"/>
    <w:rsid w:val="006C6811"/>
    <w:rsid w:val="006C6AFA"/>
    <w:rsid w:val="006C6E58"/>
    <w:rsid w:val="006D03D5"/>
    <w:rsid w:val="006D0A94"/>
    <w:rsid w:val="006D0E65"/>
    <w:rsid w:val="006D36B4"/>
    <w:rsid w:val="006D3BAD"/>
    <w:rsid w:val="006D4117"/>
    <w:rsid w:val="006D449B"/>
    <w:rsid w:val="006E04EA"/>
    <w:rsid w:val="006E0950"/>
    <w:rsid w:val="006E130D"/>
    <w:rsid w:val="006E1753"/>
    <w:rsid w:val="006E195C"/>
    <w:rsid w:val="006E329A"/>
    <w:rsid w:val="006E3432"/>
    <w:rsid w:val="006E3E06"/>
    <w:rsid w:val="006E5294"/>
    <w:rsid w:val="006E5AA2"/>
    <w:rsid w:val="006E5BDC"/>
    <w:rsid w:val="006E7E1D"/>
    <w:rsid w:val="006F1B06"/>
    <w:rsid w:val="006F228D"/>
    <w:rsid w:val="006F2349"/>
    <w:rsid w:val="006F2645"/>
    <w:rsid w:val="006F3D67"/>
    <w:rsid w:val="006F4B6B"/>
    <w:rsid w:val="006F4BA5"/>
    <w:rsid w:val="006F5A1A"/>
    <w:rsid w:val="006F64E3"/>
    <w:rsid w:val="006F7A2A"/>
    <w:rsid w:val="00700DF4"/>
    <w:rsid w:val="0070147B"/>
    <w:rsid w:val="007026D4"/>
    <w:rsid w:val="00702C62"/>
    <w:rsid w:val="007041E1"/>
    <w:rsid w:val="00704A55"/>
    <w:rsid w:val="00705366"/>
    <w:rsid w:val="00706213"/>
    <w:rsid w:val="00706284"/>
    <w:rsid w:val="007067B0"/>
    <w:rsid w:val="00706C19"/>
    <w:rsid w:val="00712973"/>
    <w:rsid w:val="0071356D"/>
    <w:rsid w:val="00713C94"/>
    <w:rsid w:val="00713E4C"/>
    <w:rsid w:val="007150E7"/>
    <w:rsid w:val="00715385"/>
    <w:rsid w:val="00715E83"/>
    <w:rsid w:val="00716880"/>
    <w:rsid w:val="00716D66"/>
    <w:rsid w:val="00716FAF"/>
    <w:rsid w:val="0071796B"/>
    <w:rsid w:val="00717B7D"/>
    <w:rsid w:val="00722430"/>
    <w:rsid w:val="007229B3"/>
    <w:rsid w:val="007231D9"/>
    <w:rsid w:val="00723E7B"/>
    <w:rsid w:val="00724A85"/>
    <w:rsid w:val="007251E3"/>
    <w:rsid w:val="007254BC"/>
    <w:rsid w:val="00725AEB"/>
    <w:rsid w:val="00726C3F"/>
    <w:rsid w:val="00727541"/>
    <w:rsid w:val="00727C69"/>
    <w:rsid w:val="0073064D"/>
    <w:rsid w:val="007318AF"/>
    <w:rsid w:val="007318F9"/>
    <w:rsid w:val="00732B28"/>
    <w:rsid w:val="0073300E"/>
    <w:rsid w:val="00733316"/>
    <w:rsid w:val="0073351C"/>
    <w:rsid w:val="00733763"/>
    <w:rsid w:val="00733B78"/>
    <w:rsid w:val="007343EB"/>
    <w:rsid w:val="00734576"/>
    <w:rsid w:val="007348C6"/>
    <w:rsid w:val="00734C7F"/>
    <w:rsid w:val="00735DC4"/>
    <w:rsid w:val="0073644B"/>
    <w:rsid w:val="0073774E"/>
    <w:rsid w:val="00740444"/>
    <w:rsid w:val="0074094F"/>
    <w:rsid w:val="0074105E"/>
    <w:rsid w:val="00741637"/>
    <w:rsid w:val="00741758"/>
    <w:rsid w:val="00741865"/>
    <w:rsid w:val="00741C9A"/>
    <w:rsid w:val="00742509"/>
    <w:rsid w:val="007432C8"/>
    <w:rsid w:val="007433D4"/>
    <w:rsid w:val="00745572"/>
    <w:rsid w:val="00747276"/>
    <w:rsid w:val="00747D89"/>
    <w:rsid w:val="0075083B"/>
    <w:rsid w:val="00751100"/>
    <w:rsid w:val="00751D02"/>
    <w:rsid w:val="007554D7"/>
    <w:rsid w:val="00755D9F"/>
    <w:rsid w:val="007569D4"/>
    <w:rsid w:val="00757D7B"/>
    <w:rsid w:val="00757E99"/>
    <w:rsid w:val="0076001A"/>
    <w:rsid w:val="00760B9C"/>
    <w:rsid w:val="00761A0A"/>
    <w:rsid w:val="0076368F"/>
    <w:rsid w:val="0076509B"/>
    <w:rsid w:val="007664BE"/>
    <w:rsid w:val="007665B2"/>
    <w:rsid w:val="007668E0"/>
    <w:rsid w:val="0076711E"/>
    <w:rsid w:val="00770DA9"/>
    <w:rsid w:val="007710AA"/>
    <w:rsid w:val="007718D6"/>
    <w:rsid w:val="00771AC3"/>
    <w:rsid w:val="00771E0C"/>
    <w:rsid w:val="00772F02"/>
    <w:rsid w:val="007740D5"/>
    <w:rsid w:val="0077460F"/>
    <w:rsid w:val="00775254"/>
    <w:rsid w:val="007762A3"/>
    <w:rsid w:val="00777AAD"/>
    <w:rsid w:val="00777E18"/>
    <w:rsid w:val="007804B5"/>
    <w:rsid w:val="0078086B"/>
    <w:rsid w:val="007808E1"/>
    <w:rsid w:val="00780D02"/>
    <w:rsid w:val="00781ED7"/>
    <w:rsid w:val="0078251D"/>
    <w:rsid w:val="0078345F"/>
    <w:rsid w:val="007837BC"/>
    <w:rsid w:val="00783EEA"/>
    <w:rsid w:val="00785193"/>
    <w:rsid w:val="00785F75"/>
    <w:rsid w:val="007866C9"/>
    <w:rsid w:val="00786FDE"/>
    <w:rsid w:val="00787E07"/>
    <w:rsid w:val="00790638"/>
    <w:rsid w:val="00791B3A"/>
    <w:rsid w:val="00792E8C"/>
    <w:rsid w:val="007930A5"/>
    <w:rsid w:val="00793E41"/>
    <w:rsid w:val="007942D4"/>
    <w:rsid w:val="0079436A"/>
    <w:rsid w:val="00795927"/>
    <w:rsid w:val="00796193"/>
    <w:rsid w:val="00796F86"/>
    <w:rsid w:val="00797FFC"/>
    <w:rsid w:val="0079C6F7"/>
    <w:rsid w:val="007A14B1"/>
    <w:rsid w:val="007A1AF6"/>
    <w:rsid w:val="007A3815"/>
    <w:rsid w:val="007A3ACE"/>
    <w:rsid w:val="007A416E"/>
    <w:rsid w:val="007A4234"/>
    <w:rsid w:val="007A56D5"/>
    <w:rsid w:val="007A7DCE"/>
    <w:rsid w:val="007B2A45"/>
    <w:rsid w:val="007B3AB3"/>
    <w:rsid w:val="007B5097"/>
    <w:rsid w:val="007B5E3B"/>
    <w:rsid w:val="007C02BF"/>
    <w:rsid w:val="007C0982"/>
    <w:rsid w:val="007C1598"/>
    <w:rsid w:val="007C1AB0"/>
    <w:rsid w:val="007C210B"/>
    <w:rsid w:val="007C2742"/>
    <w:rsid w:val="007C31D7"/>
    <w:rsid w:val="007C5651"/>
    <w:rsid w:val="007C5B3D"/>
    <w:rsid w:val="007C5E09"/>
    <w:rsid w:val="007C627E"/>
    <w:rsid w:val="007C7037"/>
    <w:rsid w:val="007C7358"/>
    <w:rsid w:val="007C7E92"/>
    <w:rsid w:val="007D0279"/>
    <w:rsid w:val="007D09F7"/>
    <w:rsid w:val="007D0C89"/>
    <w:rsid w:val="007D135E"/>
    <w:rsid w:val="007D33BD"/>
    <w:rsid w:val="007D3E77"/>
    <w:rsid w:val="007D4553"/>
    <w:rsid w:val="007D6432"/>
    <w:rsid w:val="007D64EC"/>
    <w:rsid w:val="007D66B0"/>
    <w:rsid w:val="007E0566"/>
    <w:rsid w:val="007E3175"/>
    <w:rsid w:val="007E4408"/>
    <w:rsid w:val="007E4907"/>
    <w:rsid w:val="007E4977"/>
    <w:rsid w:val="007E4BFE"/>
    <w:rsid w:val="007E688A"/>
    <w:rsid w:val="007E75C5"/>
    <w:rsid w:val="007E75DD"/>
    <w:rsid w:val="007E75E4"/>
    <w:rsid w:val="007E76D7"/>
    <w:rsid w:val="007E7782"/>
    <w:rsid w:val="007E7CB2"/>
    <w:rsid w:val="007F05A6"/>
    <w:rsid w:val="007F0CCE"/>
    <w:rsid w:val="007F0CE6"/>
    <w:rsid w:val="007F1038"/>
    <w:rsid w:val="007F1D66"/>
    <w:rsid w:val="007F2520"/>
    <w:rsid w:val="007F262C"/>
    <w:rsid w:val="007F45C4"/>
    <w:rsid w:val="007F569B"/>
    <w:rsid w:val="007F5A64"/>
    <w:rsid w:val="007F67AE"/>
    <w:rsid w:val="00800259"/>
    <w:rsid w:val="0080085A"/>
    <w:rsid w:val="008020BC"/>
    <w:rsid w:val="008026C6"/>
    <w:rsid w:val="00803045"/>
    <w:rsid w:val="00803869"/>
    <w:rsid w:val="00803A08"/>
    <w:rsid w:val="008041F2"/>
    <w:rsid w:val="00804430"/>
    <w:rsid w:val="00805579"/>
    <w:rsid w:val="008059D3"/>
    <w:rsid w:val="00805D84"/>
    <w:rsid w:val="00806678"/>
    <w:rsid w:val="00807817"/>
    <w:rsid w:val="00807E57"/>
    <w:rsid w:val="00807F3B"/>
    <w:rsid w:val="00811ADA"/>
    <w:rsid w:val="00811DB9"/>
    <w:rsid w:val="0081227C"/>
    <w:rsid w:val="00813B20"/>
    <w:rsid w:val="00814437"/>
    <w:rsid w:val="00815A05"/>
    <w:rsid w:val="008161FF"/>
    <w:rsid w:val="00816ABE"/>
    <w:rsid w:val="00816F3B"/>
    <w:rsid w:val="00816FA7"/>
    <w:rsid w:val="00817479"/>
    <w:rsid w:val="008200E3"/>
    <w:rsid w:val="008201AA"/>
    <w:rsid w:val="00821B90"/>
    <w:rsid w:val="008229CC"/>
    <w:rsid w:val="00823092"/>
    <w:rsid w:val="00824960"/>
    <w:rsid w:val="00826BC9"/>
    <w:rsid w:val="008272E1"/>
    <w:rsid w:val="00830C02"/>
    <w:rsid w:val="008313F8"/>
    <w:rsid w:val="0083231E"/>
    <w:rsid w:val="00832D6F"/>
    <w:rsid w:val="00832D81"/>
    <w:rsid w:val="00832FEF"/>
    <w:rsid w:val="008338E0"/>
    <w:rsid w:val="00833C06"/>
    <w:rsid w:val="008344D6"/>
    <w:rsid w:val="00834BF5"/>
    <w:rsid w:val="00835491"/>
    <w:rsid w:val="00835F28"/>
    <w:rsid w:val="008367AF"/>
    <w:rsid w:val="008368BE"/>
    <w:rsid w:val="00837FC7"/>
    <w:rsid w:val="0084020F"/>
    <w:rsid w:val="008407B4"/>
    <w:rsid w:val="00840AED"/>
    <w:rsid w:val="00842B04"/>
    <w:rsid w:val="00843E01"/>
    <w:rsid w:val="00843F6C"/>
    <w:rsid w:val="00843F98"/>
    <w:rsid w:val="00843FA3"/>
    <w:rsid w:val="008457E7"/>
    <w:rsid w:val="00847878"/>
    <w:rsid w:val="00850153"/>
    <w:rsid w:val="008502AD"/>
    <w:rsid w:val="00850B6B"/>
    <w:rsid w:val="008524F1"/>
    <w:rsid w:val="0085318A"/>
    <w:rsid w:val="008532D6"/>
    <w:rsid w:val="008532F2"/>
    <w:rsid w:val="008539B4"/>
    <w:rsid w:val="0085437F"/>
    <w:rsid w:val="00855578"/>
    <w:rsid w:val="008564D6"/>
    <w:rsid w:val="00857522"/>
    <w:rsid w:val="008579F4"/>
    <w:rsid w:val="00861B07"/>
    <w:rsid w:val="0086373E"/>
    <w:rsid w:val="008643ED"/>
    <w:rsid w:val="008668EE"/>
    <w:rsid w:val="00867BD0"/>
    <w:rsid w:val="00867C31"/>
    <w:rsid w:val="008728BD"/>
    <w:rsid w:val="00872AAB"/>
    <w:rsid w:val="0087322E"/>
    <w:rsid w:val="00876417"/>
    <w:rsid w:val="00876CEF"/>
    <w:rsid w:val="008776E8"/>
    <w:rsid w:val="00880349"/>
    <w:rsid w:val="00880CA7"/>
    <w:rsid w:val="00881DDD"/>
    <w:rsid w:val="008831EF"/>
    <w:rsid w:val="00883819"/>
    <w:rsid w:val="008840C9"/>
    <w:rsid w:val="0088459E"/>
    <w:rsid w:val="0088508A"/>
    <w:rsid w:val="00885D5B"/>
    <w:rsid w:val="008867D2"/>
    <w:rsid w:val="00890652"/>
    <w:rsid w:val="00890816"/>
    <w:rsid w:val="00890C7F"/>
    <w:rsid w:val="00890DB1"/>
    <w:rsid w:val="00891AF1"/>
    <w:rsid w:val="00892BF4"/>
    <w:rsid w:val="00893633"/>
    <w:rsid w:val="00894086"/>
    <w:rsid w:val="008948F9"/>
    <w:rsid w:val="00894BDB"/>
    <w:rsid w:val="00894F66"/>
    <w:rsid w:val="00896460"/>
    <w:rsid w:val="008968AC"/>
    <w:rsid w:val="00897580"/>
    <w:rsid w:val="008A0349"/>
    <w:rsid w:val="008A088C"/>
    <w:rsid w:val="008A09D5"/>
    <w:rsid w:val="008A2425"/>
    <w:rsid w:val="008A4208"/>
    <w:rsid w:val="008A43C6"/>
    <w:rsid w:val="008A4561"/>
    <w:rsid w:val="008A5484"/>
    <w:rsid w:val="008A6740"/>
    <w:rsid w:val="008A7897"/>
    <w:rsid w:val="008B0B1A"/>
    <w:rsid w:val="008B13AC"/>
    <w:rsid w:val="008B2785"/>
    <w:rsid w:val="008B28A9"/>
    <w:rsid w:val="008B4074"/>
    <w:rsid w:val="008B4A79"/>
    <w:rsid w:val="008B4B13"/>
    <w:rsid w:val="008B4BA0"/>
    <w:rsid w:val="008B5CDB"/>
    <w:rsid w:val="008B6D44"/>
    <w:rsid w:val="008B6DD5"/>
    <w:rsid w:val="008B721B"/>
    <w:rsid w:val="008B7353"/>
    <w:rsid w:val="008B73AE"/>
    <w:rsid w:val="008B7D3B"/>
    <w:rsid w:val="008C12C1"/>
    <w:rsid w:val="008C1453"/>
    <w:rsid w:val="008C1669"/>
    <w:rsid w:val="008C2041"/>
    <w:rsid w:val="008C2DDD"/>
    <w:rsid w:val="008C3A59"/>
    <w:rsid w:val="008C4247"/>
    <w:rsid w:val="008C42E7"/>
    <w:rsid w:val="008C443F"/>
    <w:rsid w:val="008C477C"/>
    <w:rsid w:val="008C4B09"/>
    <w:rsid w:val="008C4BBD"/>
    <w:rsid w:val="008C5165"/>
    <w:rsid w:val="008C5284"/>
    <w:rsid w:val="008C5FF8"/>
    <w:rsid w:val="008C65E2"/>
    <w:rsid w:val="008C69C6"/>
    <w:rsid w:val="008C76E7"/>
    <w:rsid w:val="008D0347"/>
    <w:rsid w:val="008D069D"/>
    <w:rsid w:val="008D0FE1"/>
    <w:rsid w:val="008D106F"/>
    <w:rsid w:val="008D144C"/>
    <w:rsid w:val="008D3653"/>
    <w:rsid w:val="008D42B5"/>
    <w:rsid w:val="008D46A5"/>
    <w:rsid w:val="008D59F1"/>
    <w:rsid w:val="008D5FBF"/>
    <w:rsid w:val="008D63EA"/>
    <w:rsid w:val="008D700A"/>
    <w:rsid w:val="008D70B0"/>
    <w:rsid w:val="008D71DC"/>
    <w:rsid w:val="008D7410"/>
    <w:rsid w:val="008E29AE"/>
    <w:rsid w:val="008E3D46"/>
    <w:rsid w:val="008E3F7D"/>
    <w:rsid w:val="008E4E16"/>
    <w:rsid w:val="008E56B9"/>
    <w:rsid w:val="008E575C"/>
    <w:rsid w:val="008E5CD5"/>
    <w:rsid w:val="008E5F11"/>
    <w:rsid w:val="008E617E"/>
    <w:rsid w:val="008E768F"/>
    <w:rsid w:val="008E7C8F"/>
    <w:rsid w:val="008F1152"/>
    <w:rsid w:val="008F1A71"/>
    <w:rsid w:val="008F5384"/>
    <w:rsid w:val="008F565D"/>
    <w:rsid w:val="008F5819"/>
    <w:rsid w:val="008F5D1F"/>
    <w:rsid w:val="008F7839"/>
    <w:rsid w:val="009006D5"/>
    <w:rsid w:val="009009A8"/>
    <w:rsid w:val="00901264"/>
    <w:rsid w:val="009021CA"/>
    <w:rsid w:val="009024F7"/>
    <w:rsid w:val="0090398D"/>
    <w:rsid w:val="00904CC7"/>
    <w:rsid w:val="00905360"/>
    <w:rsid w:val="0090548D"/>
    <w:rsid w:val="00905911"/>
    <w:rsid w:val="00906AD1"/>
    <w:rsid w:val="00906DC4"/>
    <w:rsid w:val="00907146"/>
    <w:rsid w:val="009108E5"/>
    <w:rsid w:val="00911CDE"/>
    <w:rsid w:val="009121DD"/>
    <w:rsid w:val="00912412"/>
    <w:rsid w:val="00912E60"/>
    <w:rsid w:val="009138D9"/>
    <w:rsid w:val="00913E07"/>
    <w:rsid w:val="009140A9"/>
    <w:rsid w:val="00914239"/>
    <w:rsid w:val="009150DF"/>
    <w:rsid w:val="009157D2"/>
    <w:rsid w:val="00917E5A"/>
    <w:rsid w:val="00920EFF"/>
    <w:rsid w:val="00921884"/>
    <w:rsid w:val="00921BE0"/>
    <w:rsid w:val="009242D9"/>
    <w:rsid w:val="00924D24"/>
    <w:rsid w:val="00924DAF"/>
    <w:rsid w:val="009252CC"/>
    <w:rsid w:val="00925461"/>
    <w:rsid w:val="00927599"/>
    <w:rsid w:val="00927863"/>
    <w:rsid w:val="00927935"/>
    <w:rsid w:val="0093094C"/>
    <w:rsid w:val="0093310D"/>
    <w:rsid w:val="0093379E"/>
    <w:rsid w:val="00935AE8"/>
    <w:rsid w:val="00935CD3"/>
    <w:rsid w:val="009363E4"/>
    <w:rsid w:val="00936833"/>
    <w:rsid w:val="00936E78"/>
    <w:rsid w:val="00936FF5"/>
    <w:rsid w:val="00937603"/>
    <w:rsid w:val="00937A41"/>
    <w:rsid w:val="00940183"/>
    <w:rsid w:val="00941D79"/>
    <w:rsid w:val="00942AD7"/>
    <w:rsid w:val="00943629"/>
    <w:rsid w:val="009436C6"/>
    <w:rsid w:val="00943929"/>
    <w:rsid w:val="0094417D"/>
    <w:rsid w:val="009441EB"/>
    <w:rsid w:val="00944434"/>
    <w:rsid w:val="0094492D"/>
    <w:rsid w:val="00946DEC"/>
    <w:rsid w:val="00947B28"/>
    <w:rsid w:val="00947F27"/>
    <w:rsid w:val="00950608"/>
    <w:rsid w:val="00950812"/>
    <w:rsid w:val="0095220F"/>
    <w:rsid w:val="00953B84"/>
    <w:rsid w:val="00953C56"/>
    <w:rsid w:val="009544C6"/>
    <w:rsid w:val="00954758"/>
    <w:rsid w:val="009608F6"/>
    <w:rsid w:val="00960E90"/>
    <w:rsid w:val="00966F4B"/>
    <w:rsid w:val="00967933"/>
    <w:rsid w:val="00970158"/>
    <w:rsid w:val="0097028A"/>
    <w:rsid w:val="00970DD0"/>
    <w:rsid w:val="00970F1A"/>
    <w:rsid w:val="0097130F"/>
    <w:rsid w:val="009717DA"/>
    <w:rsid w:val="009721E3"/>
    <w:rsid w:val="009732C3"/>
    <w:rsid w:val="00974331"/>
    <w:rsid w:val="00975375"/>
    <w:rsid w:val="00976BE8"/>
    <w:rsid w:val="00976F5B"/>
    <w:rsid w:val="009771EB"/>
    <w:rsid w:val="00977753"/>
    <w:rsid w:val="00980955"/>
    <w:rsid w:val="0098108B"/>
    <w:rsid w:val="00983EA5"/>
    <w:rsid w:val="00983FB2"/>
    <w:rsid w:val="00984487"/>
    <w:rsid w:val="00984EBB"/>
    <w:rsid w:val="009861FC"/>
    <w:rsid w:val="00986666"/>
    <w:rsid w:val="00986868"/>
    <w:rsid w:val="00987959"/>
    <w:rsid w:val="00990D3E"/>
    <w:rsid w:val="00991570"/>
    <w:rsid w:val="009918A3"/>
    <w:rsid w:val="00991AA5"/>
    <w:rsid w:val="00991D4D"/>
    <w:rsid w:val="00992EB6"/>
    <w:rsid w:val="00993F6C"/>
    <w:rsid w:val="009941E3"/>
    <w:rsid w:val="00994D13"/>
    <w:rsid w:val="00995C0F"/>
    <w:rsid w:val="00995F78"/>
    <w:rsid w:val="00996286"/>
    <w:rsid w:val="009972D9"/>
    <w:rsid w:val="009A0456"/>
    <w:rsid w:val="009A42C0"/>
    <w:rsid w:val="009A442C"/>
    <w:rsid w:val="009A5F73"/>
    <w:rsid w:val="009A674F"/>
    <w:rsid w:val="009A6CF6"/>
    <w:rsid w:val="009A7098"/>
    <w:rsid w:val="009B059B"/>
    <w:rsid w:val="009B0CFB"/>
    <w:rsid w:val="009B0F19"/>
    <w:rsid w:val="009B22BC"/>
    <w:rsid w:val="009B251D"/>
    <w:rsid w:val="009B281C"/>
    <w:rsid w:val="009B2837"/>
    <w:rsid w:val="009B2D4C"/>
    <w:rsid w:val="009B37D8"/>
    <w:rsid w:val="009C1A6D"/>
    <w:rsid w:val="009C2707"/>
    <w:rsid w:val="009C2AD1"/>
    <w:rsid w:val="009C3104"/>
    <w:rsid w:val="009C35BB"/>
    <w:rsid w:val="009C4715"/>
    <w:rsid w:val="009C5164"/>
    <w:rsid w:val="009C535B"/>
    <w:rsid w:val="009C5EC4"/>
    <w:rsid w:val="009C6393"/>
    <w:rsid w:val="009C7946"/>
    <w:rsid w:val="009D05DB"/>
    <w:rsid w:val="009D2E58"/>
    <w:rsid w:val="009D4C8C"/>
    <w:rsid w:val="009D63A6"/>
    <w:rsid w:val="009D6786"/>
    <w:rsid w:val="009D6E28"/>
    <w:rsid w:val="009D72B0"/>
    <w:rsid w:val="009E0B28"/>
    <w:rsid w:val="009E112F"/>
    <w:rsid w:val="009E24B3"/>
    <w:rsid w:val="009E325A"/>
    <w:rsid w:val="009E326B"/>
    <w:rsid w:val="009E44AA"/>
    <w:rsid w:val="009E4BC7"/>
    <w:rsid w:val="009E4C14"/>
    <w:rsid w:val="009E551E"/>
    <w:rsid w:val="009E5A1F"/>
    <w:rsid w:val="009E69EA"/>
    <w:rsid w:val="009E6BA7"/>
    <w:rsid w:val="009E6C48"/>
    <w:rsid w:val="009E712B"/>
    <w:rsid w:val="009E7B05"/>
    <w:rsid w:val="009F0B37"/>
    <w:rsid w:val="009F1FA5"/>
    <w:rsid w:val="009F26A4"/>
    <w:rsid w:val="009F2D0E"/>
    <w:rsid w:val="009F3488"/>
    <w:rsid w:val="009F3940"/>
    <w:rsid w:val="009F4052"/>
    <w:rsid w:val="009F4972"/>
    <w:rsid w:val="009F57CD"/>
    <w:rsid w:val="009F5D54"/>
    <w:rsid w:val="009F7189"/>
    <w:rsid w:val="009F7199"/>
    <w:rsid w:val="00A01079"/>
    <w:rsid w:val="00A02411"/>
    <w:rsid w:val="00A03C41"/>
    <w:rsid w:val="00A03F9E"/>
    <w:rsid w:val="00A0478C"/>
    <w:rsid w:val="00A04F5B"/>
    <w:rsid w:val="00A05AC7"/>
    <w:rsid w:val="00A06978"/>
    <w:rsid w:val="00A06E45"/>
    <w:rsid w:val="00A070A3"/>
    <w:rsid w:val="00A079E7"/>
    <w:rsid w:val="00A10F66"/>
    <w:rsid w:val="00A1118C"/>
    <w:rsid w:val="00A120A3"/>
    <w:rsid w:val="00A12F78"/>
    <w:rsid w:val="00A13601"/>
    <w:rsid w:val="00A13664"/>
    <w:rsid w:val="00A1373D"/>
    <w:rsid w:val="00A1425B"/>
    <w:rsid w:val="00A1564F"/>
    <w:rsid w:val="00A15FD5"/>
    <w:rsid w:val="00A16D6A"/>
    <w:rsid w:val="00A16EDD"/>
    <w:rsid w:val="00A20BA8"/>
    <w:rsid w:val="00A217A5"/>
    <w:rsid w:val="00A21DBB"/>
    <w:rsid w:val="00A22432"/>
    <w:rsid w:val="00A23029"/>
    <w:rsid w:val="00A23866"/>
    <w:rsid w:val="00A23DFA"/>
    <w:rsid w:val="00A24060"/>
    <w:rsid w:val="00A245EA"/>
    <w:rsid w:val="00A25A07"/>
    <w:rsid w:val="00A2680B"/>
    <w:rsid w:val="00A2748B"/>
    <w:rsid w:val="00A31532"/>
    <w:rsid w:val="00A3313E"/>
    <w:rsid w:val="00A34052"/>
    <w:rsid w:val="00A3456C"/>
    <w:rsid w:val="00A34A43"/>
    <w:rsid w:val="00A34FB7"/>
    <w:rsid w:val="00A3541D"/>
    <w:rsid w:val="00A35E7D"/>
    <w:rsid w:val="00A36011"/>
    <w:rsid w:val="00A3619A"/>
    <w:rsid w:val="00A3620D"/>
    <w:rsid w:val="00A3657C"/>
    <w:rsid w:val="00A370B4"/>
    <w:rsid w:val="00A37842"/>
    <w:rsid w:val="00A37BAE"/>
    <w:rsid w:val="00A40BA4"/>
    <w:rsid w:val="00A4115E"/>
    <w:rsid w:val="00A4161F"/>
    <w:rsid w:val="00A4182A"/>
    <w:rsid w:val="00A418EA"/>
    <w:rsid w:val="00A41B75"/>
    <w:rsid w:val="00A427D3"/>
    <w:rsid w:val="00A43A75"/>
    <w:rsid w:val="00A4472C"/>
    <w:rsid w:val="00A45133"/>
    <w:rsid w:val="00A453ED"/>
    <w:rsid w:val="00A458A7"/>
    <w:rsid w:val="00A46E32"/>
    <w:rsid w:val="00A500BF"/>
    <w:rsid w:val="00A50AAA"/>
    <w:rsid w:val="00A50FEF"/>
    <w:rsid w:val="00A516EF"/>
    <w:rsid w:val="00A52F08"/>
    <w:rsid w:val="00A53BDD"/>
    <w:rsid w:val="00A53C73"/>
    <w:rsid w:val="00A54070"/>
    <w:rsid w:val="00A550CB"/>
    <w:rsid w:val="00A55B0D"/>
    <w:rsid w:val="00A562DE"/>
    <w:rsid w:val="00A57A5B"/>
    <w:rsid w:val="00A57FCA"/>
    <w:rsid w:val="00A57FD9"/>
    <w:rsid w:val="00A602C1"/>
    <w:rsid w:val="00A611BB"/>
    <w:rsid w:val="00A61657"/>
    <w:rsid w:val="00A61802"/>
    <w:rsid w:val="00A621AF"/>
    <w:rsid w:val="00A633FC"/>
    <w:rsid w:val="00A6377D"/>
    <w:rsid w:val="00A64864"/>
    <w:rsid w:val="00A65B1B"/>
    <w:rsid w:val="00A70101"/>
    <w:rsid w:val="00A70882"/>
    <w:rsid w:val="00A7100F"/>
    <w:rsid w:val="00A7180A"/>
    <w:rsid w:val="00A71D99"/>
    <w:rsid w:val="00A723F6"/>
    <w:rsid w:val="00A72440"/>
    <w:rsid w:val="00A73951"/>
    <w:rsid w:val="00A75942"/>
    <w:rsid w:val="00A75B8D"/>
    <w:rsid w:val="00A764BF"/>
    <w:rsid w:val="00A77097"/>
    <w:rsid w:val="00A82133"/>
    <w:rsid w:val="00A837E8"/>
    <w:rsid w:val="00A8449D"/>
    <w:rsid w:val="00A84676"/>
    <w:rsid w:val="00A848F8"/>
    <w:rsid w:val="00A84D99"/>
    <w:rsid w:val="00A85D3A"/>
    <w:rsid w:val="00A909AF"/>
    <w:rsid w:val="00A90FB4"/>
    <w:rsid w:val="00A910E2"/>
    <w:rsid w:val="00A916D3"/>
    <w:rsid w:val="00A919C3"/>
    <w:rsid w:val="00A93951"/>
    <w:rsid w:val="00A958B7"/>
    <w:rsid w:val="00A96CBC"/>
    <w:rsid w:val="00AA0375"/>
    <w:rsid w:val="00AA05BC"/>
    <w:rsid w:val="00AA3AA3"/>
    <w:rsid w:val="00AA3ACA"/>
    <w:rsid w:val="00AA4832"/>
    <w:rsid w:val="00AA49DD"/>
    <w:rsid w:val="00AA5286"/>
    <w:rsid w:val="00AA592F"/>
    <w:rsid w:val="00AA5B88"/>
    <w:rsid w:val="00AA665C"/>
    <w:rsid w:val="00AA7020"/>
    <w:rsid w:val="00AB1BA6"/>
    <w:rsid w:val="00AB35D2"/>
    <w:rsid w:val="00AB3F47"/>
    <w:rsid w:val="00AB406F"/>
    <w:rsid w:val="00AB52C0"/>
    <w:rsid w:val="00AC0101"/>
    <w:rsid w:val="00AC0BD5"/>
    <w:rsid w:val="00AC0E99"/>
    <w:rsid w:val="00AC102B"/>
    <w:rsid w:val="00AC3F73"/>
    <w:rsid w:val="00AC578A"/>
    <w:rsid w:val="00AC612A"/>
    <w:rsid w:val="00AC6215"/>
    <w:rsid w:val="00AC67E0"/>
    <w:rsid w:val="00AC6A6E"/>
    <w:rsid w:val="00AC6FBF"/>
    <w:rsid w:val="00AC7348"/>
    <w:rsid w:val="00AD042A"/>
    <w:rsid w:val="00AD0F8B"/>
    <w:rsid w:val="00AD10F3"/>
    <w:rsid w:val="00AD2998"/>
    <w:rsid w:val="00AD32BE"/>
    <w:rsid w:val="00AD34CA"/>
    <w:rsid w:val="00AD450E"/>
    <w:rsid w:val="00AD5A44"/>
    <w:rsid w:val="00AD6288"/>
    <w:rsid w:val="00AD6A5B"/>
    <w:rsid w:val="00AD7FEB"/>
    <w:rsid w:val="00AE241B"/>
    <w:rsid w:val="00AE2A61"/>
    <w:rsid w:val="00AE3063"/>
    <w:rsid w:val="00AE3A50"/>
    <w:rsid w:val="00AE4020"/>
    <w:rsid w:val="00AE4C35"/>
    <w:rsid w:val="00AE68E6"/>
    <w:rsid w:val="00AE70AF"/>
    <w:rsid w:val="00AE7191"/>
    <w:rsid w:val="00AF02D9"/>
    <w:rsid w:val="00AF1608"/>
    <w:rsid w:val="00AF19BA"/>
    <w:rsid w:val="00AF26DD"/>
    <w:rsid w:val="00AF2C69"/>
    <w:rsid w:val="00AF2E49"/>
    <w:rsid w:val="00AF7DD8"/>
    <w:rsid w:val="00B000DB"/>
    <w:rsid w:val="00B00DD7"/>
    <w:rsid w:val="00B02958"/>
    <w:rsid w:val="00B04224"/>
    <w:rsid w:val="00B04703"/>
    <w:rsid w:val="00B049F1"/>
    <w:rsid w:val="00B05653"/>
    <w:rsid w:val="00B05A4D"/>
    <w:rsid w:val="00B05A9B"/>
    <w:rsid w:val="00B069C6"/>
    <w:rsid w:val="00B07CA6"/>
    <w:rsid w:val="00B1025C"/>
    <w:rsid w:val="00B11655"/>
    <w:rsid w:val="00B12630"/>
    <w:rsid w:val="00B132F0"/>
    <w:rsid w:val="00B136D1"/>
    <w:rsid w:val="00B13F24"/>
    <w:rsid w:val="00B1410E"/>
    <w:rsid w:val="00B1454F"/>
    <w:rsid w:val="00B14D26"/>
    <w:rsid w:val="00B15F5B"/>
    <w:rsid w:val="00B16FA9"/>
    <w:rsid w:val="00B17729"/>
    <w:rsid w:val="00B17BC4"/>
    <w:rsid w:val="00B22DDD"/>
    <w:rsid w:val="00B25522"/>
    <w:rsid w:val="00B267CC"/>
    <w:rsid w:val="00B26DB0"/>
    <w:rsid w:val="00B27C33"/>
    <w:rsid w:val="00B27D28"/>
    <w:rsid w:val="00B313A9"/>
    <w:rsid w:val="00B3148A"/>
    <w:rsid w:val="00B31EC9"/>
    <w:rsid w:val="00B32AEE"/>
    <w:rsid w:val="00B330F1"/>
    <w:rsid w:val="00B334E3"/>
    <w:rsid w:val="00B33FBA"/>
    <w:rsid w:val="00B34773"/>
    <w:rsid w:val="00B3530F"/>
    <w:rsid w:val="00B35E0C"/>
    <w:rsid w:val="00B37132"/>
    <w:rsid w:val="00B37FA6"/>
    <w:rsid w:val="00B40311"/>
    <w:rsid w:val="00B4084A"/>
    <w:rsid w:val="00B41A25"/>
    <w:rsid w:val="00B42236"/>
    <w:rsid w:val="00B4229F"/>
    <w:rsid w:val="00B43655"/>
    <w:rsid w:val="00B4475F"/>
    <w:rsid w:val="00B449AF"/>
    <w:rsid w:val="00B46580"/>
    <w:rsid w:val="00B46A3D"/>
    <w:rsid w:val="00B476E2"/>
    <w:rsid w:val="00B47AEB"/>
    <w:rsid w:val="00B50AC5"/>
    <w:rsid w:val="00B50C19"/>
    <w:rsid w:val="00B51277"/>
    <w:rsid w:val="00B51CBE"/>
    <w:rsid w:val="00B52638"/>
    <w:rsid w:val="00B527D4"/>
    <w:rsid w:val="00B52F63"/>
    <w:rsid w:val="00B5465F"/>
    <w:rsid w:val="00B55F68"/>
    <w:rsid w:val="00B5682E"/>
    <w:rsid w:val="00B57051"/>
    <w:rsid w:val="00B57D55"/>
    <w:rsid w:val="00B57E11"/>
    <w:rsid w:val="00B60793"/>
    <w:rsid w:val="00B60CD9"/>
    <w:rsid w:val="00B61D64"/>
    <w:rsid w:val="00B62264"/>
    <w:rsid w:val="00B62B87"/>
    <w:rsid w:val="00B64301"/>
    <w:rsid w:val="00B64753"/>
    <w:rsid w:val="00B64955"/>
    <w:rsid w:val="00B6517C"/>
    <w:rsid w:val="00B6657B"/>
    <w:rsid w:val="00B67616"/>
    <w:rsid w:val="00B727BB"/>
    <w:rsid w:val="00B73B40"/>
    <w:rsid w:val="00B73FC9"/>
    <w:rsid w:val="00B7566E"/>
    <w:rsid w:val="00B77AB8"/>
    <w:rsid w:val="00B77B48"/>
    <w:rsid w:val="00B820DF"/>
    <w:rsid w:val="00B82F90"/>
    <w:rsid w:val="00B8314A"/>
    <w:rsid w:val="00B838DB"/>
    <w:rsid w:val="00B83E71"/>
    <w:rsid w:val="00B84002"/>
    <w:rsid w:val="00B8421C"/>
    <w:rsid w:val="00B84386"/>
    <w:rsid w:val="00B847DB"/>
    <w:rsid w:val="00B84F8A"/>
    <w:rsid w:val="00B85BEA"/>
    <w:rsid w:val="00B85CD3"/>
    <w:rsid w:val="00B87312"/>
    <w:rsid w:val="00B87A43"/>
    <w:rsid w:val="00B87B8D"/>
    <w:rsid w:val="00B90E89"/>
    <w:rsid w:val="00B90F66"/>
    <w:rsid w:val="00B90FC5"/>
    <w:rsid w:val="00B937A6"/>
    <w:rsid w:val="00B9382B"/>
    <w:rsid w:val="00B9454E"/>
    <w:rsid w:val="00B94FDE"/>
    <w:rsid w:val="00B963A0"/>
    <w:rsid w:val="00B96586"/>
    <w:rsid w:val="00B96B5C"/>
    <w:rsid w:val="00B9727B"/>
    <w:rsid w:val="00B97884"/>
    <w:rsid w:val="00B97CD1"/>
    <w:rsid w:val="00BA0B8B"/>
    <w:rsid w:val="00BA27B7"/>
    <w:rsid w:val="00BA37AD"/>
    <w:rsid w:val="00BA4BC2"/>
    <w:rsid w:val="00BA4E1F"/>
    <w:rsid w:val="00BA4EB6"/>
    <w:rsid w:val="00BA6104"/>
    <w:rsid w:val="00BA63B5"/>
    <w:rsid w:val="00BA6FDB"/>
    <w:rsid w:val="00BB1797"/>
    <w:rsid w:val="00BB4665"/>
    <w:rsid w:val="00BB5630"/>
    <w:rsid w:val="00BB67A4"/>
    <w:rsid w:val="00BB7083"/>
    <w:rsid w:val="00BB7E89"/>
    <w:rsid w:val="00BC07BF"/>
    <w:rsid w:val="00BC168F"/>
    <w:rsid w:val="00BC21D9"/>
    <w:rsid w:val="00BC3FB3"/>
    <w:rsid w:val="00BC5E3A"/>
    <w:rsid w:val="00BC6105"/>
    <w:rsid w:val="00BC7E96"/>
    <w:rsid w:val="00BD0F31"/>
    <w:rsid w:val="00BD123C"/>
    <w:rsid w:val="00BD12E3"/>
    <w:rsid w:val="00BD2192"/>
    <w:rsid w:val="00BD2F82"/>
    <w:rsid w:val="00BD397B"/>
    <w:rsid w:val="00BD3B0A"/>
    <w:rsid w:val="00BD5693"/>
    <w:rsid w:val="00BD5784"/>
    <w:rsid w:val="00BD6111"/>
    <w:rsid w:val="00BD6414"/>
    <w:rsid w:val="00BD6D01"/>
    <w:rsid w:val="00BD79E4"/>
    <w:rsid w:val="00BE02F2"/>
    <w:rsid w:val="00BE08F3"/>
    <w:rsid w:val="00BE0984"/>
    <w:rsid w:val="00BE169B"/>
    <w:rsid w:val="00BE2075"/>
    <w:rsid w:val="00BE2BCB"/>
    <w:rsid w:val="00BE2D6B"/>
    <w:rsid w:val="00BE3079"/>
    <w:rsid w:val="00BE44B6"/>
    <w:rsid w:val="00BE4A71"/>
    <w:rsid w:val="00BE4B85"/>
    <w:rsid w:val="00BE4EFF"/>
    <w:rsid w:val="00BE5723"/>
    <w:rsid w:val="00BE580E"/>
    <w:rsid w:val="00BF0A37"/>
    <w:rsid w:val="00BF0EC2"/>
    <w:rsid w:val="00BF134F"/>
    <w:rsid w:val="00BF375C"/>
    <w:rsid w:val="00BF3CDD"/>
    <w:rsid w:val="00BF491B"/>
    <w:rsid w:val="00BF4D81"/>
    <w:rsid w:val="00BF6537"/>
    <w:rsid w:val="00BF6ED0"/>
    <w:rsid w:val="00BF7422"/>
    <w:rsid w:val="00BF7AE7"/>
    <w:rsid w:val="00C0030D"/>
    <w:rsid w:val="00C006B1"/>
    <w:rsid w:val="00C007EA"/>
    <w:rsid w:val="00C00E61"/>
    <w:rsid w:val="00C0181C"/>
    <w:rsid w:val="00C018E0"/>
    <w:rsid w:val="00C01953"/>
    <w:rsid w:val="00C02A41"/>
    <w:rsid w:val="00C0320F"/>
    <w:rsid w:val="00C040C4"/>
    <w:rsid w:val="00C04814"/>
    <w:rsid w:val="00C062CB"/>
    <w:rsid w:val="00C06D4A"/>
    <w:rsid w:val="00C0731E"/>
    <w:rsid w:val="00C07675"/>
    <w:rsid w:val="00C078D1"/>
    <w:rsid w:val="00C10C1E"/>
    <w:rsid w:val="00C127FD"/>
    <w:rsid w:val="00C13745"/>
    <w:rsid w:val="00C13798"/>
    <w:rsid w:val="00C141E0"/>
    <w:rsid w:val="00C14CD4"/>
    <w:rsid w:val="00C154C3"/>
    <w:rsid w:val="00C15F80"/>
    <w:rsid w:val="00C16D03"/>
    <w:rsid w:val="00C207BA"/>
    <w:rsid w:val="00C207D4"/>
    <w:rsid w:val="00C21916"/>
    <w:rsid w:val="00C21F85"/>
    <w:rsid w:val="00C23D90"/>
    <w:rsid w:val="00C24AC6"/>
    <w:rsid w:val="00C25730"/>
    <w:rsid w:val="00C26933"/>
    <w:rsid w:val="00C26B8E"/>
    <w:rsid w:val="00C27280"/>
    <w:rsid w:val="00C27BB6"/>
    <w:rsid w:val="00C304A7"/>
    <w:rsid w:val="00C30957"/>
    <w:rsid w:val="00C318BF"/>
    <w:rsid w:val="00C32C2E"/>
    <w:rsid w:val="00C32D20"/>
    <w:rsid w:val="00C3541E"/>
    <w:rsid w:val="00C363EE"/>
    <w:rsid w:val="00C37130"/>
    <w:rsid w:val="00C41251"/>
    <w:rsid w:val="00C414C1"/>
    <w:rsid w:val="00C41DA1"/>
    <w:rsid w:val="00C421E5"/>
    <w:rsid w:val="00C42831"/>
    <w:rsid w:val="00C44BB7"/>
    <w:rsid w:val="00C47081"/>
    <w:rsid w:val="00C4709F"/>
    <w:rsid w:val="00C47436"/>
    <w:rsid w:val="00C5095D"/>
    <w:rsid w:val="00C51D7D"/>
    <w:rsid w:val="00C536CA"/>
    <w:rsid w:val="00C548BC"/>
    <w:rsid w:val="00C54E42"/>
    <w:rsid w:val="00C5567D"/>
    <w:rsid w:val="00C55DAC"/>
    <w:rsid w:val="00C5717C"/>
    <w:rsid w:val="00C574F3"/>
    <w:rsid w:val="00C57B80"/>
    <w:rsid w:val="00C60BDB"/>
    <w:rsid w:val="00C624CE"/>
    <w:rsid w:val="00C629D3"/>
    <w:rsid w:val="00C62CF6"/>
    <w:rsid w:val="00C62D2E"/>
    <w:rsid w:val="00C63395"/>
    <w:rsid w:val="00C64F50"/>
    <w:rsid w:val="00C6616A"/>
    <w:rsid w:val="00C6634C"/>
    <w:rsid w:val="00C6637C"/>
    <w:rsid w:val="00C66CEE"/>
    <w:rsid w:val="00C71F61"/>
    <w:rsid w:val="00C72537"/>
    <w:rsid w:val="00C72EC7"/>
    <w:rsid w:val="00C734C5"/>
    <w:rsid w:val="00C76323"/>
    <w:rsid w:val="00C76642"/>
    <w:rsid w:val="00C772A7"/>
    <w:rsid w:val="00C81DE2"/>
    <w:rsid w:val="00C82129"/>
    <w:rsid w:val="00C822E6"/>
    <w:rsid w:val="00C82812"/>
    <w:rsid w:val="00C8302C"/>
    <w:rsid w:val="00C830AE"/>
    <w:rsid w:val="00C839FD"/>
    <w:rsid w:val="00C84C0A"/>
    <w:rsid w:val="00C852E6"/>
    <w:rsid w:val="00C855AE"/>
    <w:rsid w:val="00C8593E"/>
    <w:rsid w:val="00C85DF7"/>
    <w:rsid w:val="00C86D67"/>
    <w:rsid w:val="00C86DBD"/>
    <w:rsid w:val="00C87F6D"/>
    <w:rsid w:val="00C91062"/>
    <w:rsid w:val="00C9219A"/>
    <w:rsid w:val="00C92D49"/>
    <w:rsid w:val="00C92F87"/>
    <w:rsid w:val="00C93346"/>
    <w:rsid w:val="00C94A42"/>
    <w:rsid w:val="00C94ABA"/>
    <w:rsid w:val="00C962CE"/>
    <w:rsid w:val="00C9693D"/>
    <w:rsid w:val="00C96F5B"/>
    <w:rsid w:val="00C972B8"/>
    <w:rsid w:val="00C97D51"/>
    <w:rsid w:val="00CA2748"/>
    <w:rsid w:val="00CA2845"/>
    <w:rsid w:val="00CA2FD4"/>
    <w:rsid w:val="00CA303D"/>
    <w:rsid w:val="00CA443B"/>
    <w:rsid w:val="00CA4810"/>
    <w:rsid w:val="00CA51B9"/>
    <w:rsid w:val="00CA7805"/>
    <w:rsid w:val="00CA7AD5"/>
    <w:rsid w:val="00CA7EF6"/>
    <w:rsid w:val="00CA7F93"/>
    <w:rsid w:val="00CB00E6"/>
    <w:rsid w:val="00CB12D1"/>
    <w:rsid w:val="00CB1ECF"/>
    <w:rsid w:val="00CB3A77"/>
    <w:rsid w:val="00CB3C8D"/>
    <w:rsid w:val="00CB4368"/>
    <w:rsid w:val="00CB50CC"/>
    <w:rsid w:val="00CB5138"/>
    <w:rsid w:val="00CB6EE1"/>
    <w:rsid w:val="00CB7176"/>
    <w:rsid w:val="00CC0923"/>
    <w:rsid w:val="00CC0A2E"/>
    <w:rsid w:val="00CC0FAA"/>
    <w:rsid w:val="00CC1A30"/>
    <w:rsid w:val="00CC27A5"/>
    <w:rsid w:val="00CC299D"/>
    <w:rsid w:val="00CC29B6"/>
    <w:rsid w:val="00CC3118"/>
    <w:rsid w:val="00CC4597"/>
    <w:rsid w:val="00CC564A"/>
    <w:rsid w:val="00CC66CD"/>
    <w:rsid w:val="00CC6FED"/>
    <w:rsid w:val="00CD1A6D"/>
    <w:rsid w:val="00CD1C44"/>
    <w:rsid w:val="00CD250F"/>
    <w:rsid w:val="00CD2584"/>
    <w:rsid w:val="00CD4161"/>
    <w:rsid w:val="00CD512E"/>
    <w:rsid w:val="00CD6577"/>
    <w:rsid w:val="00CD7AEB"/>
    <w:rsid w:val="00CE0522"/>
    <w:rsid w:val="00CE0576"/>
    <w:rsid w:val="00CE139C"/>
    <w:rsid w:val="00CE1C56"/>
    <w:rsid w:val="00CE1E59"/>
    <w:rsid w:val="00CE343D"/>
    <w:rsid w:val="00CE464B"/>
    <w:rsid w:val="00CE4C4C"/>
    <w:rsid w:val="00CE514C"/>
    <w:rsid w:val="00CE5541"/>
    <w:rsid w:val="00CE638D"/>
    <w:rsid w:val="00CE6636"/>
    <w:rsid w:val="00CE6EB9"/>
    <w:rsid w:val="00CF09D7"/>
    <w:rsid w:val="00CF10B8"/>
    <w:rsid w:val="00CF1C90"/>
    <w:rsid w:val="00CF2D9E"/>
    <w:rsid w:val="00CF32A6"/>
    <w:rsid w:val="00CF4723"/>
    <w:rsid w:val="00CF6B70"/>
    <w:rsid w:val="00CF6F73"/>
    <w:rsid w:val="00CF7466"/>
    <w:rsid w:val="00CF7F9F"/>
    <w:rsid w:val="00D01049"/>
    <w:rsid w:val="00D01BA9"/>
    <w:rsid w:val="00D01DC5"/>
    <w:rsid w:val="00D02634"/>
    <w:rsid w:val="00D026FF"/>
    <w:rsid w:val="00D029F2"/>
    <w:rsid w:val="00D03677"/>
    <w:rsid w:val="00D048AB"/>
    <w:rsid w:val="00D049F4"/>
    <w:rsid w:val="00D05E30"/>
    <w:rsid w:val="00D0616A"/>
    <w:rsid w:val="00D074E3"/>
    <w:rsid w:val="00D109BB"/>
    <w:rsid w:val="00D1107C"/>
    <w:rsid w:val="00D1141A"/>
    <w:rsid w:val="00D116E1"/>
    <w:rsid w:val="00D12CBE"/>
    <w:rsid w:val="00D130F7"/>
    <w:rsid w:val="00D13470"/>
    <w:rsid w:val="00D137DD"/>
    <w:rsid w:val="00D13A81"/>
    <w:rsid w:val="00D1555F"/>
    <w:rsid w:val="00D159C3"/>
    <w:rsid w:val="00D15FB3"/>
    <w:rsid w:val="00D16B90"/>
    <w:rsid w:val="00D16BD4"/>
    <w:rsid w:val="00D1730E"/>
    <w:rsid w:val="00D17947"/>
    <w:rsid w:val="00D17FFA"/>
    <w:rsid w:val="00D208FD"/>
    <w:rsid w:val="00D214BE"/>
    <w:rsid w:val="00D22C87"/>
    <w:rsid w:val="00D23297"/>
    <w:rsid w:val="00D23D16"/>
    <w:rsid w:val="00D25394"/>
    <w:rsid w:val="00D256DC"/>
    <w:rsid w:val="00D304D5"/>
    <w:rsid w:val="00D3105C"/>
    <w:rsid w:val="00D31FFE"/>
    <w:rsid w:val="00D332DF"/>
    <w:rsid w:val="00D35FE9"/>
    <w:rsid w:val="00D36531"/>
    <w:rsid w:val="00D37E0D"/>
    <w:rsid w:val="00D401E5"/>
    <w:rsid w:val="00D40366"/>
    <w:rsid w:val="00D40B49"/>
    <w:rsid w:val="00D40F52"/>
    <w:rsid w:val="00D4162D"/>
    <w:rsid w:val="00D42B46"/>
    <w:rsid w:val="00D43324"/>
    <w:rsid w:val="00D43611"/>
    <w:rsid w:val="00D43FBF"/>
    <w:rsid w:val="00D45D6E"/>
    <w:rsid w:val="00D46736"/>
    <w:rsid w:val="00D46A07"/>
    <w:rsid w:val="00D475CE"/>
    <w:rsid w:val="00D502BA"/>
    <w:rsid w:val="00D50378"/>
    <w:rsid w:val="00D5075A"/>
    <w:rsid w:val="00D508DA"/>
    <w:rsid w:val="00D51191"/>
    <w:rsid w:val="00D5294A"/>
    <w:rsid w:val="00D53891"/>
    <w:rsid w:val="00D54174"/>
    <w:rsid w:val="00D54BE9"/>
    <w:rsid w:val="00D54EDE"/>
    <w:rsid w:val="00D55BFF"/>
    <w:rsid w:val="00D57DD1"/>
    <w:rsid w:val="00D60D84"/>
    <w:rsid w:val="00D61392"/>
    <w:rsid w:val="00D6254D"/>
    <w:rsid w:val="00D63563"/>
    <w:rsid w:val="00D63961"/>
    <w:rsid w:val="00D64283"/>
    <w:rsid w:val="00D642EB"/>
    <w:rsid w:val="00D653C2"/>
    <w:rsid w:val="00D657D6"/>
    <w:rsid w:val="00D65CA3"/>
    <w:rsid w:val="00D66319"/>
    <w:rsid w:val="00D6675E"/>
    <w:rsid w:val="00D67B3B"/>
    <w:rsid w:val="00D70A7E"/>
    <w:rsid w:val="00D71150"/>
    <w:rsid w:val="00D712E3"/>
    <w:rsid w:val="00D719BC"/>
    <w:rsid w:val="00D760E9"/>
    <w:rsid w:val="00D765DD"/>
    <w:rsid w:val="00D766B5"/>
    <w:rsid w:val="00D7790E"/>
    <w:rsid w:val="00D80FC8"/>
    <w:rsid w:val="00D815E5"/>
    <w:rsid w:val="00D817DC"/>
    <w:rsid w:val="00D833A2"/>
    <w:rsid w:val="00D83F6C"/>
    <w:rsid w:val="00D84ABC"/>
    <w:rsid w:val="00D84E9C"/>
    <w:rsid w:val="00D85166"/>
    <w:rsid w:val="00D85AEB"/>
    <w:rsid w:val="00D86B78"/>
    <w:rsid w:val="00D870C2"/>
    <w:rsid w:val="00D87D99"/>
    <w:rsid w:val="00D87F16"/>
    <w:rsid w:val="00D90079"/>
    <w:rsid w:val="00D90A63"/>
    <w:rsid w:val="00D918DD"/>
    <w:rsid w:val="00D9197B"/>
    <w:rsid w:val="00D91D49"/>
    <w:rsid w:val="00D920DF"/>
    <w:rsid w:val="00D93A9E"/>
    <w:rsid w:val="00D9513E"/>
    <w:rsid w:val="00D95DF7"/>
    <w:rsid w:val="00D96601"/>
    <w:rsid w:val="00D96D62"/>
    <w:rsid w:val="00D97517"/>
    <w:rsid w:val="00D979E8"/>
    <w:rsid w:val="00DA04B2"/>
    <w:rsid w:val="00DA06E4"/>
    <w:rsid w:val="00DA0868"/>
    <w:rsid w:val="00DA1CAA"/>
    <w:rsid w:val="00DA1F81"/>
    <w:rsid w:val="00DA2857"/>
    <w:rsid w:val="00DA3271"/>
    <w:rsid w:val="00DA6B71"/>
    <w:rsid w:val="00DA717A"/>
    <w:rsid w:val="00DA720E"/>
    <w:rsid w:val="00DA7D42"/>
    <w:rsid w:val="00DB02CF"/>
    <w:rsid w:val="00DB0544"/>
    <w:rsid w:val="00DB0913"/>
    <w:rsid w:val="00DB0C33"/>
    <w:rsid w:val="00DB187B"/>
    <w:rsid w:val="00DB1F70"/>
    <w:rsid w:val="00DB215C"/>
    <w:rsid w:val="00DB227F"/>
    <w:rsid w:val="00DB23AF"/>
    <w:rsid w:val="00DB2CBA"/>
    <w:rsid w:val="00DB2F09"/>
    <w:rsid w:val="00DB3646"/>
    <w:rsid w:val="00DB3FC4"/>
    <w:rsid w:val="00DB41CA"/>
    <w:rsid w:val="00DB4847"/>
    <w:rsid w:val="00DB499C"/>
    <w:rsid w:val="00DB4FD2"/>
    <w:rsid w:val="00DB5654"/>
    <w:rsid w:val="00DB5966"/>
    <w:rsid w:val="00DB5B64"/>
    <w:rsid w:val="00DB5CDD"/>
    <w:rsid w:val="00DB6253"/>
    <w:rsid w:val="00DB70C4"/>
    <w:rsid w:val="00DB7A86"/>
    <w:rsid w:val="00DB7CD0"/>
    <w:rsid w:val="00DC2C70"/>
    <w:rsid w:val="00DC41F4"/>
    <w:rsid w:val="00DC4FF8"/>
    <w:rsid w:val="00DC5273"/>
    <w:rsid w:val="00DC54CE"/>
    <w:rsid w:val="00DC6BE2"/>
    <w:rsid w:val="00DC7C62"/>
    <w:rsid w:val="00DD0225"/>
    <w:rsid w:val="00DD0310"/>
    <w:rsid w:val="00DD12C9"/>
    <w:rsid w:val="00DD1F65"/>
    <w:rsid w:val="00DD2A15"/>
    <w:rsid w:val="00DD2A9F"/>
    <w:rsid w:val="00DD4C6D"/>
    <w:rsid w:val="00DD4F52"/>
    <w:rsid w:val="00DD50E8"/>
    <w:rsid w:val="00DD76F2"/>
    <w:rsid w:val="00DD7F9B"/>
    <w:rsid w:val="00DE0710"/>
    <w:rsid w:val="00DE0E0A"/>
    <w:rsid w:val="00DE1DF5"/>
    <w:rsid w:val="00DE1E28"/>
    <w:rsid w:val="00DE23C1"/>
    <w:rsid w:val="00DE2514"/>
    <w:rsid w:val="00DE399B"/>
    <w:rsid w:val="00DE4E8C"/>
    <w:rsid w:val="00DE5A41"/>
    <w:rsid w:val="00DE5F79"/>
    <w:rsid w:val="00DE60C2"/>
    <w:rsid w:val="00DE6837"/>
    <w:rsid w:val="00DE6B03"/>
    <w:rsid w:val="00DE6C3C"/>
    <w:rsid w:val="00DE6E7B"/>
    <w:rsid w:val="00DE709F"/>
    <w:rsid w:val="00DF0882"/>
    <w:rsid w:val="00DF0BCD"/>
    <w:rsid w:val="00DF0DD3"/>
    <w:rsid w:val="00DF10C0"/>
    <w:rsid w:val="00DF10FF"/>
    <w:rsid w:val="00DF1E9B"/>
    <w:rsid w:val="00DF23F1"/>
    <w:rsid w:val="00DF2674"/>
    <w:rsid w:val="00DF2DAF"/>
    <w:rsid w:val="00DF35DE"/>
    <w:rsid w:val="00DF3A46"/>
    <w:rsid w:val="00DF443F"/>
    <w:rsid w:val="00DF45B5"/>
    <w:rsid w:val="00DF587A"/>
    <w:rsid w:val="00DF5929"/>
    <w:rsid w:val="00DF627D"/>
    <w:rsid w:val="00DF792D"/>
    <w:rsid w:val="00E00EAF"/>
    <w:rsid w:val="00E01768"/>
    <w:rsid w:val="00E02B4F"/>
    <w:rsid w:val="00E02D5C"/>
    <w:rsid w:val="00E02DC0"/>
    <w:rsid w:val="00E04358"/>
    <w:rsid w:val="00E0482A"/>
    <w:rsid w:val="00E04DF4"/>
    <w:rsid w:val="00E0570F"/>
    <w:rsid w:val="00E0577E"/>
    <w:rsid w:val="00E0647D"/>
    <w:rsid w:val="00E115BD"/>
    <w:rsid w:val="00E130DC"/>
    <w:rsid w:val="00E13720"/>
    <w:rsid w:val="00E13978"/>
    <w:rsid w:val="00E155FC"/>
    <w:rsid w:val="00E15C3C"/>
    <w:rsid w:val="00E16F0B"/>
    <w:rsid w:val="00E2227C"/>
    <w:rsid w:val="00E23717"/>
    <w:rsid w:val="00E2418E"/>
    <w:rsid w:val="00E244CB"/>
    <w:rsid w:val="00E25067"/>
    <w:rsid w:val="00E251E4"/>
    <w:rsid w:val="00E25A7B"/>
    <w:rsid w:val="00E2656E"/>
    <w:rsid w:val="00E26F45"/>
    <w:rsid w:val="00E27D78"/>
    <w:rsid w:val="00E30E9F"/>
    <w:rsid w:val="00E31B47"/>
    <w:rsid w:val="00E31E0B"/>
    <w:rsid w:val="00E31F44"/>
    <w:rsid w:val="00E31FF8"/>
    <w:rsid w:val="00E34ED7"/>
    <w:rsid w:val="00E35DA6"/>
    <w:rsid w:val="00E370BC"/>
    <w:rsid w:val="00E3736E"/>
    <w:rsid w:val="00E37817"/>
    <w:rsid w:val="00E37910"/>
    <w:rsid w:val="00E412DF"/>
    <w:rsid w:val="00E4167C"/>
    <w:rsid w:val="00E416F2"/>
    <w:rsid w:val="00E4366F"/>
    <w:rsid w:val="00E43A1D"/>
    <w:rsid w:val="00E43E90"/>
    <w:rsid w:val="00E444BB"/>
    <w:rsid w:val="00E457FD"/>
    <w:rsid w:val="00E46C93"/>
    <w:rsid w:val="00E471D1"/>
    <w:rsid w:val="00E475B6"/>
    <w:rsid w:val="00E47671"/>
    <w:rsid w:val="00E5037B"/>
    <w:rsid w:val="00E50855"/>
    <w:rsid w:val="00E50A69"/>
    <w:rsid w:val="00E50BE2"/>
    <w:rsid w:val="00E51479"/>
    <w:rsid w:val="00E5164E"/>
    <w:rsid w:val="00E517F1"/>
    <w:rsid w:val="00E51A0F"/>
    <w:rsid w:val="00E51EBE"/>
    <w:rsid w:val="00E51F29"/>
    <w:rsid w:val="00E53ED7"/>
    <w:rsid w:val="00E543BD"/>
    <w:rsid w:val="00E5506B"/>
    <w:rsid w:val="00E5542C"/>
    <w:rsid w:val="00E57823"/>
    <w:rsid w:val="00E57F1C"/>
    <w:rsid w:val="00E600BB"/>
    <w:rsid w:val="00E604B1"/>
    <w:rsid w:val="00E610A4"/>
    <w:rsid w:val="00E61D02"/>
    <w:rsid w:val="00E6256C"/>
    <w:rsid w:val="00E6355B"/>
    <w:rsid w:val="00E639CE"/>
    <w:rsid w:val="00E64CC7"/>
    <w:rsid w:val="00E64EE5"/>
    <w:rsid w:val="00E65472"/>
    <w:rsid w:val="00E65722"/>
    <w:rsid w:val="00E6611A"/>
    <w:rsid w:val="00E67A9B"/>
    <w:rsid w:val="00E67C21"/>
    <w:rsid w:val="00E710AA"/>
    <w:rsid w:val="00E71427"/>
    <w:rsid w:val="00E718D7"/>
    <w:rsid w:val="00E72DE4"/>
    <w:rsid w:val="00E72ECB"/>
    <w:rsid w:val="00E73276"/>
    <w:rsid w:val="00E73FA7"/>
    <w:rsid w:val="00E75602"/>
    <w:rsid w:val="00E76600"/>
    <w:rsid w:val="00E76DAE"/>
    <w:rsid w:val="00E80186"/>
    <w:rsid w:val="00E8045F"/>
    <w:rsid w:val="00E8093C"/>
    <w:rsid w:val="00E813C3"/>
    <w:rsid w:val="00E820AF"/>
    <w:rsid w:val="00E83632"/>
    <w:rsid w:val="00E84365"/>
    <w:rsid w:val="00E84380"/>
    <w:rsid w:val="00E84DC1"/>
    <w:rsid w:val="00E850F9"/>
    <w:rsid w:val="00E8590E"/>
    <w:rsid w:val="00E85B85"/>
    <w:rsid w:val="00E870B6"/>
    <w:rsid w:val="00E8722A"/>
    <w:rsid w:val="00E87F0C"/>
    <w:rsid w:val="00E90626"/>
    <w:rsid w:val="00E93AAC"/>
    <w:rsid w:val="00E93C15"/>
    <w:rsid w:val="00E93C55"/>
    <w:rsid w:val="00E943FB"/>
    <w:rsid w:val="00E9477E"/>
    <w:rsid w:val="00E94C18"/>
    <w:rsid w:val="00E94D05"/>
    <w:rsid w:val="00E94F6B"/>
    <w:rsid w:val="00E950B6"/>
    <w:rsid w:val="00E966EA"/>
    <w:rsid w:val="00E96786"/>
    <w:rsid w:val="00E96788"/>
    <w:rsid w:val="00E969AE"/>
    <w:rsid w:val="00E97D5F"/>
    <w:rsid w:val="00EA2107"/>
    <w:rsid w:val="00EA2E8C"/>
    <w:rsid w:val="00EA47C1"/>
    <w:rsid w:val="00EA4FB0"/>
    <w:rsid w:val="00EA51C1"/>
    <w:rsid w:val="00EA52B8"/>
    <w:rsid w:val="00EA6655"/>
    <w:rsid w:val="00EA7172"/>
    <w:rsid w:val="00EB02BC"/>
    <w:rsid w:val="00EB0467"/>
    <w:rsid w:val="00EB1A99"/>
    <w:rsid w:val="00EB2CF6"/>
    <w:rsid w:val="00EB523E"/>
    <w:rsid w:val="00EB58D6"/>
    <w:rsid w:val="00EB5B73"/>
    <w:rsid w:val="00EB5BA6"/>
    <w:rsid w:val="00EB61CC"/>
    <w:rsid w:val="00EB68A4"/>
    <w:rsid w:val="00EB6935"/>
    <w:rsid w:val="00EB6F9B"/>
    <w:rsid w:val="00EB7711"/>
    <w:rsid w:val="00EB77DD"/>
    <w:rsid w:val="00EB78C3"/>
    <w:rsid w:val="00EC1CF1"/>
    <w:rsid w:val="00EC2EB9"/>
    <w:rsid w:val="00EC2F62"/>
    <w:rsid w:val="00EC3886"/>
    <w:rsid w:val="00EC3933"/>
    <w:rsid w:val="00EC45E9"/>
    <w:rsid w:val="00EC5593"/>
    <w:rsid w:val="00EC65C2"/>
    <w:rsid w:val="00EC737F"/>
    <w:rsid w:val="00ED0932"/>
    <w:rsid w:val="00ED2559"/>
    <w:rsid w:val="00ED3543"/>
    <w:rsid w:val="00ED4134"/>
    <w:rsid w:val="00ED458D"/>
    <w:rsid w:val="00ED48E2"/>
    <w:rsid w:val="00ED4A24"/>
    <w:rsid w:val="00ED4EF7"/>
    <w:rsid w:val="00ED65FD"/>
    <w:rsid w:val="00ED7489"/>
    <w:rsid w:val="00EE0303"/>
    <w:rsid w:val="00EE1E0E"/>
    <w:rsid w:val="00EE284B"/>
    <w:rsid w:val="00EE3CD0"/>
    <w:rsid w:val="00EE51B6"/>
    <w:rsid w:val="00EE5C07"/>
    <w:rsid w:val="00EE7206"/>
    <w:rsid w:val="00EE7513"/>
    <w:rsid w:val="00EF0FB4"/>
    <w:rsid w:val="00EF1FD6"/>
    <w:rsid w:val="00EF34FC"/>
    <w:rsid w:val="00EF3C9C"/>
    <w:rsid w:val="00EF44E7"/>
    <w:rsid w:val="00EF594C"/>
    <w:rsid w:val="00EF63A4"/>
    <w:rsid w:val="00EF6FE3"/>
    <w:rsid w:val="00EF78B7"/>
    <w:rsid w:val="00F00ED9"/>
    <w:rsid w:val="00F01D91"/>
    <w:rsid w:val="00F03FF6"/>
    <w:rsid w:val="00F04B14"/>
    <w:rsid w:val="00F04D82"/>
    <w:rsid w:val="00F058E9"/>
    <w:rsid w:val="00F06E2D"/>
    <w:rsid w:val="00F0705F"/>
    <w:rsid w:val="00F07597"/>
    <w:rsid w:val="00F076AB"/>
    <w:rsid w:val="00F10EF6"/>
    <w:rsid w:val="00F134AD"/>
    <w:rsid w:val="00F138B0"/>
    <w:rsid w:val="00F1531A"/>
    <w:rsid w:val="00F15502"/>
    <w:rsid w:val="00F16759"/>
    <w:rsid w:val="00F16B7C"/>
    <w:rsid w:val="00F16D63"/>
    <w:rsid w:val="00F174F6"/>
    <w:rsid w:val="00F17701"/>
    <w:rsid w:val="00F17C80"/>
    <w:rsid w:val="00F20195"/>
    <w:rsid w:val="00F201C1"/>
    <w:rsid w:val="00F2252A"/>
    <w:rsid w:val="00F22920"/>
    <w:rsid w:val="00F22DDE"/>
    <w:rsid w:val="00F23175"/>
    <w:rsid w:val="00F23776"/>
    <w:rsid w:val="00F24C7C"/>
    <w:rsid w:val="00F25016"/>
    <w:rsid w:val="00F256B0"/>
    <w:rsid w:val="00F266B3"/>
    <w:rsid w:val="00F26959"/>
    <w:rsid w:val="00F27E40"/>
    <w:rsid w:val="00F30A7F"/>
    <w:rsid w:val="00F30C1A"/>
    <w:rsid w:val="00F30F05"/>
    <w:rsid w:val="00F31A90"/>
    <w:rsid w:val="00F31AC7"/>
    <w:rsid w:val="00F32378"/>
    <w:rsid w:val="00F32771"/>
    <w:rsid w:val="00F32CC9"/>
    <w:rsid w:val="00F32FC2"/>
    <w:rsid w:val="00F33504"/>
    <w:rsid w:val="00F352D9"/>
    <w:rsid w:val="00F36314"/>
    <w:rsid w:val="00F371BD"/>
    <w:rsid w:val="00F37E09"/>
    <w:rsid w:val="00F41057"/>
    <w:rsid w:val="00F41820"/>
    <w:rsid w:val="00F43204"/>
    <w:rsid w:val="00F43480"/>
    <w:rsid w:val="00F44830"/>
    <w:rsid w:val="00F456BD"/>
    <w:rsid w:val="00F45987"/>
    <w:rsid w:val="00F45EFA"/>
    <w:rsid w:val="00F46027"/>
    <w:rsid w:val="00F46988"/>
    <w:rsid w:val="00F470BB"/>
    <w:rsid w:val="00F47E32"/>
    <w:rsid w:val="00F5014F"/>
    <w:rsid w:val="00F50FC2"/>
    <w:rsid w:val="00F516A8"/>
    <w:rsid w:val="00F51D72"/>
    <w:rsid w:val="00F52424"/>
    <w:rsid w:val="00F52D81"/>
    <w:rsid w:val="00F5398F"/>
    <w:rsid w:val="00F53A42"/>
    <w:rsid w:val="00F53BF2"/>
    <w:rsid w:val="00F548D9"/>
    <w:rsid w:val="00F575E4"/>
    <w:rsid w:val="00F6079B"/>
    <w:rsid w:val="00F609C4"/>
    <w:rsid w:val="00F6497D"/>
    <w:rsid w:val="00F64C02"/>
    <w:rsid w:val="00F64E96"/>
    <w:rsid w:val="00F65989"/>
    <w:rsid w:val="00F65A73"/>
    <w:rsid w:val="00F65C85"/>
    <w:rsid w:val="00F66137"/>
    <w:rsid w:val="00F67157"/>
    <w:rsid w:val="00F67726"/>
    <w:rsid w:val="00F67DB0"/>
    <w:rsid w:val="00F71A34"/>
    <w:rsid w:val="00F72681"/>
    <w:rsid w:val="00F727FB"/>
    <w:rsid w:val="00F7307D"/>
    <w:rsid w:val="00F7385B"/>
    <w:rsid w:val="00F75A77"/>
    <w:rsid w:val="00F762A3"/>
    <w:rsid w:val="00F7721E"/>
    <w:rsid w:val="00F77DF8"/>
    <w:rsid w:val="00F80B97"/>
    <w:rsid w:val="00F81280"/>
    <w:rsid w:val="00F838C9"/>
    <w:rsid w:val="00F84A13"/>
    <w:rsid w:val="00F84F06"/>
    <w:rsid w:val="00F85131"/>
    <w:rsid w:val="00F86233"/>
    <w:rsid w:val="00F86B18"/>
    <w:rsid w:val="00F870DA"/>
    <w:rsid w:val="00F876FA"/>
    <w:rsid w:val="00F87866"/>
    <w:rsid w:val="00F87970"/>
    <w:rsid w:val="00F90011"/>
    <w:rsid w:val="00F90E95"/>
    <w:rsid w:val="00F90F27"/>
    <w:rsid w:val="00F91020"/>
    <w:rsid w:val="00F912B5"/>
    <w:rsid w:val="00F91EA6"/>
    <w:rsid w:val="00F92C71"/>
    <w:rsid w:val="00F92DDA"/>
    <w:rsid w:val="00F94152"/>
    <w:rsid w:val="00F94F84"/>
    <w:rsid w:val="00F955CF"/>
    <w:rsid w:val="00F95D59"/>
    <w:rsid w:val="00F966C5"/>
    <w:rsid w:val="00F971DC"/>
    <w:rsid w:val="00F972EA"/>
    <w:rsid w:val="00FA0356"/>
    <w:rsid w:val="00FA0563"/>
    <w:rsid w:val="00FA192F"/>
    <w:rsid w:val="00FA22C1"/>
    <w:rsid w:val="00FA3111"/>
    <w:rsid w:val="00FA33A5"/>
    <w:rsid w:val="00FA3458"/>
    <w:rsid w:val="00FA401B"/>
    <w:rsid w:val="00FA409F"/>
    <w:rsid w:val="00FA527B"/>
    <w:rsid w:val="00FA60AA"/>
    <w:rsid w:val="00FA68CC"/>
    <w:rsid w:val="00FA6DD2"/>
    <w:rsid w:val="00FA6E00"/>
    <w:rsid w:val="00FA7BDD"/>
    <w:rsid w:val="00FA7E20"/>
    <w:rsid w:val="00FA7EA0"/>
    <w:rsid w:val="00FA7F27"/>
    <w:rsid w:val="00FB0068"/>
    <w:rsid w:val="00FB0285"/>
    <w:rsid w:val="00FB113B"/>
    <w:rsid w:val="00FB1F94"/>
    <w:rsid w:val="00FB2FDB"/>
    <w:rsid w:val="00FB511D"/>
    <w:rsid w:val="00FB70EB"/>
    <w:rsid w:val="00FB72FF"/>
    <w:rsid w:val="00FB7333"/>
    <w:rsid w:val="00FC0957"/>
    <w:rsid w:val="00FC13A2"/>
    <w:rsid w:val="00FC1A31"/>
    <w:rsid w:val="00FC2B7C"/>
    <w:rsid w:val="00FC2E78"/>
    <w:rsid w:val="00FC3041"/>
    <w:rsid w:val="00FC38C2"/>
    <w:rsid w:val="00FC399D"/>
    <w:rsid w:val="00FC4761"/>
    <w:rsid w:val="00FC4A9F"/>
    <w:rsid w:val="00FC4EE7"/>
    <w:rsid w:val="00FC54DE"/>
    <w:rsid w:val="00FC65F4"/>
    <w:rsid w:val="00FC65F9"/>
    <w:rsid w:val="00FC6833"/>
    <w:rsid w:val="00FC686D"/>
    <w:rsid w:val="00FC6D69"/>
    <w:rsid w:val="00FC72EA"/>
    <w:rsid w:val="00FC7A96"/>
    <w:rsid w:val="00FC7ED2"/>
    <w:rsid w:val="00FD0C4B"/>
    <w:rsid w:val="00FD0F67"/>
    <w:rsid w:val="00FD1110"/>
    <w:rsid w:val="00FD16F9"/>
    <w:rsid w:val="00FD177E"/>
    <w:rsid w:val="00FD2C87"/>
    <w:rsid w:val="00FD2E04"/>
    <w:rsid w:val="00FD30AD"/>
    <w:rsid w:val="00FD3A7F"/>
    <w:rsid w:val="00FD412B"/>
    <w:rsid w:val="00FD422C"/>
    <w:rsid w:val="00FD4EB2"/>
    <w:rsid w:val="00FD4F78"/>
    <w:rsid w:val="00FD53C1"/>
    <w:rsid w:val="00FD5B2F"/>
    <w:rsid w:val="00FD6D81"/>
    <w:rsid w:val="00FD71B5"/>
    <w:rsid w:val="00FE009C"/>
    <w:rsid w:val="00FE2D52"/>
    <w:rsid w:val="00FE32E4"/>
    <w:rsid w:val="00FE4BFE"/>
    <w:rsid w:val="00FE4C95"/>
    <w:rsid w:val="00FE654A"/>
    <w:rsid w:val="00FE7042"/>
    <w:rsid w:val="00FE79E5"/>
    <w:rsid w:val="00FE7C7E"/>
    <w:rsid w:val="00FF01D5"/>
    <w:rsid w:val="00FF083C"/>
    <w:rsid w:val="00FF0F03"/>
    <w:rsid w:val="00FF2324"/>
    <w:rsid w:val="00FF25EF"/>
    <w:rsid w:val="00FF3F39"/>
    <w:rsid w:val="00FF5261"/>
    <w:rsid w:val="00FF5813"/>
    <w:rsid w:val="00FF5C0E"/>
    <w:rsid w:val="00FF7AE8"/>
    <w:rsid w:val="02DBF99F"/>
    <w:rsid w:val="02F44A29"/>
    <w:rsid w:val="039EE24A"/>
    <w:rsid w:val="03A3F5ED"/>
    <w:rsid w:val="03C1DF57"/>
    <w:rsid w:val="06561DE0"/>
    <w:rsid w:val="06BD5E8D"/>
    <w:rsid w:val="072BFB4E"/>
    <w:rsid w:val="0788C253"/>
    <w:rsid w:val="07E21A44"/>
    <w:rsid w:val="0A519595"/>
    <w:rsid w:val="0A8A2AAE"/>
    <w:rsid w:val="0AC41455"/>
    <w:rsid w:val="0C0AD7EE"/>
    <w:rsid w:val="0C642552"/>
    <w:rsid w:val="0DE11DE1"/>
    <w:rsid w:val="0EAC65FA"/>
    <w:rsid w:val="0ED23A39"/>
    <w:rsid w:val="0ED84BC9"/>
    <w:rsid w:val="0FE26F75"/>
    <w:rsid w:val="12616026"/>
    <w:rsid w:val="13029E52"/>
    <w:rsid w:val="138C0CE4"/>
    <w:rsid w:val="13F590B7"/>
    <w:rsid w:val="15C1B753"/>
    <w:rsid w:val="18B899C8"/>
    <w:rsid w:val="19F92A84"/>
    <w:rsid w:val="1A5CC22A"/>
    <w:rsid w:val="1BC477AD"/>
    <w:rsid w:val="1D3E1391"/>
    <w:rsid w:val="20156499"/>
    <w:rsid w:val="204604B5"/>
    <w:rsid w:val="20548846"/>
    <w:rsid w:val="20FB2248"/>
    <w:rsid w:val="21091653"/>
    <w:rsid w:val="21135055"/>
    <w:rsid w:val="212DF063"/>
    <w:rsid w:val="234B011D"/>
    <w:rsid w:val="25143498"/>
    <w:rsid w:val="25616D79"/>
    <w:rsid w:val="260D337D"/>
    <w:rsid w:val="2638F45C"/>
    <w:rsid w:val="266E0563"/>
    <w:rsid w:val="267A5C5C"/>
    <w:rsid w:val="284E2D17"/>
    <w:rsid w:val="290FB556"/>
    <w:rsid w:val="29B64489"/>
    <w:rsid w:val="312D0DD0"/>
    <w:rsid w:val="31B23CDD"/>
    <w:rsid w:val="34365C08"/>
    <w:rsid w:val="34B34F78"/>
    <w:rsid w:val="35B8C0DA"/>
    <w:rsid w:val="35F9E5EB"/>
    <w:rsid w:val="3621F97D"/>
    <w:rsid w:val="380383AE"/>
    <w:rsid w:val="3898024E"/>
    <w:rsid w:val="3B01F5E1"/>
    <w:rsid w:val="3BB0A892"/>
    <w:rsid w:val="3F076076"/>
    <w:rsid w:val="3F097537"/>
    <w:rsid w:val="3F420BC6"/>
    <w:rsid w:val="3F828832"/>
    <w:rsid w:val="42B022D2"/>
    <w:rsid w:val="42B6F186"/>
    <w:rsid w:val="43C0B68B"/>
    <w:rsid w:val="441643C2"/>
    <w:rsid w:val="44C94CED"/>
    <w:rsid w:val="46185101"/>
    <w:rsid w:val="4631A4DC"/>
    <w:rsid w:val="47366555"/>
    <w:rsid w:val="47B98F1D"/>
    <w:rsid w:val="482926E1"/>
    <w:rsid w:val="4A6A2950"/>
    <w:rsid w:val="4E4DD0C3"/>
    <w:rsid w:val="4F2F5136"/>
    <w:rsid w:val="500D6589"/>
    <w:rsid w:val="51C4E7D1"/>
    <w:rsid w:val="5210ABDC"/>
    <w:rsid w:val="52E2095A"/>
    <w:rsid w:val="534D2746"/>
    <w:rsid w:val="54E0E747"/>
    <w:rsid w:val="552EED12"/>
    <w:rsid w:val="568DF036"/>
    <w:rsid w:val="56DC75B4"/>
    <w:rsid w:val="57241B14"/>
    <w:rsid w:val="5788481B"/>
    <w:rsid w:val="5818F603"/>
    <w:rsid w:val="59FF839C"/>
    <w:rsid w:val="5D8E4CC0"/>
    <w:rsid w:val="5DD2C346"/>
    <w:rsid w:val="5EE9E41B"/>
    <w:rsid w:val="5FD303C0"/>
    <w:rsid w:val="605D9A4E"/>
    <w:rsid w:val="6347C5FD"/>
    <w:rsid w:val="64C4EF70"/>
    <w:rsid w:val="66E97123"/>
    <w:rsid w:val="68973636"/>
    <w:rsid w:val="6C679911"/>
    <w:rsid w:val="6CEE4F2C"/>
    <w:rsid w:val="6D529C7C"/>
    <w:rsid w:val="6E279193"/>
    <w:rsid w:val="6EDD4957"/>
    <w:rsid w:val="6F6F5DF1"/>
    <w:rsid w:val="704017B8"/>
    <w:rsid w:val="70F69A1E"/>
    <w:rsid w:val="719D726F"/>
    <w:rsid w:val="71BE53B5"/>
    <w:rsid w:val="72006195"/>
    <w:rsid w:val="7246D2B9"/>
    <w:rsid w:val="75317DFE"/>
    <w:rsid w:val="76D2DB50"/>
    <w:rsid w:val="76DA1B8F"/>
    <w:rsid w:val="77A0350F"/>
    <w:rsid w:val="78A95D39"/>
    <w:rsid w:val="79CD99C8"/>
    <w:rsid w:val="79D4EB25"/>
    <w:rsid w:val="79FC482A"/>
    <w:rsid w:val="7AFB36DE"/>
    <w:rsid w:val="7BE4F8D5"/>
    <w:rsid w:val="7C46629F"/>
    <w:rsid w:val="7D63F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538BB2"/>
  <w15:chartTrackingRefBased/>
  <w15:docId w15:val="{4267B522-9063-4064-885E-287CC904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5" w:unhideWhenUsed="1" w:qFormat="1"/>
    <w:lsdException w:name="annotation text" w:semiHidden="1" w:unhideWhenUsed="1"/>
    <w:lsdException w:name="header" w:semiHidden="1" w:uiPriority="1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0"/>
    <w:semiHidden/>
    <w:qFormat/>
    <w:rsid w:val="0039339F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6218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C7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1E2DBE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842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F165E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1">
    <w:name w:val="ListBullet1"/>
    <w:basedOn w:val="KeyList"/>
    <w:link w:val="ListBullet1Char"/>
    <w:uiPriority w:val="5"/>
    <w:qFormat/>
    <w:rsid w:val="00136C8E"/>
  </w:style>
  <w:style w:type="paragraph" w:styleId="Header">
    <w:name w:val="header"/>
    <w:basedOn w:val="NormalBody"/>
    <w:link w:val="HeaderChar"/>
    <w:uiPriority w:val="14"/>
    <w:unhideWhenUsed/>
    <w:rsid w:val="004D0F5E"/>
    <w:pPr>
      <w:tabs>
        <w:tab w:val="left" w:pos="227"/>
        <w:tab w:val="right" w:pos="10204"/>
      </w:tabs>
      <w:spacing w:before="0" w:after="0"/>
    </w:pPr>
    <w:rPr>
      <w:rFonts w:cs="Noto Sans SemBd"/>
      <w:bCs/>
      <w:noProof/>
      <w:color w:val="1E2DB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4D0F5E"/>
    <w:rPr>
      <w:rFonts w:ascii="Noto Sans" w:hAnsi="Noto Sans" w:cs="Noto Sans SemBd"/>
      <w:bCs/>
      <w:noProof/>
      <w:color w:val="1E2DBE"/>
      <w:sz w:val="16"/>
      <w:szCs w:val="18"/>
      <w:lang w:val="en-GB"/>
    </w:rPr>
  </w:style>
  <w:style w:type="paragraph" w:styleId="Footer">
    <w:name w:val="footer"/>
    <w:basedOn w:val="NormalBody"/>
    <w:link w:val="FooterChar"/>
    <w:uiPriority w:val="14"/>
    <w:unhideWhenUsed/>
    <w:rsid w:val="00830C02"/>
    <w:pPr>
      <w:tabs>
        <w:tab w:val="center" w:pos="4536"/>
        <w:tab w:val="right" w:pos="9072"/>
      </w:tabs>
      <w:spacing w:before="0" w:after="0"/>
    </w:pPr>
    <w:rPr>
      <w:color w:val="1E2DBE"/>
    </w:rPr>
  </w:style>
  <w:style w:type="character" w:customStyle="1" w:styleId="FooterChar">
    <w:name w:val="Footer Char"/>
    <w:basedOn w:val="DefaultParagraphFont"/>
    <w:link w:val="Footer"/>
    <w:uiPriority w:val="14"/>
    <w:rsid w:val="00897580"/>
    <w:rPr>
      <w:rFonts w:ascii="Noto Sans" w:hAnsi="Noto Sans" w:cs="Noto Sans"/>
      <w:color w:val="1E2DBE"/>
      <w:sz w:val="18"/>
      <w:szCs w:val="18"/>
      <w:lang w:val="en-GB"/>
    </w:rPr>
  </w:style>
  <w:style w:type="paragraph" w:customStyle="1" w:styleId="NormalBody">
    <w:name w:val="NormalBody"/>
    <w:link w:val="NormalBodyChar"/>
    <w:uiPriority w:val="4"/>
    <w:qFormat/>
    <w:rsid w:val="00436F6D"/>
    <w:pPr>
      <w:spacing w:before="120" w:after="120" w:line="240" w:lineRule="auto"/>
      <w:jc w:val="both"/>
    </w:pPr>
    <w:rPr>
      <w:rFonts w:ascii="Noto Sans" w:hAnsi="Noto Sans" w:cs="Noto Sans"/>
      <w:sz w:val="18"/>
      <w:szCs w:val="18"/>
      <w:lang w:val="en-GB"/>
    </w:rPr>
  </w:style>
  <w:style w:type="paragraph" w:customStyle="1" w:styleId="DateMonthYear">
    <w:name w:val="Date(MonthYear)"/>
    <w:link w:val="DateMonthYearCar"/>
    <w:uiPriority w:val="1"/>
    <w:qFormat/>
    <w:rsid w:val="00251EEC"/>
    <w:pPr>
      <w:spacing w:before="120" w:after="120" w:line="240" w:lineRule="auto"/>
      <w:ind w:left="454"/>
    </w:pPr>
    <w:rPr>
      <w:rFonts w:ascii="Overpass Light" w:hAnsi="Overpass Light" w:cs="Noto Sans"/>
      <w:color w:val="1E2DB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4C2061"/>
    <w:rPr>
      <w:color w:val="808080"/>
    </w:rPr>
  </w:style>
  <w:style w:type="table" w:styleId="TableGrid">
    <w:name w:val="Table Grid"/>
    <w:basedOn w:val="TableNormal"/>
    <w:uiPriority w:val="39"/>
    <w:rsid w:val="00D6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MonthYearCar">
    <w:name w:val="Date(MonthYear) Car"/>
    <w:basedOn w:val="DefaultParagraphFont"/>
    <w:link w:val="DateMonthYear"/>
    <w:uiPriority w:val="1"/>
    <w:rsid w:val="0039339F"/>
    <w:rPr>
      <w:rFonts w:ascii="Overpass Light" w:hAnsi="Overpass Light" w:cs="Noto Sans"/>
      <w:color w:val="1E2DBE"/>
      <w:sz w:val="18"/>
      <w:szCs w:val="18"/>
      <w:lang w:val="en-GB"/>
    </w:rPr>
  </w:style>
  <w:style w:type="paragraph" w:customStyle="1" w:styleId="KeyTitle">
    <w:name w:val="KeyTitle"/>
    <w:basedOn w:val="NormalBody"/>
    <w:uiPriority w:val="6"/>
    <w:qFormat/>
    <w:rsid w:val="00EA4FB0"/>
    <w:pPr>
      <w:spacing w:before="0" w:after="0"/>
      <w:jc w:val="left"/>
    </w:pPr>
    <w:rPr>
      <w:b/>
      <w:bCs/>
      <w:szCs w:val="20"/>
    </w:rPr>
  </w:style>
  <w:style w:type="paragraph" w:customStyle="1" w:styleId="KeyList">
    <w:name w:val="KeyList"/>
    <w:basedOn w:val="NormalBody"/>
    <w:link w:val="KeyListChar"/>
    <w:uiPriority w:val="6"/>
    <w:qFormat/>
    <w:rsid w:val="00295FF9"/>
    <w:pPr>
      <w:numPr>
        <w:numId w:val="12"/>
      </w:numPr>
      <w:jc w:val="left"/>
    </w:pPr>
    <w:rPr>
      <w:lang w:val="fr-CH"/>
    </w:rPr>
  </w:style>
  <w:style w:type="character" w:customStyle="1" w:styleId="Folio">
    <w:name w:val="Folio"/>
    <w:basedOn w:val="DefaultParagraphFont"/>
    <w:uiPriority w:val="14"/>
    <w:qFormat/>
    <w:rsid w:val="00656235"/>
    <w:rPr>
      <w:rFonts w:ascii="Noto Sans" w:hAnsi="Noto Sans"/>
      <w:sz w:val="20"/>
      <w:szCs w:val="22"/>
    </w:rPr>
  </w:style>
  <w:style w:type="paragraph" w:styleId="FootnoteText">
    <w:name w:val="footnote text"/>
    <w:basedOn w:val="NormalBody"/>
    <w:link w:val="FootnoteTextChar"/>
    <w:uiPriority w:val="12"/>
    <w:qFormat/>
    <w:rsid w:val="00277720"/>
    <w:pPr>
      <w:spacing w:before="60" w:after="60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897580"/>
    <w:rPr>
      <w:rFonts w:ascii="Noto Sans" w:hAnsi="Noto Sans" w:cs="Noto Sans"/>
      <w:sz w:val="14"/>
      <w:szCs w:val="20"/>
      <w:lang w:val="en-GB"/>
    </w:rPr>
  </w:style>
  <w:style w:type="character" w:styleId="FootnoteReference">
    <w:name w:val="footnote reference"/>
    <w:basedOn w:val="DefaultParagraphFont"/>
    <w:uiPriority w:val="12"/>
    <w:qFormat/>
    <w:rsid w:val="0090398D"/>
    <w:rPr>
      <w:vertAlign w:val="superscript"/>
    </w:rPr>
  </w:style>
  <w:style w:type="paragraph" w:customStyle="1" w:styleId="QuoteText">
    <w:name w:val="QuoteText"/>
    <w:basedOn w:val="Normal"/>
    <w:uiPriority w:val="11"/>
    <w:qFormat/>
    <w:rsid w:val="00F6079B"/>
    <w:pPr>
      <w:keepNext/>
      <w:pBdr>
        <w:bottom w:val="single" w:sz="4" w:space="6" w:color="1E2DBE"/>
      </w:pBdr>
      <w:spacing w:before="0" w:after="0" w:line="240" w:lineRule="auto"/>
    </w:pPr>
    <w:rPr>
      <w:rFonts w:ascii="Overpass Light" w:hAnsi="Overpass Light"/>
      <w:color w:val="1E2DBE"/>
      <w:sz w:val="32"/>
      <w:szCs w:val="32"/>
      <w:lang w:val="fr-FR"/>
    </w:rPr>
  </w:style>
  <w:style w:type="paragraph" w:customStyle="1" w:styleId="QuoteDescription">
    <w:name w:val="QuoteDescription"/>
    <w:basedOn w:val="NormalBody"/>
    <w:uiPriority w:val="11"/>
    <w:qFormat/>
    <w:rsid w:val="009B37D8"/>
    <w:pPr>
      <w:numPr>
        <w:numId w:val="2"/>
      </w:numPr>
      <w:spacing w:before="0" w:after="0"/>
      <w:jc w:val="left"/>
    </w:pPr>
    <w:rPr>
      <w:color w:val="1E2DBE"/>
    </w:rPr>
  </w:style>
  <w:style w:type="paragraph" w:styleId="ListParagraph">
    <w:name w:val="List Paragraph"/>
    <w:basedOn w:val="Normal"/>
    <w:uiPriority w:val="34"/>
    <w:qFormat/>
    <w:rsid w:val="00800259"/>
    <w:pPr>
      <w:ind w:left="720"/>
      <w:contextualSpacing/>
    </w:pPr>
  </w:style>
  <w:style w:type="paragraph" w:customStyle="1" w:styleId="RunningTitleAutomatic">
    <w:name w:val="RunningTitle(Automatic)"/>
    <w:basedOn w:val="NormalBody"/>
    <w:uiPriority w:val="49"/>
    <w:semiHidden/>
    <w:qFormat/>
    <w:rsid w:val="004E2BE0"/>
    <w:pPr>
      <w:spacing w:before="0" w:after="0"/>
      <w:ind w:left="227"/>
    </w:pPr>
    <w:rPr>
      <w:rFonts w:ascii="Overpass Light" w:hAnsi="Overpass Light"/>
      <w:noProof/>
      <w:color w:val="1E2DBE"/>
    </w:rPr>
  </w:style>
  <w:style w:type="paragraph" w:customStyle="1" w:styleId="ListNum1">
    <w:name w:val="ListNum1"/>
    <w:link w:val="ListNum1Char"/>
    <w:uiPriority w:val="5"/>
    <w:qFormat/>
    <w:rsid w:val="00295FF9"/>
    <w:pPr>
      <w:numPr>
        <w:numId w:val="9"/>
      </w:numPr>
      <w:spacing w:before="60" w:after="60" w:line="240" w:lineRule="auto"/>
      <w:jc w:val="both"/>
    </w:pPr>
    <w:rPr>
      <w:rFonts w:ascii="Noto Sans" w:hAnsi="Noto Sans" w:cs="Noto Sans"/>
      <w:sz w:val="18"/>
      <w:szCs w:val="18"/>
      <w:lang w:val="en-US"/>
    </w:rPr>
  </w:style>
  <w:style w:type="paragraph" w:customStyle="1" w:styleId="ListNum2">
    <w:name w:val="ListNum2"/>
    <w:uiPriority w:val="5"/>
    <w:qFormat/>
    <w:rsid w:val="00295FF9"/>
    <w:pPr>
      <w:numPr>
        <w:ilvl w:val="1"/>
        <w:numId w:val="10"/>
      </w:numPr>
      <w:spacing w:before="60" w:after="60" w:line="240" w:lineRule="auto"/>
      <w:jc w:val="both"/>
    </w:pPr>
    <w:rPr>
      <w:rFonts w:ascii="Noto Sans" w:hAnsi="Noto Sans"/>
      <w:sz w:val="18"/>
      <w:lang w:val="en-US"/>
    </w:rPr>
  </w:style>
  <w:style w:type="numbering" w:customStyle="1" w:styleId="ListNumILO">
    <w:name w:val="ListNumILO"/>
    <w:basedOn w:val="NoList"/>
    <w:uiPriority w:val="99"/>
    <w:rsid w:val="00295FF9"/>
    <w:pPr>
      <w:numPr>
        <w:numId w:val="3"/>
      </w:numPr>
    </w:pPr>
  </w:style>
  <w:style w:type="paragraph" w:customStyle="1" w:styleId="Source-BoxTable">
    <w:name w:val="Source - BoxTable"/>
    <w:next w:val="NormalBody"/>
    <w:uiPriority w:val="7"/>
    <w:qFormat/>
    <w:rsid w:val="001256A4"/>
    <w:pPr>
      <w:spacing w:before="120" w:after="120" w:line="240" w:lineRule="auto"/>
    </w:pPr>
    <w:rPr>
      <w:rFonts w:ascii="Noto Sans" w:hAnsi="Noto Sans" w:cs="Noto Sans"/>
      <w:sz w:val="14"/>
      <w:szCs w:val="15"/>
      <w:lang w:val="en-GB"/>
    </w:rPr>
  </w:style>
  <w:style w:type="paragraph" w:customStyle="1" w:styleId="PicturePlace">
    <w:name w:val="PicturePlace"/>
    <w:basedOn w:val="NormalBody"/>
    <w:uiPriority w:val="9"/>
    <w:qFormat/>
    <w:rsid w:val="00936FF5"/>
    <w:pPr>
      <w:keepNext/>
      <w:spacing w:after="0"/>
      <w:jc w:val="center"/>
    </w:pPr>
  </w:style>
  <w:style w:type="paragraph" w:customStyle="1" w:styleId="Copyright">
    <w:name w:val="Copyright"/>
    <w:basedOn w:val="NormalBody"/>
    <w:uiPriority w:val="49"/>
    <w:semiHidden/>
    <w:qFormat/>
    <w:rsid w:val="004E2BE0"/>
    <w:pPr>
      <w:spacing w:before="0" w:after="0"/>
      <w:jc w:val="right"/>
    </w:pPr>
    <w:rPr>
      <w:sz w:val="14"/>
      <w:szCs w:val="12"/>
    </w:rPr>
  </w:style>
  <w:style w:type="paragraph" w:customStyle="1" w:styleId="ContactDetail">
    <w:name w:val="ContactDetail"/>
    <w:basedOn w:val="NormalBody"/>
    <w:uiPriority w:val="13"/>
    <w:qFormat/>
    <w:rsid w:val="00FB1F94"/>
    <w:pPr>
      <w:spacing w:before="0" w:after="0"/>
    </w:pPr>
    <w:rPr>
      <w:sz w:val="16"/>
      <w:szCs w:val="15"/>
    </w:rPr>
  </w:style>
  <w:style w:type="table" w:customStyle="1" w:styleId="ILOTable">
    <w:name w:val="ILOTable"/>
    <w:basedOn w:val="TableNormal"/>
    <w:uiPriority w:val="99"/>
    <w:rsid w:val="0038076D"/>
    <w:pPr>
      <w:spacing w:after="0" w:line="240" w:lineRule="auto"/>
    </w:pPr>
    <w:rPr>
      <w:rFonts w:ascii="Noto Sans" w:hAnsi="Noto Sans"/>
      <w:sz w:val="18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  <w:insideV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table" w:styleId="GridTable4-Accent2">
    <w:name w:val="Grid Table 4 Accent 2"/>
    <w:basedOn w:val="TableNormal"/>
    <w:uiPriority w:val="49"/>
    <w:rsid w:val="00FF7AE8"/>
    <w:pPr>
      <w:spacing w:after="0" w:line="240" w:lineRule="auto"/>
    </w:pPr>
    <w:tblPr>
      <w:tblStyleRowBandSize w:val="1"/>
      <w:tblStyleColBandSize w:val="1"/>
      <w:tblBorders>
        <w:top w:val="single" w:sz="4" w:space="0" w:color="FC8A92" w:themeColor="accent2" w:themeTint="99"/>
        <w:left w:val="single" w:sz="4" w:space="0" w:color="FC8A92" w:themeColor="accent2" w:themeTint="99"/>
        <w:bottom w:val="single" w:sz="4" w:space="0" w:color="FC8A92" w:themeColor="accent2" w:themeTint="99"/>
        <w:right w:val="single" w:sz="4" w:space="0" w:color="FC8A92" w:themeColor="accent2" w:themeTint="99"/>
        <w:insideH w:val="single" w:sz="4" w:space="0" w:color="FC8A92" w:themeColor="accent2" w:themeTint="99"/>
        <w:insideV w:val="single" w:sz="4" w:space="0" w:color="FC8A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3C4B" w:themeColor="accent2"/>
          <w:left w:val="single" w:sz="4" w:space="0" w:color="FA3C4B" w:themeColor="accent2"/>
          <w:bottom w:val="single" w:sz="4" w:space="0" w:color="FA3C4B" w:themeColor="accent2"/>
          <w:right w:val="single" w:sz="4" w:space="0" w:color="FA3C4B" w:themeColor="accent2"/>
          <w:insideH w:val="nil"/>
          <w:insideV w:val="nil"/>
        </w:tcBorders>
        <w:shd w:val="clear" w:color="auto" w:fill="FA3C4B" w:themeFill="accent2"/>
      </w:tcPr>
    </w:tblStylePr>
    <w:tblStylePr w:type="lastRow">
      <w:rPr>
        <w:b/>
        <w:bCs/>
      </w:rPr>
      <w:tblPr/>
      <w:tcPr>
        <w:tcBorders>
          <w:top w:val="double" w:sz="4" w:space="0" w:color="FA3C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8DA" w:themeFill="accent2" w:themeFillTint="33"/>
      </w:tcPr>
    </w:tblStylePr>
    <w:tblStylePr w:type="band1Horz">
      <w:tblPr/>
      <w:tcPr>
        <w:shd w:val="clear" w:color="auto" w:fill="FED8DA" w:themeFill="accent2" w:themeFillTint="33"/>
      </w:tcPr>
    </w:tblStylePr>
  </w:style>
  <w:style w:type="paragraph" w:customStyle="1" w:styleId="Tabletextleft">
    <w:name w:val="Table text left"/>
    <w:uiPriority w:val="8"/>
    <w:qFormat/>
    <w:rsid w:val="00163FC4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TableTitle">
    <w:name w:val="TableTitle"/>
    <w:next w:val="NormalBody"/>
    <w:uiPriority w:val="8"/>
    <w:qFormat/>
    <w:rsid w:val="00295FF9"/>
    <w:pPr>
      <w:keepNext/>
      <w:numPr>
        <w:numId w:val="8"/>
      </w:numPr>
      <w:spacing w:before="120" w:after="120" w:line="240" w:lineRule="auto"/>
    </w:pPr>
    <w:rPr>
      <w:rFonts w:ascii="Noto Sans" w:hAnsi="Noto Sans" w:cs="Noto Sans"/>
      <w:b/>
      <w:bCs/>
      <w:color w:val="1E2DB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370B4"/>
    <w:rPr>
      <w:color w:val="1E2DBE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33F"/>
    <w:rPr>
      <w:color w:val="605E5C"/>
      <w:shd w:val="clear" w:color="auto" w:fill="E1DFDD"/>
    </w:rPr>
  </w:style>
  <w:style w:type="paragraph" w:customStyle="1" w:styleId="LineFootnote">
    <w:name w:val="LineFootnote"/>
    <w:basedOn w:val="NormalBody"/>
    <w:next w:val="FootnoteText"/>
    <w:uiPriority w:val="28"/>
    <w:semiHidden/>
    <w:qFormat/>
    <w:rsid w:val="009717DA"/>
    <w:pPr>
      <w:pBdr>
        <w:bottom w:val="single" w:sz="8" w:space="0" w:color="1E2DBE"/>
      </w:pBdr>
      <w:spacing w:after="60"/>
      <w:ind w:right="9921"/>
    </w:pPr>
  </w:style>
  <w:style w:type="paragraph" w:customStyle="1" w:styleId="DocumentEndParagraph">
    <w:name w:val="DocumentEndParagraph"/>
    <w:basedOn w:val="NormalBody"/>
    <w:uiPriority w:val="29"/>
    <w:semiHidden/>
    <w:qFormat/>
    <w:rsid w:val="00DF792D"/>
    <w:pPr>
      <w:spacing w:before="0" w:after="0"/>
    </w:pPr>
    <w:rPr>
      <w:sz w:val="6"/>
    </w:rPr>
  </w:style>
  <w:style w:type="numbering" w:customStyle="1" w:styleId="ListNoNumILO">
    <w:name w:val="ListNoNumILO"/>
    <w:basedOn w:val="NoList"/>
    <w:uiPriority w:val="99"/>
    <w:rsid w:val="00295FF9"/>
    <w:pPr>
      <w:numPr>
        <w:numId w:val="6"/>
      </w:numPr>
    </w:pPr>
  </w:style>
  <w:style w:type="paragraph" w:customStyle="1" w:styleId="ContactDetailTitle">
    <w:name w:val="ContactDetailTitle"/>
    <w:basedOn w:val="NormalBody"/>
    <w:uiPriority w:val="13"/>
    <w:qFormat/>
    <w:rsid w:val="004E2BE0"/>
    <w:pPr>
      <w:spacing w:before="0" w:after="0"/>
    </w:pPr>
    <w:rPr>
      <w:b/>
      <w:bCs/>
    </w:rPr>
  </w:style>
  <w:style w:type="paragraph" w:customStyle="1" w:styleId="Headinglevel1">
    <w:name w:val="Heading level 1"/>
    <w:next w:val="NormalBody"/>
    <w:uiPriority w:val="2"/>
    <w:qFormat/>
    <w:rsid w:val="002C046D"/>
    <w:pPr>
      <w:keepNext/>
      <w:keepLines/>
      <w:numPr>
        <w:numId w:val="1"/>
      </w:numPr>
      <w:pBdr>
        <w:bottom w:val="single" w:sz="4" w:space="6" w:color="1E2DBE"/>
      </w:pBdr>
      <w:spacing w:before="240" w:after="240" w:line="240" w:lineRule="auto"/>
      <w:contextualSpacing/>
      <w:outlineLvl w:val="0"/>
    </w:pPr>
    <w:rPr>
      <w:rFonts w:ascii="Overpass" w:hAnsi="Overpass" w:cs="Noto Sans"/>
      <w:b/>
      <w:bCs/>
      <w:color w:val="1E2DBE"/>
      <w:sz w:val="36"/>
      <w:szCs w:val="36"/>
    </w:rPr>
  </w:style>
  <w:style w:type="paragraph" w:customStyle="1" w:styleId="Authors">
    <w:name w:val="Authors"/>
    <w:uiPriority w:val="1"/>
    <w:qFormat/>
    <w:rsid w:val="003C159D"/>
    <w:pPr>
      <w:spacing w:before="1800" w:after="120" w:line="240" w:lineRule="auto"/>
      <w:ind w:left="454"/>
    </w:pPr>
    <w:rPr>
      <w:rFonts w:ascii="Overpass" w:hAnsi="Overpass" w:cs="Noto Sans"/>
      <w:b/>
      <w:color w:val="1E2DBE"/>
      <w:sz w:val="20"/>
      <w:szCs w:val="20"/>
      <w:lang w:val="en-GB"/>
    </w:rPr>
  </w:style>
  <w:style w:type="paragraph" w:customStyle="1" w:styleId="Headinglevel2">
    <w:name w:val="Heading level 2"/>
    <w:next w:val="NormalBody"/>
    <w:uiPriority w:val="2"/>
    <w:qFormat/>
    <w:rsid w:val="00C76642"/>
    <w:pPr>
      <w:keepNext/>
      <w:keepLines/>
      <w:spacing w:before="240" w:after="120" w:line="240" w:lineRule="auto"/>
      <w:contextualSpacing/>
      <w:outlineLvl w:val="1"/>
    </w:pPr>
    <w:rPr>
      <w:rFonts w:ascii="Overpass" w:hAnsi="Overpass" w:cs="Noto Sans"/>
      <w:b/>
      <w:bCs/>
      <w:color w:val="FA3C4B"/>
      <w:sz w:val="28"/>
      <w:szCs w:val="28"/>
      <w:lang w:val="en-US"/>
    </w:rPr>
  </w:style>
  <w:style w:type="paragraph" w:customStyle="1" w:styleId="DocumentSubtitle">
    <w:name w:val="DocumentSubtitle"/>
    <w:next w:val="NormalBody"/>
    <w:qFormat/>
    <w:rsid w:val="00495829"/>
    <w:pPr>
      <w:spacing w:before="120" w:after="480" w:line="240" w:lineRule="auto"/>
      <w:ind w:left="454"/>
    </w:pPr>
    <w:rPr>
      <w:rFonts w:ascii="Overpass Light" w:hAnsi="Overpass Light" w:cs="Noto Sans"/>
      <w:color w:val="1E2DBE"/>
      <w:sz w:val="40"/>
      <w:szCs w:val="4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6079B"/>
    <w:rPr>
      <w:rFonts w:asciiTheme="majorHAnsi" w:eastAsiaTheme="majorEastAsia" w:hAnsiTheme="majorHAnsi" w:cstheme="majorBidi"/>
      <w:color w:val="16218E" w:themeColor="accent1" w:themeShade="BF"/>
      <w:sz w:val="32"/>
      <w:szCs w:val="32"/>
      <w:lang w:val="en-GB"/>
    </w:rPr>
  </w:style>
  <w:style w:type="paragraph" w:customStyle="1" w:styleId="DocumentTitle">
    <w:name w:val="DocumentTitle"/>
    <w:next w:val="NormalBody"/>
    <w:qFormat/>
    <w:rsid w:val="007F0CCE"/>
    <w:pPr>
      <w:numPr>
        <w:numId w:val="5"/>
      </w:numPr>
      <w:spacing w:line="240" w:lineRule="auto"/>
    </w:pPr>
    <w:rPr>
      <w:rFonts w:ascii="Overpass" w:hAnsi="Overpass" w:cs="Noto Sans"/>
      <w:b/>
      <w:color w:val="1E2DBE"/>
      <w:sz w:val="52"/>
      <w:szCs w:val="56"/>
      <w:lang w:val="en-GB"/>
    </w:rPr>
  </w:style>
  <w:style w:type="paragraph" w:customStyle="1" w:styleId="Headinglevel3">
    <w:name w:val="Heading level 3"/>
    <w:basedOn w:val="Normal"/>
    <w:next w:val="NormalBody"/>
    <w:uiPriority w:val="2"/>
    <w:qFormat/>
    <w:rsid w:val="00ED7489"/>
    <w:pPr>
      <w:keepNext/>
      <w:keepLines/>
      <w:spacing w:before="240" w:line="240" w:lineRule="auto"/>
      <w:outlineLvl w:val="2"/>
    </w:pPr>
    <w:rPr>
      <w:rFonts w:ascii="Overpass" w:hAnsi="Overpass"/>
      <w:b/>
      <w:color w:val="1E2CBD"/>
      <w:sz w:val="24"/>
      <w:szCs w:val="24"/>
      <w:lang w:val="en-US"/>
    </w:rPr>
  </w:style>
  <w:style w:type="paragraph" w:customStyle="1" w:styleId="Headinglevel4">
    <w:name w:val="Heading level 4"/>
    <w:next w:val="NormalBody"/>
    <w:uiPriority w:val="2"/>
    <w:qFormat/>
    <w:rsid w:val="00294B42"/>
    <w:pPr>
      <w:keepNext/>
      <w:keepLines/>
      <w:spacing w:before="240" w:after="120" w:line="240" w:lineRule="auto"/>
      <w:outlineLvl w:val="3"/>
    </w:pPr>
    <w:rPr>
      <w:rFonts w:ascii="Overpass" w:hAnsi="Overpass" w:cs="Noto Sans"/>
      <w:b/>
      <w:color w:val="230050"/>
      <w:lang w:val="en-US"/>
    </w:rPr>
  </w:style>
  <w:style w:type="paragraph" w:customStyle="1" w:styleId="Department">
    <w:name w:val="Department"/>
    <w:uiPriority w:val="1"/>
    <w:qFormat/>
    <w:rsid w:val="00251EEC"/>
    <w:pPr>
      <w:spacing w:after="5400" w:line="240" w:lineRule="auto"/>
      <w:ind w:left="454"/>
    </w:pPr>
    <w:rPr>
      <w:rFonts w:ascii="Overpass" w:hAnsi="Overpass" w:cs="Noto Sans"/>
      <w:b/>
      <w:sz w:val="18"/>
      <w:szCs w:val="18"/>
      <w:lang w:val="en-GB"/>
    </w:rPr>
  </w:style>
  <w:style w:type="paragraph" w:customStyle="1" w:styleId="ParaNum">
    <w:name w:val="ParaNum"/>
    <w:link w:val="ParaNumChar"/>
    <w:autoRedefine/>
    <w:uiPriority w:val="4"/>
    <w:qFormat/>
    <w:rsid w:val="002C21FA"/>
    <w:pPr>
      <w:spacing w:before="120" w:after="120" w:line="240" w:lineRule="auto"/>
      <w:ind w:left="340" w:hanging="340"/>
      <w:jc w:val="both"/>
    </w:pPr>
    <w:rPr>
      <w:rFonts w:ascii="Noto Sans" w:hAnsi="Noto Sans"/>
      <w:sz w:val="18"/>
      <w:szCs w:val="20"/>
      <w:lang w:val="en-US"/>
    </w:rPr>
  </w:style>
  <w:style w:type="character" w:customStyle="1" w:styleId="ParaNumChar">
    <w:name w:val="ParaNum Char"/>
    <w:basedOn w:val="DefaultParagraphFont"/>
    <w:link w:val="ParaNum"/>
    <w:uiPriority w:val="4"/>
    <w:rsid w:val="002C21FA"/>
    <w:rPr>
      <w:rFonts w:ascii="Noto Sans" w:hAnsi="Noto Sans"/>
      <w:sz w:val="18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624" w:hanging="284"/>
      <w:jc w:val="both"/>
    </w:pPr>
    <w:rPr>
      <w:rFonts w:cstheme="minorBidi"/>
      <w:b/>
      <w:szCs w:val="20"/>
      <w:lang w:val="en-US"/>
    </w:rPr>
  </w:style>
  <w:style w:type="paragraph" w:customStyle="1" w:styleId="ListBullet2">
    <w:name w:val="ListBullet2"/>
    <w:uiPriority w:val="5"/>
    <w:qFormat/>
    <w:rsid w:val="00295FF9"/>
    <w:pPr>
      <w:numPr>
        <w:ilvl w:val="1"/>
        <w:numId w:val="11"/>
      </w:numPr>
      <w:spacing w:before="60" w:after="60" w:line="240" w:lineRule="auto"/>
      <w:jc w:val="both"/>
    </w:pPr>
    <w:rPr>
      <w:rFonts w:ascii="Noto Sans" w:eastAsia="SimSun" w:hAnsi="Noto Sans"/>
      <w:sz w:val="18"/>
      <w:szCs w:val="20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1134" w:hanging="454"/>
      <w:contextualSpacing/>
    </w:pPr>
    <w:rPr>
      <w:rFonts w:cstheme="minorBidi"/>
      <w:noProof/>
      <w:szCs w:val="20"/>
      <w:lang w:val="en-US"/>
    </w:rPr>
  </w:style>
  <w:style w:type="paragraph" w:customStyle="1" w:styleId="BoxTitle">
    <w:name w:val="BoxTitle"/>
    <w:basedOn w:val="TableTitle"/>
    <w:next w:val="NormalBody"/>
    <w:uiPriority w:val="7"/>
    <w:qFormat/>
    <w:rsid w:val="008200E3"/>
    <w:pPr>
      <w:numPr>
        <w:numId w:val="6"/>
      </w:numPr>
    </w:pPr>
  </w:style>
  <w:style w:type="paragraph" w:customStyle="1" w:styleId="GraphicTitle">
    <w:name w:val="GraphicTitle"/>
    <w:basedOn w:val="TableTitle"/>
    <w:next w:val="NormalBody"/>
    <w:uiPriority w:val="9"/>
    <w:qFormat/>
    <w:rsid w:val="008200E3"/>
    <w:pPr>
      <w:numPr>
        <w:numId w:val="4"/>
      </w:numPr>
    </w:pPr>
    <w:rPr>
      <w:bCs w:val="0"/>
    </w:rPr>
  </w:style>
  <w:style w:type="paragraph" w:customStyle="1" w:styleId="QuotationMarks">
    <w:name w:val="QuotationMarks"/>
    <w:uiPriority w:val="11"/>
    <w:qFormat/>
    <w:rsid w:val="00FC4A9F"/>
    <w:pPr>
      <w:keepNext/>
      <w:pBdr>
        <w:bottom w:val="single" w:sz="4" w:space="6" w:color="1E2DBE"/>
      </w:pBdr>
      <w:spacing w:before="100"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Source-GraphicPicture">
    <w:name w:val="Source - GraphicPicture"/>
    <w:next w:val="NormalBody"/>
    <w:uiPriority w:val="9"/>
    <w:qFormat/>
    <w:rsid w:val="001256A4"/>
    <w:pPr>
      <w:spacing w:after="0" w:line="240" w:lineRule="auto"/>
      <w:ind w:left="113"/>
    </w:pPr>
    <w:rPr>
      <w:rFonts w:ascii="Noto Sans" w:hAnsi="Noto Sans" w:cs="Noto Sans"/>
      <w:sz w:val="14"/>
      <w:szCs w:val="15"/>
      <w:lang w:val="en-GB"/>
    </w:rPr>
  </w:style>
  <w:style w:type="paragraph" w:customStyle="1" w:styleId="Tableheaderleft">
    <w:name w:val="Table header left"/>
    <w:next w:val="Tabletextleft"/>
    <w:uiPriority w:val="8"/>
    <w:qFormat/>
    <w:rsid w:val="003C7137"/>
    <w:pPr>
      <w:spacing w:after="0" w:line="240" w:lineRule="auto"/>
    </w:pPr>
    <w:rPr>
      <w:rFonts w:ascii="Noto Sans" w:hAnsi="Noto Sans" w:cs="Noto Sans"/>
      <w:b/>
      <w:color w:val="FFFFFF" w:themeColor="background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137"/>
    <w:pPr>
      <w:spacing w:before="0"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37"/>
    <w:rPr>
      <w:rFonts w:ascii="Segoe UI" w:hAnsi="Segoe UI" w:cs="Segoe UI"/>
      <w:sz w:val="18"/>
      <w:szCs w:val="18"/>
      <w:lang w:val="en-GB"/>
    </w:rPr>
  </w:style>
  <w:style w:type="paragraph" w:customStyle="1" w:styleId="Tableheaderright">
    <w:name w:val="Table header right"/>
    <w:basedOn w:val="Tableheaderleft"/>
    <w:uiPriority w:val="8"/>
    <w:qFormat/>
    <w:rsid w:val="003C7137"/>
    <w:pPr>
      <w:jc w:val="right"/>
    </w:pPr>
  </w:style>
  <w:style w:type="paragraph" w:customStyle="1" w:styleId="Tabletextright">
    <w:name w:val="Table text right"/>
    <w:basedOn w:val="Tabletextleft"/>
    <w:uiPriority w:val="8"/>
    <w:qFormat/>
    <w:rsid w:val="003C7137"/>
    <w:pPr>
      <w:jc w:val="right"/>
    </w:pPr>
  </w:style>
  <w:style w:type="paragraph" w:styleId="TOC3">
    <w:name w:val="toc 3"/>
    <w:basedOn w:val="Normal"/>
    <w:next w:val="Normal"/>
    <w:autoRedefine/>
    <w:uiPriority w:val="39"/>
    <w:unhideWhenUsed/>
    <w:rsid w:val="007942D4"/>
    <w:pPr>
      <w:tabs>
        <w:tab w:val="right" w:pos="9072"/>
      </w:tabs>
      <w:spacing w:line="240" w:lineRule="auto"/>
      <w:ind w:left="1701" w:hanging="567"/>
      <w:contextualSpacing/>
      <w:jc w:val="both"/>
    </w:pPr>
    <w:rPr>
      <w:rFonts w:cstheme="minorBidi"/>
      <w:noProof/>
      <w:szCs w:val="20"/>
      <w:lang w:val="en-US"/>
    </w:rPr>
  </w:style>
  <w:style w:type="paragraph" w:customStyle="1" w:styleId="Headinglevel1Num">
    <w:name w:val="Heading level 1 Num"/>
    <w:basedOn w:val="Headinglevel1"/>
    <w:next w:val="NormalBody"/>
    <w:uiPriority w:val="3"/>
    <w:qFormat/>
    <w:rsid w:val="0011705F"/>
    <w:pPr>
      <w:numPr>
        <w:numId w:val="0"/>
      </w:numPr>
      <w:tabs>
        <w:tab w:val="left" w:pos="794"/>
        <w:tab w:val="num" w:pos="964"/>
      </w:tabs>
      <w:ind w:left="794" w:hanging="794"/>
    </w:pPr>
  </w:style>
  <w:style w:type="paragraph" w:customStyle="1" w:styleId="Headinglevel2Num">
    <w:name w:val="Heading level 2 Num"/>
    <w:basedOn w:val="Headinglevel2"/>
    <w:next w:val="NormalBody"/>
    <w:uiPriority w:val="3"/>
    <w:qFormat/>
    <w:rsid w:val="0011705F"/>
    <w:pPr>
      <w:numPr>
        <w:ilvl w:val="1"/>
        <w:numId w:val="7"/>
      </w:numPr>
      <w:tabs>
        <w:tab w:val="clear" w:pos="964"/>
        <w:tab w:val="num" w:pos="794"/>
      </w:tabs>
      <w:spacing w:before="360"/>
    </w:pPr>
  </w:style>
  <w:style w:type="paragraph" w:customStyle="1" w:styleId="Headinglevel3Num">
    <w:name w:val="Heading level 3 Num"/>
    <w:basedOn w:val="Headinglevel3"/>
    <w:next w:val="NormalBody"/>
    <w:uiPriority w:val="3"/>
    <w:qFormat/>
    <w:rsid w:val="0011705F"/>
    <w:pPr>
      <w:numPr>
        <w:ilvl w:val="2"/>
        <w:numId w:val="7"/>
      </w:numPr>
      <w:tabs>
        <w:tab w:val="clear" w:pos="964"/>
        <w:tab w:val="num" w:pos="794"/>
      </w:tabs>
      <w:spacing w:before="360"/>
    </w:pPr>
  </w:style>
  <w:style w:type="paragraph" w:customStyle="1" w:styleId="Headinglevel4Num">
    <w:name w:val="Heading level 4 Num"/>
    <w:basedOn w:val="Headinglevel4"/>
    <w:next w:val="NormalBody"/>
    <w:uiPriority w:val="3"/>
    <w:qFormat/>
    <w:rsid w:val="0011705F"/>
    <w:pPr>
      <w:numPr>
        <w:ilvl w:val="3"/>
        <w:numId w:val="7"/>
      </w:numPr>
      <w:tabs>
        <w:tab w:val="clear" w:pos="964"/>
        <w:tab w:val="left" w:pos="794"/>
      </w:tabs>
    </w:pPr>
  </w:style>
  <w:style w:type="table" w:styleId="LightList">
    <w:name w:val="Light List"/>
    <w:basedOn w:val="TableNormal"/>
    <w:uiPriority w:val="61"/>
    <w:rsid w:val="00A06E45"/>
    <w:pPr>
      <w:spacing w:after="0" w:line="240" w:lineRule="auto"/>
    </w:pPr>
    <w:rPr>
      <w:rFonts w:eastAsiaTheme="minorEastAsia"/>
      <w:lang w:val="de-DE"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OCPage">
    <w:name w:val="TOC Page"/>
    <w:basedOn w:val="NormalBody"/>
    <w:uiPriority w:val="30"/>
    <w:qFormat/>
    <w:rsid w:val="004C5B4A"/>
    <w:pPr>
      <w:ind w:right="567"/>
      <w:jc w:val="right"/>
    </w:pPr>
    <w:rPr>
      <w:b/>
      <w:color w:val="230050"/>
      <w:sz w:val="16"/>
    </w:rPr>
  </w:style>
  <w:style w:type="numbering" w:customStyle="1" w:styleId="Table-Box-GraphicTitle">
    <w:name w:val="Table-Box-Graphic Title"/>
    <w:uiPriority w:val="99"/>
    <w:rsid w:val="00295FF9"/>
    <w:pPr>
      <w:numPr>
        <w:numId w:val="7"/>
      </w:numPr>
    </w:pPr>
  </w:style>
  <w:style w:type="numbering" w:customStyle="1" w:styleId="KeyListILO">
    <w:name w:val="KeyListILO"/>
    <w:uiPriority w:val="99"/>
    <w:rsid w:val="00295FF9"/>
    <w:pPr>
      <w:numPr>
        <w:numId w:val="1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F7D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7D8E"/>
    <w:pPr>
      <w:spacing w:before="0" w:after="16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7D8E"/>
    <w:rPr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60CD9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Guidance">
    <w:name w:val="Guidance"/>
    <w:basedOn w:val="ListBullet1"/>
    <w:link w:val="GuidanceChar"/>
    <w:uiPriority w:val="30"/>
    <w:qFormat/>
    <w:rsid w:val="00126D1D"/>
    <w:rPr>
      <w:color w:val="1E2DBE" w:themeColor="accent1"/>
      <w:sz w:val="17"/>
      <w:szCs w:val="17"/>
    </w:rPr>
  </w:style>
  <w:style w:type="character" w:customStyle="1" w:styleId="ListBullet1Char">
    <w:name w:val="ListBullet1 Char"/>
    <w:basedOn w:val="DefaultParagraphFont"/>
    <w:link w:val="ListBullet1"/>
    <w:uiPriority w:val="5"/>
    <w:rsid w:val="00136C8E"/>
    <w:rPr>
      <w:rFonts w:ascii="Noto Sans" w:hAnsi="Noto Sans" w:cs="Noto Sans"/>
      <w:sz w:val="18"/>
      <w:szCs w:val="18"/>
    </w:rPr>
  </w:style>
  <w:style w:type="character" w:customStyle="1" w:styleId="GuidanceChar">
    <w:name w:val="Guidance Char"/>
    <w:basedOn w:val="ListBullet1Char"/>
    <w:link w:val="Guidance"/>
    <w:uiPriority w:val="30"/>
    <w:rsid w:val="00126D1D"/>
    <w:rPr>
      <w:rFonts w:ascii="Noto Sans" w:hAnsi="Noto Sans" w:cs="Noto Sans"/>
      <w:color w:val="1E2DBE" w:themeColor="accent1"/>
      <w:sz w:val="17"/>
      <w:szCs w:val="17"/>
    </w:rPr>
  </w:style>
  <w:style w:type="paragraph" w:customStyle="1" w:styleId="Question">
    <w:name w:val="Question"/>
    <w:basedOn w:val="Normal"/>
    <w:link w:val="QuestionChar"/>
    <w:uiPriority w:val="30"/>
    <w:qFormat/>
    <w:rsid w:val="0097028A"/>
    <w:pPr>
      <w:numPr>
        <w:numId w:val="26"/>
      </w:numPr>
      <w:spacing w:before="60" w:after="60" w:line="240" w:lineRule="auto"/>
      <w:ind w:left="1276" w:hanging="1276"/>
      <w:jc w:val="both"/>
    </w:pPr>
    <w:rPr>
      <w:color w:val="000000" w:themeColor="text1"/>
      <w:lang w:val="fr-FR"/>
    </w:rPr>
  </w:style>
  <w:style w:type="character" w:customStyle="1" w:styleId="ListNum1Char">
    <w:name w:val="ListNum1 Char"/>
    <w:basedOn w:val="DefaultParagraphFont"/>
    <w:link w:val="ListNum1"/>
    <w:uiPriority w:val="5"/>
    <w:rsid w:val="00BF6537"/>
    <w:rPr>
      <w:rFonts w:ascii="Noto Sans" w:hAnsi="Noto Sans" w:cs="Noto Sans"/>
      <w:sz w:val="18"/>
      <w:szCs w:val="18"/>
      <w:lang w:val="en-US"/>
    </w:rPr>
  </w:style>
  <w:style w:type="character" w:customStyle="1" w:styleId="QuestionChar">
    <w:name w:val="Question Char"/>
    <w:basedOn w:val="ListNum1Char"/>
    <w:link w:val="Question"/>
    <w:uiPriority w:val="30"/>
    <w:rsid w:val="0097028A"/>
    <w:rPr>
      <w:rFonts w:ascii="Noto Sans" w:hAnsi="Noto Sans" w:cs="Noto Sans"/>
      <w:color w:val="000000" w:themeColor="text1"/>
      <w:sz w:val="18"/>
      <w:szCs w:val="18"/>
      <w:lang w:val="fr-FR"/>
    </w:rPr>
  </w:style>
  <w:style w:type="numbering" w:customStyle="1" w:styleId="ListNumILO1">
    <w:name w:val="ListNumILO1"/>
    <w:basedOn w:val="NoList"/>
    <w:uiPriority w:val="99"/>
    <w:rsid w:val="004E69E8"/>
  </w:style>
  <w:style w:type="numbering" w:customStyle="1" w:styleId="ListNoNumILO1">
    <w:name w:val="ListNoNumILO1"/>
    <w:basedOn w:val="NoList"/>
    <w:uiPriority w:val="99"/>
    <w:rsid w:val="004E69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9E8"/>
    <w:pPr>
      <w:spacing w:before="120" w:after="120"/>
    </w:pPr>
    <w:rPr>
      <w:rFonts w:ascii="Noto Sans" w:hAnsi="Noto Sans" w:cs="Noto San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9E8"/>
    <w:rPr>
      <w:rFonts w:ascii="Noto Sans" w:hAnsi="Noto Sans" w:cs="Noto Sans"/>
      <w:b/>
      <w:bCs/>
      <w:sz w:val="20"/>
      <w:szCs w:val="20"/>
      <w:lang w:val="en-GB"/>
    </w:rPr>
  </w:style>
  <w:style w:type="paragraph" w:styleId="Subtitle">
    <w:name w:val="Subtitle"/>
    <w:basedOn w:val="Title"/>
    <w:next w:val="BodyText"/>
    <w:link w:val="SubtitleChar"/>
    <w:uiPriority w:val="11"/>
    <w:qFormat/>
    <w:rsid w:val="004E69E8"/>
    <w:pPr>
      <w:numPr>
        <w:ilvl w:val="1"/>
      </w:numPr>
      <w:spacing w:before="120" w:after="80"/>
      <w:jc w:val="center"/>
    </w:pPr>
    <w:rPr>
      <w:spacing w:val="15"/>
      <w:sz w:val="28"/>
      <w:szCs w:val="28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4E69E8"/>
    <w:rPr>
      <w:rFonts w:asciiTheme="majorHAnsi" w:eastAsiaTheme="majorEastAsia" w:hAnsiTheme="majorHAnsi" w:cstheme="majorBidi"/>
      <w:spacing w:val="15"/>
      <w:kern w:val="28"/>
      <w:sz w:val="28"/>
      <w:szCs w:val="28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4E69E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9E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4E69E8"/>
  </w:style>
  <w:style w:type="character" w:customStyle="1" w:styleId="BodyTextChar">
    <w:name w:val="Body Text Char"/>
    <w:basedOn w:val="DefaultParagraphFont"/>
    <w:link w:val="BodyText"/>
    <w:uiPriority w:val="99"/>
    <w:semiHidden/>
    <w:rsid w:val="004E69E8"/>
    <w:rPr>
      <w:rFonts w:ascii="Noto Sans" w:hAnsi="Noto Sans" w:cs="Noto Sans"/>
      <w:sz w:val="18"/>
      <w:szCs w:val="18"/>
      <w:lang w:val="en-GB"/>
    </w:rPr>
  </w:style>
  <w:style w:type="paragraph" w:customStyle="1" w:styleId="Textbox">
    <w:name w:val="Textbox"/>
    <w:basedOn w:val="ListBullet1"/>
    <w:link w:val="TextboxChar"/>
    <w:uiPriority w:val="30"/>
    <w:qFormat/>
    <w:rsid w:val="009B0F19"/>
    <w:pPr>
      <w:spacing w:before="0" w:after="0"/>
      <w:ind w:left="227"/>
    </w:pPr>
  </w:style>
  <w:style w:type="character" w:customStyle="1" w:styleId="TextboxChar">
    <w:name w:val="Textbox Char"/>
    <w:basedOn w:val="ListBullet1Char"/>
    <w:link w:val="Textbox"/>
    <w:uiPriority w:val="30"/>
    <w:rsid w:val="009B0F19"/>
    <w:rPr>
      <w:rFonts w:ascii="Noto Sans" w:hAnsi="Noto Sans" w:cs="Noto Sans"/>
      <w:sz w:val="18"/>
      <w:szCs w:val="18"/>
    </w:rPr>
  </w:style>
  <w:style w:type="paragraph" w:customStyle="1" w:styleId="Guidance2">
    <w:name w:val="Guidance 2"/>
    <w:basedOn w:val="ListBullet1"/>
    <w:link w:val="Guidance2Char"/>
    <w:uiPriority w:val="30"/>
    <w:qFormat/>
    <w:rsid w:val="006B0784"/>
    <w:pPr>
      <w:numPr>
        <w:numId w:val="19"/>
      </w:numPr>
      <w:spacing w:before="0" w:after="0"/>
    </w:pPr>
    <w:rPr>
      <w:color w:val="1E2DBE" w:themeColor="accent1"/>
      <w:sz w:val="17"/>
      <w:szCs w:val="17"/>
    </w:rPr>
  </w:style>
  <w:style w:type="character" w:customStyle="1" w:styleId="Guidance2Char">
    <w:name w:val="Guidance 2 Char"/>
    <w:basedOn w:val="ListBullet1Char"/>
    <w:link w:val="Guidance2"/>
    <w:uiPriority w:val="30"/>
    <w:rsid w:val="006B0784"/>
    <w:rPr>
      <w:rFonts w:ascii="Noto Sans" w:hAnsi="Noto Sans" w:cs="Noto Sans"/>
      <w:color w:val="1E2DBE" w:themeColor="accent1"/>
      <w:sz w:val="17"/>
      <w:szCs w:val="17"/>
    </w:rPr>
  </w:style>
  <w:style w:type="character" w:styleId="Strong">
    <w:name w:val="Strong"/>
    <w:basedOn w:val="DefaultParagraphFont"/>
    <w:uiPriority w:val="22"/>
    <w:qFormat/>
    <w:rsid w:val="003F5F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2349"/>
    <w:rPr>
      <w:rFonts w:ascii="Times New Roman" w:hAnsi="Times New Roman" w:cs="Times New Roman"/>
      <w:sz w:val="24"/>
      <w:szCs w:val="24"/>
    </w:rPr>
  </w:style>
  <w:style w:type="paragraph" w:customStyle="1" w:styleId="Guidance1">
    <w:name w:val="Guidance1"/>
    <w:basedOn w:val="NormalBody"/>
    <w:link w:val="Guidance1Char"/>
    <w:uiPriority w:val="30"/>
    <w:qFormat/>
    <w:rsid w:val="001D6DB7"/>
    <w:rPr>
      <w:color w:val="1E2DBE" w:themeColor="accent1"/>
      <w:sz w:val="16"/>
      <w:szCs w:val="16"/>
    </w:rPr>
  </w:style>
  <w:style w:type="character" w:customStyle="1" w:styleId="NormalBodyChar">
    <w:name w:val="NormalBody Char"/>
    <w:basedOn w:val="DefaultParagraphFont"/>
    <w:link w:val="NormalBody"/>
    <w:uiPriority w:val="4"/>
    <w:rsid w:val="001D6DB7"/>
    <w:rPr>
      <w:rFonts w:ascii="Noto Sans" w:hAnsi="Noto Sans" w:cs="Noto Sans"/>
      <w:sz w:val="18"/>
      <w:szCs w:val="18"/>
      <w:lang w:val="en-GB"/>
    </w:rPr>
  </w:style>
  <w:style w:type="character" w:customStyle="1" w:styleId="Guidance1Char">
    <w:name w:val="Guidance1 Char"/>
    <w:basedOn w:val="NormalBodyChar"/>
    <w:link w:val="Guidance1"/>
    <w:uiPriority w:val="30"/>
    <w:rsid w:val="001D6DB7"/>
    <w:rPr>
      <w:rFonts w:ascii="Noto Sans" w:hAnsi="Noto Sans" w:cs="Noto Sans"/>
      <w:color w:val="1E2DBE" w:themeColor="accent1"/>
      <w:sz w:val="16"/>
      <w:szCs w:val="16"/>
      <w:lang w:val="en-GB"/>
    </w:rPr>
  </w:style>
  <w:style w:type="paragraph" w:customStyle="1" w:styleId="Question3">
    <w:name w:val="Question3"/>
    <w:basedOn w:val="Question"/>
    <w:link w:val="Question3Char"/>
    <w:uiPriority w:val="30"/>
    <w:qFormat/>
    <w:rsid w:val="0062617C"/>
    <w:pPr>
      <w:numPr>
        <w:numId w:val="17"/>
      </w:numPr>
    </w:pPr>
  </w:style>
  <w:style w:type="character" w:customStyle="1" w:styleId="Question3Char">
    <w:name w:val="Question3 Char"/>
    <w:basedOn w:val="QuestionChar"/>
    <w:link w:val="Question3"/>
    <w:uiPriority w:val="30"/>
    <w:rsid w:val="0062617C"/>
    <w:rPr>
      <w:rFonts w:ascii="Noto Sans" w:hAnsi="Noto Sans" w:cs="Noto Sans"/>
      <w:color w:val="000000" w:themeColor="text1"/>
      <w:sz w:val="18"/>
      <w:szCs w:val="18"/>
      <w:lang w:val="en-GB"/>
    </w:rPr>
  </w:style>
  <w:style w:type="paragraph" w:customStyle="1" w:styleId="Question2">
    <w:name w:val="Question2"/>
    <w:basedOn w:val="Question"/>
    <w:link w:val="Question2Char"/>
    <w:uiPriority w:val="30"/>
    <w:qFormat/>
    <w:rsid w:val="00D1555F"/>
    <w:pPr>
      <w:ind w:left="1060"/>
    </w:pPr>
  </w:style>
  <w:style w:type="character" w:customStyle="1" w:styleId="Question2Char">
    <w:name w:val="Question2 Char"/>
    <w:basedOn w:val="QuestionChar"/>
    <w:link w:val="Question2"/>
    <w:uiPriority w:val="30"/>
    <w:rsid w:val="00D1555F"/>
    <w:rPr>
      <w:rFonts w:ascii="Noto Sans" w:hAnsi="Noto Sans" w:cs="Noto Sans"/>
      <w:color w:val="000000" w:themeColor="text1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24C7C"/>
    <w:rPr>
      <w:rFonts w:asciiTheme="majorHAnsi" w:eastAsiaTheme="majorEastAsia" w:hAnsiTheme="majorHAnsi" w:cstheme="majorBidi"/>
      <w:b/>
      <w:bCs/>
      <w:color w:val="1E2DBE" w:themeColor="accent1"/>
      <w:sz w:val="26"/>
      <w:szCs w:val="26"/>
      <w:lang w:val="en-US"/>
    </w:rPr>
  </w:style>
  <w:style w:type="table" w:styleId="LightGrid-Accent1">
    <w:name w:val="Light Grid Accent 1"/>
    <w:basedOn w:val="TableNormal"/>
    <w:uiPriority w:val="62"/>
    <w:rsid w:val="00F24C7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1E2DBE" w:themeColor="accent1"/>
        <w:left w:val="single" w:sz="8" w:space="0" w:color="1E2DBE" w:themeColor="accent1"/>
        <w:bottom w:val="single" w:sz="8" w:space="0" w:color="1E2DBE" w:themeColor="accent1"/>
        <w:right w:val="single" w:sz="8" w:space="0" w:color="1E2DBE" w:themeColor="accent1"/>
        <w:insideH w:val="single" w:sz="8" w:space="0" w:color="1E2DBE" w:themeColor="accent1"/>
        <w:insideV w:val="single" w:sz="8" w:space="0" w:color="1E2DB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18" w:space="0" w:color="1E2DBE" w:themeColor="accent1"/>
          <w:right w:val="single" w:sz="8" w:space="0" w:color="1E2DBE" w:themeColor="accent1"/>
          <w:insideH w:val="nil"/>
          <w:insideV w:val="single" w:sz="8" w:space="0" w:color="1E2DB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H w:val="nil"/>
          <w:insideV w:val="single" w:sz="8" w:space="0" w:color="1E2DB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</w:tcBorders>
      </w:tcPr>
    </w:tblStylePr>
    <w:tblStylePr w:type="band1Vert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</w:tcBorders>
        <w:shd w:val="clear" w:color="auto" w:fill="C1C5F5" w:themeFill="accent1" w:themeFillTint="3F"/>
      </w:tcPr>
    </w:tblStylePr>
    <w:tblStylePr w:type="band1Horz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V w:val="single" w:sz="8" w:space="0" w:color="1E2DBE" w:themeColor="accent1"/>
        </w:tcBorders>
        <w:shd w:val="clear" w:color="auto" w:fill="C1C5F5" w:themeFill="accent1" w:themeFillTint="3F"/>
      </w:tcPr>
    </w:tblStylePr>
    <w:tblStylePr w:type="band2Horz">
      <w:tblPr/>
      <w:tcPr>
        <w:tcBorders>
          <w:top w:val="single" w:sz="8" w:space="0" w:color="1E2DBE" w:themeColor="accent1"/>
          <w:left w:val="single" w:sz="8" w:space="0" w:color="1E2DBE" w:themeColor="accent1"/>
          <w:bottom w:val="single" w:sz="8" w:space="0" w:color="1E2DBE" w:themeColor="accent1"/>
          <w:right w:val="single" w:sz="8" w:space="0" w:color="1E2DBE" w:themeColor="accent1"/>
          <w:insideV w:val="single" w:sz="8" w:space="0" w:color="1E2DBE" w:themeColor="accent1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B8421C"/>
    <w:rPr>
      <w:rFonts w:asciiTheme="majorHAnsi" w:eastAsiaTheme="majorEastAsia" w:hAnsiTheme="majorHAnsi" w:cstheme="majorBidi"/>
      <w:color w:val="0F165E" w:themeColor="accent1" w:themeShade="7F"/>
      <w:sz w:val="24"/>
      <w:szCs w:val="24"/>
      <w:lang w:val="en-GB"/>
    </w:rPr>
  </w:style>
  <w:style w:type="paragraph" w:styleId="ListBullet">
    <w:name w:val="List Bullet"/>
    <w:basedOn w:val="Normal"/>
    <w:uiPriority w:val="99"/>
    <w:unhideWhenUsed/>
    <w:rsid w:val="009E4C14"/>
    <w:pPr>
      <w:numPr>
        <w:numId w:val="31"/>
      </w:numPr>
      <w:spacing w:before="0"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ListBullet3">
    <w:name w:val="List Bullet 3"/>
    <w:basedOn w:val="Normal"/>
    <w:uiPriority w:val="99"/>
    <w:unhideWhenUsed/>
    <w:rsid w:val="009E4C14"/>
    <w:pPr>
      <w:numPr>
        <w:numId w:val="32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table" w:styleId="MediumList2-Accent5">
    <w:name w:val="Medium List 2 Accent 5"/>
    <w:basedOn w:val="TableNormal"/>
    <w:uiPriority w:val="66"/>
    <w:rsid w:val="009E4C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5D2D2" w:themeColor="accent5"/>
        <w:left w:val="single" w:sz="8" w:space="0" w:color="05D2D2" w:themeColor="accent5"/>
        <w:bottom w:val="single" w:sz="8" w:space="0" w:color="05D2D2" w:themeColor="accent5"/>
        <w:right w:val="single" w:sz="8" w:space="0" w:color="05D2D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2D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2D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2D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2D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DF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FDF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answers">
    <w:name w:val="answers"/>
    <w:basedOn w:val="KeyList"/>
    <w:link w:val="answersChar"/>
    <w:uiPriority w:val="30"/>
    <w:qFormat/>
    <w:rsid w:val="00554D6E"/>
    <w:pPr>
      <w:numPr>
        <w:numId w:val="34"/>
      </w:numPr>
    </w:pPr>
    <w:rPr>
      <w:lang w:val="en-GB"/>
    </w:rPr>
  </w:style>
  <w:style w:type="character" w:customStyle="1" w:styleId="KeyListChar">
    <w:name w:val="KeyList Char"/>
    <w:basedOn w:val="NormalBodyChar"/>
    <w:link w:val="KeyList"/>
    <w:uiPriority w:val="6"/>
    <w:rsid w:val="00554D6E"/>
    <w:rPr>
      <w:rFonts w:ascii="Noto Sans" w:hAnsi="Noto Sans" w:cs="Noto Sans"/>
      <w:sz w:val="18"/>
      <w:szCs w:val="18"/>
      <w:lang w:val="en-GB"/>
    </w:rPr>
  </w:style>
  <w:style w:type="character" w:customStyle="1" w:styleId="answersChar">
    <w:name w:val="answers Char"/>
    <w:basedOn w:val="KeyListChar"/>
    <w:link w:val="answers"/>
    <w:uiPriority w:val="30"/>
    <w:rsid w:val="00554D6E"/>
    <w:rPr>
      <w:rFonts w:ascii="Noto Sans" w:hAnsi="Noto Sans" w:cs="Noto Sans"/>
      <w:sz w:val="18"/>
      <w:szCs w:val="18"/>
      <w:lang w:val="en-GB"/>
    </w:rPr>
  </w:style>
  <w:style w:type="character" w:styleId="Mention">
    <w:name w:val="Mention"/>
    <w:basedOn w:val="DefaultParagraphFont"/>
    <w:uiPriority w:val="99"/>
    <w:unhideWhenUsed/>
    <w:rsid w:val="00A2243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lo.org/resource/conference-paper/gb/355/follow-resolution-concerning-general-discussion-addressing-informality-an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lo.org/resource/record-decisions/resolution-concerning-general-discussion-addressing-informality-and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etemann\Downloads\General_WordTemplate_English.dotx" TargetMode="External"/></Relationships>
</file>

<file path=word/theme/theme1.xml><?xml version="1.0" encoding="utf-8"?>
<a:theme xmlns:a="http://schemas.openxmlformats.org/drawingml/2006/main" name="Office Theme">
  <a:themeElements>
    <a:clrScheme name="ILO_Color_Theme">
      <a:dk1>
        <a:srgbClr val="000000"/>
      </a:dk1>
      <a:lt1>
        <a:srgbClr val="FFFFFF"/>
      </a:lt1>
      <a:dk2>
        <a:srgbClr val="230050"/>
      </a:dk2>
      <a:lt2>
        <a:srgbClr val="EBF5FD"/>
      </a:lt2>
      <a:accent1>
        <a:srgbClr val="1E2DBE"/>
      </a:accent1>
      <a:accent2>
        <a:srgbClr val="FA3C4B"/>
      </a:accent2>
      <a:accent3>
        <a:srgbClr val="FFCD2D"/>
      </a:accent3>
      <a:accent4>
        <a:srgbClr val="960A55"/>
      </a:accent4>
      <a:accent5>
        <a:srgbClr val="05D2D2"/>
      </a:accent5>
      <a:accent6>
        <a:srgbClr val="8CE164"/>
      </a:accent6>
      <a:hlink>
        <a:srgbClr val="1E2DBE"/>
      </a:hlink>
      <a:folHlink>
        <a:srgbClr val="1E2DBE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D791F25CC804E92F79913377ADE61" ma:contentTypeVersion="11" ma:contentTypeDescription="Create a new document." ma:contentTypeScope="" ma:versionID="0731f446a96b5074945f68c590eb955b">
  <xsd:schema xmlns:xsd="http://www.w3.org/2001/XMLSchema" xmlns:xs="http://www.w3.org/2001/XMLSchema" xmlns:p="http://schemas.microsoft.com/office/2006/metadata/properties" xmlns:ns2="3c496495-09b5-4b72-a9f6-f36588295bd0" targetNamespace="http://schemas.microsoft.com/office/2006/metadata/properties" ma:root="true" ma:fieldsID="091d6ec94e48727d934c022299b5f1cb" ns2:_="">
    <xsd:import namespace="3c496495-09b5-4b72-a9f6-f36588295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96495-09b5-4b72-a9f6-f36588295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B1347D-D4AD-4E91-BE2B-02CA64E1FB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A5E865-BCA2-43C1-9A35-EC7881325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96495-09b5-4b72-a9f6-f36588295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BCB451-3451-4E27-B2D1-1C61CF7C69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598CFA-C856-473E-9D47-8BBB87DC8C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General_WordTemplate_English.dotx</Template>
  <TotalTime>0</TotalTime>
  <Pages>6</Pages>
  <Words>2486</Words>
  <Characters>14174</Characters>
  <Application>Microsoft Office Word</Application>
  <DocSecurity>0</DocSecurity>
  <Lines>118</Lines>
  <Paragraphs>33</Paragraphs>
  <ScaleCrop>false</ScaleCrop>
  <Company>ILO</Company>
  <LinksUpToDate>false</LinksUpToDate>
  <CharactersWithSpaces>16627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Bonnet</dc:creator>
  <cp:keywords/>
  <dc:description/>
  <cp:lastModifiedBy>Fulga Radi, Adina</cp:lastModifiedBy>
  <cp:revision>2</cp:revision>
  <cp:lastPrinted>2026-05-15T22:13:00Z</cp:lastPrinted>
  <dcterms:created xsi:type="dcterms:W3CDTF">2026-07-08T09:11:00Z</dcterms:created>
  <dcterms:modified xsi:type="dcterms:W3CDTF">2026-07-08T09:11:00Z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0x010100EB6D791F25CC804E92F79913377ADE61</vt:lpwstr>
  </property>
  <property fmtid="{D5CDD505-2E9C-101B-9397-08002B2CF9AE}" pid="3" name="Order">
    <vt:r8>353400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53d20e79-2792-4bb4-9b0c-14e09d494d34</vt:lpwstr>
  </property>
</Properties>
</file>