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F31" w:rsidRPr="00223698" w:rsidRDefault="008B5A18" w:rsidP="0019418C">
      <w:pPr>
        <w:pStyle w:val="chapter"/>
      </w:pPr>
      <w:bookmarkStart w:id="0" w:name="chapter"/>
      <w:bookmarkStart w:id="1" w:name="PartialNoChap"/>
      <w:r w:rsidRPr="008B5A18">
        <w:t>Questionnaire concerning a framework</w:t>
      </w:r>
      <w:r>
        <w:br/>
      </w:r>
      <w:r w:rsidRPr="008B5A18">
        <w:t>for quality apprenticeships</w:t>
      </w:r>
    </w:p>
    <w:bookmarkEnd w:id="0"/>
    <w:bookmarkEnd w:id="1"/>
    <w:p w:rsidR="008B5A18" w:rsidRPr="00E54304" w:rsidRDefault="008B5A18" w:rsidP="008B5A18">
      <w:pPr>
        <w:pStyle w:val="Indent"/>
      </w:pPr>
      <w:r w:rsidRPr="00E54304">
        <w:t xml:space="preserve">At its 334th Session </w:t>
      </w:r>
      <w:r>
        <w:t>(</w:t>
      </w:r>
      <w:r w:rsidRPr="00E54304">
        <w:t>October</w:t>
      </w:r>
      <w:r>
        <w:t>–</w:t>
      </w:r>
      <w:r w:rsidRPr="00E54304">
        <w:t>November 2018</w:t>
      </w:r>
      <w:r>
        <w:t>)</w:t>
      </w:r>
      <w:r w:rsidRPr="00E54304">
        <w:t>, the ILO Governing Body decided to place on the agenda of the 110</w:t>
      </w:r>
      <w:r>
        <w:t>th</w:t>
      </w:r>
      <w:r w:rsidRPr="00E54304">
        <w:t xml:space="preserve"> Session of the International Labour Conference</w:t>
      </w:r>
      <w:r>
        <w:t xml:space="preserve"> (2021)</w:t>
      </w:r>
      <w:r w:rsidRPr="00E54304">
        <w:t xml:space="preserve"> a</w:t>
      </w:r>
      <w:r>
        <w:t>n</w:t>
      </w:r>
      <w:r w:rsidRPr="00E54304">
        <w:t xml:space="preserve"> item</w:t>
      </w:r>
      <w:r>
        <w:t xml:space="preserve"> related to</w:t>
      </w:r>
      <w:r w:rsidRPr="00E54304">
        <w:t xml:space="preserve"> apprenticeship</w:t>
      </w:r>
      <w:r>
        <w:t>s (standard-setting). </w:t>
      </w:r>
      <w:r>
        <w:rPr>
          <w:rStyle w:val="FootnoteReference"/>
        </w:rPr>
        <w:footnoteReference w:id="1"/>
      </w:r>
    </w:p>
    <w:p w:rsidR="008B5A18" w:rsidRPr="00E54304" w:rsidRDefault="008B5A18" w:rsidP="008B5A18">
      <w:pPr>
        <w:pStyle w:val="Indent"/>
      </w:pPr>
      <w:r w:rsidRPr="00E54304">
        <w:t>The Governing Body noted a regulatory gap in relation to the topic of apprenticeships</w:t>
      </w:r>
      <w:r>
        <w:t xml:space="preserve"> </w:t>
      </w:r>
      <w:r w:rsidRPr="00E54304">
        <w:t xml:space="preserve">as a result of </w:t>
      </w:r>
      <w:r>
        <w:t xml:space="preserve">the </w:t>
      </w:r>
      <w:r w:rsidRPr="00E54304">
        <w:t xml:space="preserve">juridical replacement of a range of ILO instruments, </w:t>
      </w:r>
      <w:r>
        <w:t>including</w:t>
      </w:r>
      <w:r w:rsidRPr="00E54304">
        <w:t xml:space="preserve"> the Apprenticeship Recommendation, 1939 (No. 60)</w:t>
      </w:r>
      <w:r>
        <w:t>,</w:t>
      </w:r>
      <w:r w:rsidRPr="00E54304">
        <w:t xml:space="preserve"> and the Vocational Training Recommendation, 1962 (No. 117)</w:t>
      </w:r>
      <w:r>
        <w:t>,</w:t>
      </w:r>
      <w:r w:rsidRPr="00E54304">
        <w:t xml:space="preserve"> which has not been addressed in later Recommendations. </w:t>
      </w:r>
      <w:r>
        <w:t>Furthermore</w:t>
      </w:r>
      <w:r w:rsidRPr="00E54304">
        <w:t>, since the onset of the 2008 global economic and financial crisis</w:t>
      </w:r>
      <w:r>
        <w:t>,</w:t>
      </w:r>
      <w:r w:rsidRPr="00E54304">
        <w:t xml:space="preserve"> and more recently in public debates on the future of work, apprenticeships</w:t>
      </w:r>
      <w:r>
        <w:t xml:space="preserve"> have become increasingly important</w:t>
      </w:r>
      <w:r w:rsidRPr="00E54304">
        <w:t xml:space="preserve"> for facilitating school-to-work transitions and improving the quality of training systems and their relevance to labour market needs. A new standard on apprenticeships </w:t>
      </w:r>
      <w:r>
        <w:t>would</w:t>
      </w:r>
      <w:r w:rsidRPr="00E54304">
        <w:t xml:space="preserve"> provide </w:t>
      </w:r>
      <w:r>
        <w:t xml:space="preserve">a </w:t>
      </w:r>
      <w:r w:rsidRPr="00E54304">
        <w:t xml:space="preserve">comprehensive </w:t>
      </w:r>
      <w:r>
        <w:t>normative framework</w:t>
      </w:r>
      <w:r w:rsidRPr="00E54304">
        <w:t xml:space="preserve"> with respect to the design and implementation of apprenticeship systems. </w:t>
      </w:r>
    </w:p>
    <w:p w:rsidR="00D44398" w:rsidRPr="00223698" w:rsidRDefault="008B5A18" w:rsidP="008B5A18">
      <w:pPr>
        <w:pStyle w:val="Indent"/>
      </w:pPr>
      <w:r w:rsidRPr="00E54304">
        <w:t xml:space="preserve">The purpose of this questionnaire is to request the views of member States on the scope and content of the </w:t>
      </w:r>
      <w:r>
        <w:t>possible future</w:t>
      </w:r>
      <w:r w:rsidRPr="00E54304">
        <w:t xml:space="preserve"> instrument or instruments, after consultation with the most representative organizations of employers and workers. Replies received should enable the International Labour Office to prepare a report for the Conference. </w:t>
      </w:r>
      <w:r>
        <w:t xml:space="preserve">Replies should </w:t>
      </w:r>
      <w:r w:rsidRPr="00E54304">
        <w:t xml:space="preserve">reach the Office by 30 April 2020. Respondents are encouraged, where possible, to complete the questionnaire in electronic format and to submit their replies electronically </w:t>
      </w:r>
      <w:r w:rsidRPr="00FF7695">
        <w:t xml:space="preserve">to the following email address: </w:t>
      </w:r>
      <w:hyperlink r:id="rId8" w:history="1">
        <w:r w:rsidR="00FF7695" w:rsidRPr="00FF7695">
          <w:rPr>
            <w:rStyle w:val="Hyperlink"/>
            <w:color w:val="0000FF"/>
            <w:u w:val="none"/>
          </w:rPr>
          <w:t>apprenticeships@ilo.org</w:t>
        </w:r>
      </w:hyperlink>
      <w:r w:rsidRPr="00FF7695">
        <w:t>. Respondents may also submit</w:t>
      </w:r>
      <w:r w:rsidRPr="00E54304">
        <w:t xml:space="preserve"> their replies in hard copy to the </w:t>
      </w:r>
      <w:r>
        <w:t>Skills and Employability</w:t>
      </w:r>
      <w:r w:rsidRPr="00E54304">
        <w:t xml:space="preserve"> Branch, Employment Policy Department</w:t>
      </w:r>
      <w:r>
        <w:t>,</w:t>
      </w:r>
      <w:r w:rsidRPr="00E54304">
        <w:t xml:space="preserve"> International Labour Office</w:t>
      </w:r>
      <w:r>
        <w:t xml:space="preserve">, </w:t>
      </w:r>
      <w:r w:rsidRPr="009F7D7E">
        <w:t>Route des Morillons 4, 1202 Geneva, Switzerland</w:t>
      </w:r>
      <w:r>
        <w:t>.</w:t>
      </w:r>
    </w:p>
    <w:p w:rsidR="0061172C" w:rsidRDefault="0061172C">
      <w:r>
        <w:br w:type="page"/>
      </w:r>
    </w:p>
    <w:p w:rsidR="00D47C7E" w:rsidRDefault="00D47C7E" w:rsidP="00D47C7E">
      <w:pPr>
        <w:pStyle w:val="H1Indent"/>
      </w:pPr>
      <w:r>
        <w:lastRenderedPageBreak/>
        <w:t>I.</w:t>
      </w:r>
      <w:r>
        <w:tab/>
        <w:t>Form of the international instrument</w:t>
      </w:r>
      <w:r>
        <w:br/>
        <w:t>or instruments</w:t>
      </w:r>
    </w:p>
    <w:p w:rsidR="00D47C7E" w:rsidRPr="00D47C7E" w:rsidRDefault="00D47C7E" w:rsidP="00D47C7E">
      <w:pPr>
        <w:pStyle w:val="Indent1"/>
        <w:rPr>
          <w:i/>
        </w:rPr>
      </w:pPr>
      <w:r w:rsidRPr="00D47C7E">
        <w:rPr>
          <w:i/>
        </w:rPr>
        <w:t>1.</w:t>
      </w:r>
      <w:r w:rsidRPr="00D47C7E">
        <w:rPr>
          <w:i/>
        </w:rPr>
        <w:tab/>
        <w:t>Should the International Labour Conference adopt an instrument or instruments concerning a framework for quality apprenticeships?</w:t>
      </w:r>
    </w:p>
    <w:p w:rsidR="00B37BFF" w:rsidRPr="00E54304" w:rsidRDefault="00BE73A8" w:rsidP="007E4B04">
      <w:pPr>
        <w:pStyle w:val="Indent2"/>
        <w:tabs>
          <w:tab w:val="left" w:pos="3119"/>
        </w:tabs>
        <w:spacing w:before="240" w:after="240"/>
      </w:pPr>
      <w:sdt>
        <w:sdtPr>
          <w:id w:val="514197783"/>
          <w14:checkbox>
            <w14:checked w14:val="0"/>
            <w14:checkedState w14:val="2612" w14:font="MS Gothic"/>
            <w14:uncheckedState w14:val="2610" w14:font="MS Gothic"/>
          </w14:checkbox>
        </w:sdtPr>
        <w:sdtContent>
          <w:r w:rsidR="007E4B04">
            <w:rPr>
              <w:rFonts w:ascii="MS Gothic" w:eastAsia="MS Gothic" w:hAnsi="MS Gothic" w:hint="eastAsia"/>
            </w:rPr>
            <w:t>☐</w:t>
          </w:r>
        </w:sdtContent>
      </w:sdt>
      <w:r w:rsidR="007E4B04">
        <w:tab/>
      </w:r>
      <w:r w:rsidR="00B37BFF" w:rsidRPr="00B37BFF">
        <w:rPr>
          <w:i/>
        </w:rPr>
        <w:t>Yes</w:t>
      </w:r>
      <w:r w:rsidR="00B37BFF">
        <w:tab/>
      </w:r>
      <w:sdt>
        <w:sdtPr>
          <w:id w:val="-4898885"/>
          <w14:checkbox>
            <w14:checked w14:val="0"/>
            <w14:checkedState w14:val="2612" w14:font="MS Gothic"/>
            <w14:uncheckedState w14:val="2610" w14:font="MS Gothic"/>
          </w14:checkbox>
        </w:sdtPr>
        <w:sdtContent>
          <w:r w:rsidR="009A6DAD">
            <w:rPr>
              <w:rFonts w:ascii="MS Gothic" w:eastAsia="MS Gothic" w:hAnsi="MS Gothic" w:hint="eastAsia"/>
            </w:rPr>
            <w:t>☐</w:t>
          </w:r>
        </w:sdtContent>
      </w:sdt>
      <w:r w:rsidR="007E4B04">
        <w:tab/>
      </w:r>
      <w:r w:rsidR="00B37BFF" w:rsidRPr="00B37BFF">
        <w:rPr>
          <w:i/>
        </w:rPr>
        <w:t>No</w:t>
      </w:r>
    </w:p>
    <w:p w:rsidR="00D47C7E" w:rsidRPr="00D47C7E" w:rsidRDefault="00D47C7E" w:rsidP="00D47C7E">
      <w:pPr>
        <w:pStyle w:val="Indent2"/>
        <w:rPr>
          <w:i/>
        </w:rPr>
      </w:pPr>
      <w:r w:rsidRPr="00D47C7E">
        <w:rPr>
          <w:i/>
        </w:rPr>
        <w:t>Comments:</w:t>
      </w:r>
    </w:p>
    <w:p w:rsidR="007A107B" w:rsidRDefault="007A107B" w:rsidP="007A107B">
      <w:pPr>
        <w:pStyle w:val="Indent2"/>
      </w:pPr>
      <w:r w:rsidRPr="007A107B">
        <w:fldChar w:fldCharType="begin">
          <w:ffData>
            <w:name w:val="Text1"/>
            <w:enabled/>
            <w:calcOnExit w:val="0"/>
            <w:textInput>
              <w:default w:val="Double-click to type comments"/>
            </w:textInput>
          </w:ffData>
        </w:fldChar>
      </w:r>
      <w:bookmarkStart w:id="2" w:name="Text1"/>
      <w:r w:rsidRPr="007A107B">
        <w:instrText xml:space="preserve"> FORMTEXT </w:instrText>
      </w:r>
      <w:r w:rsidRPr="007A107B">
        <w:fldChar w:fldCharType="separate"/>
      </w:r>
      <w:bookmarkStart w:id="3" w:name="_GoBack"/>
      <w:bookmarkEnd w:id="3"/>
      <w:r w:rsidRPr="007A107B">
        <w:t>Double-click to type comments</w:t>
      </w:r>
      <w:r w:rsidRPr="007A107B">
        <w:fldChar w:fldCharType="end"/>
      </w:r>
      <w:bookmarkEnd w:id="2"/>
    </w:p>
    <w:p w:rsidR="007A107B" w:rsidRPr="007A107B" w:rsidRDefault="007A107B" w:rsidP="007A107B">
      <w:pPr>
        <w:pStyle w:val="Para"/>
      </w:pPr>
    </w:p>
    <w:p w:rsidR="00D47C7E" w:rsidRPr="00B23268" w:rsidRDefault="00D47C7E" w:rsidP="00B23268">
      <w:pPr>
        <w:pStyle w:val="Indent1"/>
        <w:rPr>
          <w:i/>
        </w:rPr>
      </w:pPr>
      <w:r w:rsidRPr="00B23268">
        <w:rPr>
          <w:i/>
        </w:rPr>
        <w:t>2.</w:t>
      </w:r>
      <w:r w:rsidRPr="00B23268">
        <w:rPr>
          <w:i/>
        </w:rPr>
        <w:tab/>
        <w:t>If so, should the instrument or instruments take the form of:</w:t>
      </w:r>
    </w:p>
    <w:p w:rsidR="00D47C7E" w:rsidRPr="00B23268" w:rsidRDefault="00D47C7E" w:rsidP="00B23268">
      <w:pPr>
        <w:pStyle w:val="Indent2"/>
        <w:rPr>
          <w:i/>
        </w:rPr>
      </w:pPr>
      <w:r w:rsidRPr="00B23268">
        <w:rPr>
          <w:i/>
        </w:rPr>
        <w:t>(a)</w:t>
      </w:r>
      <w:r w:rsidRPr="00B23268">
        <w:rPr>
          <w:i/>
        </w:rPr>
        <w:tab/>
        <w:t>a Convention?</w:t>
      </w:r>
    </w:p>
    <w:sdt>
      <w:sdtPr>
        <w:id w:val="1895847709"/>
        <w14:checkbox>
          <w14:checked w14:val="0"/>
          <w14:checkedState w14:val="2612" w14:font="MS Gothic"/>
          <w14:uncheckedState w14:val="2610" w14:font="MS Gothic"/>
        </w14:checkbox>
      </w:sdtPr>
      <w:sdtContent>
        <w:p w:rsidR="00B23268" w:rsidRPr="00E54304" w:rsidRDefault="00B23268" w:rsidP="00B23268">
          <w:pPr>
            <w:pStyle w:val="Indent2"/>
            <w:spacing w:before="240" w:after="240"/>
            <w:ind w:left="2381"/>
          </w:pPr>
          <w:r>
            <w:rPr>
              <w:rFonts w:ascii="MS Gothic" w:eastAsia="MS Gothic" w:hAnsi="MS Gothic" w:hint="eastAsia"/>
            </w:rPr>
            <w:t>☐</w:t>
          </w:r>
        </w:p>
      </w:sdtContent>
    </w:sdt>
    <w:p w:rsidR="00D47C7E" w:rsidRPr="00B23268" w:rsidRDefault="00D47C7E" w:rsidP="00B23268">
      <w:pPr>
        <w:pStyle w:val="Indent2"/>
        <w:rPr>
          <w:i/>
        </w:rPr>
      </w:pPr>
      <w:r w:rsidRPr="00B23268">
        <w:rPr>
          <w:i/>
        </w:rPr>
        <w:t>(b)</w:t>
      </w:r>
      <w:r w:rsidRPr="00B23268">
        <w:rPr>
          <w:i/>
        </w:rPr>
        <w:tab/>
        <w:t>a Recommendation?</w:t>
      </w:r>
    </w:p>
    <w:sdt>
      <w:sdtPr>
        <w:id w:val="-1620606365"/>
        <w14:checkbox>
          <w14:checked w14:val="0"/>
          <w14:checkedState w14:val="2612" w14:font="MS Gothic"/>
          <w14:uncheckedState w14:val="2610" w14:font="MS Gothic"/>
        </w14:checkbox>
      </w:sdtPr>
      <w:sdtContent>
        <w:p w:rsidR="00B23268" w:rsidRPr="00E54304" w:rsidRDefault="00B23268" w:rsidP="00B23268">
          <w:pPr>
            <w:pStyle w:val="Indent2"/>
            <w:spacing w:before="240" w:after="240"/>
            <w:ind w:left="2381"/>
          </w:pPr>
          <w:r>
            <w:rPr>
              <w:rFonts w:ascii="MS Gothic" w:eastAsia="MS Gothic" w:hAnsi="MS Gothic" w:hint="eastAsia"/>
            </w:rPr>
            <w:t>☐</w:t>
          </w:r>
        </w:p>
      </w:sdtContent>
    </w:sdt>
    <w:p w:rsidR="00D47C7E" w:rsidRPr="00B23268" w:rsidRDefault="00D47C7E" w:rsidP="00B23268">
      <w:pPr>
        <w:pStyle w:val="Indent2"/>
        <w:rPr>
          <w:i/>
        </w:rPr>
      </w:pPr>
      <w:r w:rsidRPr="00B23268">
        <w:rPr>
          <w:i/>
        </w:rPr>
        <w:t>(c)</w:t>
      </w:r>
      <w:r w:rsidRPr="00B23268">
        <w:rPr>
          <w:i/>
        </w:rPr>
        <w:tab/>
        <w:t xml:space="preserve">a Convention supplemented by a Recommendation, as two separate instruments, or as a single instrument comprising binding and non-binding provisions? </w:t>
      </w:r>
    </w:p>
    <w:sdt>
      <w:sdtPr>
        <w:id w:val="2045475866"/>
        <w14:checkbox>
          <w14:checked w14:val="0"/>
          <w14:checkedState w14:val="2612" w14:font="MS Gothic"/>
          <w14:uncheckedState w14:val="2610" w14:font="MS Gothic"/>
        </w14:checkbox>
      </w:sdtPr>
      <w:sdtContent>
        <w:p w:rsidR="00B23268" w:rsidRPr="00E54304" w:rsidRDefault="00B23268" w:rsidP="00B23268">
          <w:pPr>
            <w:pStyle w:val="Indent2"/>
            <w:spacing w:before="240" w:after="240"/>
            <w:ind w:left="2381"/>
          </w:pPr>
          <w:r>
            <w:rPr>
              <w:rFonts w:ascii="MS Gothic" w:eastAsia="MS Gothic" w:hAnsi="MS Gothic" w:hint="eastAsia"/>
            </w:rPr>
            <w:t>☐</w:t>
          </w:r>
        </w:p>
      </w:sdtContent>
    </w:sdt>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Default="00D47C7E" w:rsidP="00B23268">
      <w:pPr>
        <w:pStyle w:val="H1Indent"/>
      </w:pPr>
      <w:r>
        <w:t>II.</w:t>
      </w:r>
      <w:r>
        <w:tab/>
        <w:t>Preamble</w:t>
      </w:r>
    </w:p>
    <w:p w:rsidR="00D47C7E" w:rsidRPr="00B23268" w:rsidRDefault="00D47C7E" w:rsidP="00B23268">
      <w:pPr>
        <w:pStyle w:val="Indent1"/>
        <w:rPr>
          <w:i/>
        </w:rPr>
      </w:pPr>
      <w:r w:rsidRPr="00B23268">
        <w:rPr>
          <w:i/>
        </w:rPr>
        <w:t>3.</w:t>
      </w:r>
      <w:r w:rsidRPr="00B23268">
        <w:rPr>
          <w:i/>
        </w:rPr>
        <w:tab/>
        <w:t>Should the Preamble of the instrument or instruments note that global youth unemployment rates continue to be high and that rapid transformations in the world of work are resulting in skills mismatches, requiring people of all ages to reskill and upskill continuously to access and remain in employment?</w:t>
      </w:r>
    </w:p>
    <w:p w:rsidR="00944E27" w:rsidRPr="00E54304" w:rsidRDefault="00BE73A8" w:rsidP="00944E27">
      <w:pPr>
        <w:pStyle w:val="Indent2"/>
        <w:tabs>
          <w:tab w:val="left" w:pos="3119"/>
        </w:tabs>
        <w:spacing w:before="240" w:after="240"/>
      </w:pPr>
      <w:sdt>
        <w:sdtPr>
          <w:id w:val="984199281"/>
          <w14:checkbox>
            <w14:checked w14:val="0"/>
            <w14:checkedState w14:val="2612" w14:font="MS Gothic"/>
            <w14:uncheckedState w14:val="2610" w14:font="MS Gothic"/>
          </w14:checkbox>
        </w:sdtPr>
        <w:sdtContent>
          <w:r w:rsidR="009A6DAD">
            <w:rPr>
              <w:rFonts w:ascii="MS Gothic" w:eastAsia="MS Gothic" w:hAnsi="MS Gothic" w:hint="eastAsia"/>
            </w:rPr>
            <w:t>☐</w:t>
          </w:r>
        </w:sdtContent>
      </w:sdt>
      <w:r w:rsidR="00944E27">
        <w:tab/>
      </w:r>
      <w:r w:rsidR="00944E27" w:rsidRPr="00B37BFF">
        <w:rPr>
          <w:i/>
        </w:rPr>
        <w:t>Yes</w:t>
      </w:r>
      <w:r w:rsidR="00944E27">
        <w:tab/>
      </w:r>
      <w:sdt>
        <w:sdtPr>
          <w:id w:val="1019127687"/>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8052F8" w:rsidRDefault="008052F8">
      <w:pPr>
        <w:rPr>
          <w:i/>
        </w:rPr>
      </w:pPr>
      <w:r>
        <w:rPr>
          <w:i/>
        </w:rPr>
        <w:br w:type="page"/>
      </w:r>
    </w:p>
    <w:p w:rsidR="00D47C7E" w:rsidRPr="004C116E" w:rsidRDefault="00D47C7E" w:rsidP="004C116E">
      <w:pPr>
        <w:pStyle w:val="Indent1"/>
        <w:rPr>
          <w:i/>
        </w:rPr>
      </w:pPr>
      <w:r w:rsidRPr="004C116E">
        <w:rPr>
          <w:i/>
        </w:rPr>
        <w:lastRenderedPageBreak/>
        <w:t>4.</w:t>
      </w:r>
      <w:r w:rsidRPr="004C116E">
        <w:rPr>
          <w:i/>
        </w:rPr>
        <w:tab/>
        <w:t xml:space="preserve">Should the Preamble of the instrument or instruments recognize that apprenticeships vary widely in different contexts and face significant challenges in many countries, perpetuating gender inequality, offering low-quality training and inadequate protection to apprentices, and deterring participation of enterprises, in particular small and medium-sized enterprises? </w:t>
      </w:r>
    </w:p>
    <w:p w:rsidR="00944E27" w:rsidRPr="00E54304" w:rsidRDefault="00BE73A8" w:rsidP="00944E27">
      <w:pPr>
        <w:pStyle w:val="Indent2"/>
        <w:tabs>
          <w:tab w:val="left" w:pos="3119"/>
        </w:tabs>
        <w:spacing w:before="240" w:after="240"/>
      </w:pPr>
      <w:sdt>
        <w:sdtPr>
          <w:id w:val="112566666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861858955"/>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5.</w:t>
      </w:r>
      <w:r w:rsidRPr="004C116E">
        <w:rPr>
          <w:i/>
        </w:rPr>
        <w:tab/>
        <w:t>Should the Preamble of the instrument or instruments acknowledge that quality apprenticeships can constitute effective and efficient responses to current challenges and provide lifelong learning opportunities to enhance productivity, resilience, transitions and employability and meet current and future labour market needs?</w:t>
      </w:r>
    </w:p>
    <w:p w:rsidR="00944E27" w:rsidRPr="00E54304" w:rsidRDefault="00BE73A8" w:rsidP="00944E27">
      <w:pPr>
        <w:pStyle w:val="Indent2"/>
        <w:tabs>
          <w:tab w:val="left" w:pos="3119"/>
        </w:tabs>
        <w:spacing w:before="240" w:after="240"/>
      </w:pPr>
      <w:sdt>
        <w:sdtPr>
          <w:id w:val="-351643522"/>
          <w14:checkbox>
            <w14:checked w14:val="0"/>
            <w14:checkedState w14:val="2612" w14:font="MS Gothic"/>
            <w14:uncheckedState w14:val="2610" w14:font="MS Gothic"/>
          </w14:checkbox>
        </w:sdtPr>
        <w:sdtContent>
          <w:r w:rsidR="00B95E4D">
            <w:rPr>
              <w:rFonts w:ascii="MS Gothic" w:eastAsia="MS Gothic" w:hAnsi="MS Gothic" w:hint="eastAsia"/>
            </w:rPr>
            <w:t>☐</w:t>
          </w:r>
        </w:sdtContent>
      </w:sdt>
      <w:r w:rsidR="00944E27">
        <w:tab/>
      </w:r>
      <w:r w:rsidR="00944E27" w:rsidRPr="00B37BFF">
        <w:rPr>
          <w:i/>
        </w:rPr>
        <w:t>Yes</w:t>
      </w:r>
      <w:r w:rsidR="00944E27">
        <w:tab/>
      </w:r>
      <w:sdt>
        <w:sdtPr>
          <w:id w:val="664132943"/>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6.</w:t>
      </w:r>
      <w:r w:rsidRPr="004C116E">
        <w:rPr>
          <w:i/>
        </w:rPr>
        <w:tab/>
        <w:t>Should the Preamble of the instrument or instruments underline that an effective and successful framework for quality apprenticeships requires apprenticeships to be well regulated, sufficiently funded, socially inclusive and free from discrimination, provides adequate remuneration and social protection coverage, recognizes qualifications and enhances employment outcomes?</w:t>
      </w:r>
    </w:p>
    <w:p w:rsidR="00944E27" w:rsidRPr="00E54304" w:rsidRDefault="00BE73A8" w:rsidP="00944E27">
      <w:pPr>
        <w:pStyle w:val="Indent2"/>
        <w:tabs>
          <w:tab w:val="left" w:pos="3119"/>
        </w:tabs>
        <w:spacing w:before="240" w:after="240"/>
      </w:pPr>
      <w:sdt>
        <w:sdtPr>
          <w:id w:val="-1982220677"/>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312334984"/>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7.</w:t>
      </w:r>
      <w:r w:rsidRPr="004C116E">
        <w:rPr>
          <w:i/>
        </w:rPr>
        <w:tab/>
        <w:t>Should the Preamble of the instrument or instruments recognize the particular relevance of the ILO Declaration on Fundamental Principles and Rights at Work, 1998, and the ILO Centenary Declaration for the Future of Work, 2019, for the promotion of quality apprenticeships and the effective protection of all apprentices and trainees, particularly in the light of the profound transformations in the world of work?</w:t>
      </w:r>
    </w:p>
    <w:p w:rsidR="00944E27" w:rsidRPr="00E54304" w:rsidRDefault="00BE73A8" w:rsidP="00944E27">
      <w:pPr>
        <w:pStyle w:val="Indent2"/>
        <w:tabs>
          <w:tab w:val="left" w:pos="3119"/>
        </w:tabs>
        <w:spacing w:before="240" w:after="240"/>
      </w:pPr>
      <w:sdt>
        <w:sdtPr>
          <w:id w:val="-1402753303"/>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201351741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8052F8" w:rsidRDefault="008052F8">
      <w:pPr>
        <w:rPr>
          <w:i/>
        </w:rPr>
      </w:pPr>
      <w:r>
        <w:rPr>
          <w:i/>
        </w:rPr>
        <w:br w:type="page"/>
      </w:r>
    </w:p>
    <w:p w:rsidR="00D47C7E" w:rsidRPr="004C116E" w:rsidRDefault="00D47C7E" w:rsidP="004C116E">
      <w:pPr>
        <w:pStyle w:val="Indent1"/>
        <w:rPr>
          <w:i/>
        </w:rPr>
      </w:pPr>
      <w:r w:rsidRPr="004C116E">
        <w:rPr>
          <w:i/>
        </w:rPr>
        <w:lastRenderedPageBreak/>
        <w:t>8.</w:t>
      </w:r>
      <w:r w:rsidRPr="004C116E">
        <w:rPr>
          <w:i/>
        </w:rPr>
        <w:tab/>
        <w:t xml:space="preserve">Should the Preamble of the instrument or instruments recall the provisions of other relevant ILO instruments, particularly the Employment Policy Convention (No. 122) and Recommendation (No. 122), 1964, the Human Resources Development Convention, 1975 (No. 142), the Employment Policy (Supplementary Provisions) Recommendation, 1984 (No. 169), and the Human Resources Development Recommendation, 2004 (No. 195)? </w:t>
      </w:r>
    </w:p>
    <w:p w:rsidR="00944E27" w:rsidRPr="00E54304" w:rsidRDefault="00BE73A8" w:rsidP="00944E27">
      <w:pPr>
        <w:pStyle w:val="Indent2"/>
        <w:tabs>
          <w:tab w:val="left" w:pos="3119"/>
        </w:tabs>
        <w:spacing w:before="240" w:after="240"/>
      </w:pPr>
      <w:sdt>
        <w:sdtPr>
          <w:id w:val="-121063838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811524954"/>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Default="00D47C7E" w:rsidP="00AB2149">
      <w:pPr>
        <w:pStyle w:val="H1Indent"/>
      </w:pPr>
      <w:r>
        <w:t>III.</w:t>
      </w:r>
      <w:r>
        <w:tab/>
        <w:t>Definitions and scope</w:t>
      </w:r>
    </w:p>
    <w:p w:rsidR="00D47C7E" w:rsidRPr="004C116E" w:rsidRDefault="00D47C7E" w:rsidP="004C116E">
      <w:pPr>
        <w:pStyle w:val="Indent1"/>
        <w:rPr>
          <w:i/>
        </w:rPr>
      </w:pPr>
      <w:r w:rsidRPr="004C116E">
        <w:rPr>
          <w:i/>
        </w:rPr>
        <w:t>9.</w:t>
      </w:r>
      <w:r w:rsidRPr="004C116E">
        <w:rPr>
          <w:i/>
        </w:rPr>
        <w:tab/>
        <w:t>Should the instrument or instruments include a definition of “apprenticeship”?</w:t>
      </w:r>
    </w:p>
    <w:p w:rsidR="00D47C7E" w:rsidRPr="004C116E" w:rsidRDefault="00D47C7E" w:rsidP="00A707B3">
      <w:pPr>
        <w:pStyle w:val="Indent1"/>
        <w:ind w:firstLine="0"/>
        <w:rPr>
          <w:i/>
        </w:rPr>
      </w:pPr>
      <w:r w:rsidRPr="004C116E">
        <w:rPr>
          <w:i/>
        </w:rPr>
        <w:t>If so, should the term “apprenticeship” be defined as any form of education and training, which is governed by an apprenticeship agreement, and enables a person (the “apprentice”) to acquire the competencies required to work in an occupation through structured training consisting of on-the-job learning and supplemented by off-the-job learning and leading to a recognized qualification?</w:t>
      </w:r>
    </w:p>
    <w:p w:rsidR="00944E27" w:rsidRPr="00E54304" w:rsidRDefault="00BE73A8" w:rsidP="00944E27">
      <w:pPr>
        <w:pStyle w:val="Indent2"/>
        <w:tabs>
          <w:tab w:val="left" w:pos="3119"/>
        </w:tabs>
        <w:spacing w:before="240" w:after="240"/>
      </w:pPr>
      <w:sdt>
        <w:sdtPr>
          <w:id w:val="1537233716"/>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012880494"/>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10.</w:t>
      </w:r>
      <w:r w:rsidRPr="004C116E">
        <w:rPr>
          <w:i/>
        </w:rPr>
        <w:tab/>
        <w:t>Should the instrument or instruments include a definition of “enterprise”?</w:t>
      </w:r>
    </w:p>
    <w:p w:rsidR="00D47C7E" w:rsidRPr="00A707B3" w:rsidRDefault="00D47C7E" w:rsidP="00A707B3">
      <w:pPr>
        <w:pStyle w:val="Indent1"/>
        <w:ind w:firstLine="0"/>
        <w:rPr>
          <w:i/>
        </w:rPr>
      </w:pPr>
      <w:r w:rsidRPr="00A707B3">
        <w:rPr>
          <w:i/>
        </w:rPr>
        <w:t>If so, should the term “enterprise” be defined as a business, undertaking, economic unit or organization, whether public or private?</w:t>
      </w:r>
    </w:p>
    <w:p w:rsidR="00944E27" w:rsidRPr="00E54304" w:rsidRDefault="00BE73A8" w:rsidP="00944E27">
      <w:pPr>
        <w:pStyle w:val="Indent2"/>
        <w:tabs>
          <w:tab w:val="left" w:pos="3119"/>
        </w:tabs>
        <w:spacing w:before="240" w:after="240"/>
      </w:pPr>
      <w:sdt>
        <w:sdtPr>
          <w:id w:val="153546942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789549396"/>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11.</w:t>
      </w:r>
      <w:r w:rsidRPr="004C116E">
        <w:rPr>
          <w:i/>
        </w:rPr>
        <w:tab/>
        <w:t>Should the instrument or instruments include a definition of “intermediary”?</w:t>
      </w:r>
    </w:p>
    <w:p w:rsidR="00D47C7E" w:rsidRPr="00A707B3" w:rsidRDefault="00D47C7E" w:rsidP="00A707B3">
      <w:pPr>
        <w:pStyle w:val="Indent1"/>
        <w:ind w:firstLine="0"/>
        <w:rPr>
          <w:i/>
        </w:rPr>
      </w:pPr>
      <w:r w:rsidRPr="00A707B3">
        <w:rPr>
          <w:i/>
        </w:rPr>
        <w:t xml:space="preserve">If so, should the term “intermediary” mean an individual or an entity, other than the host enterprise or educational institution, which assists in the provision, coordination or support of an apprenticeship? </w:t>
      </w:r>
    </w:p>
    <w:p w:rsidR="00944E27" w:rsidRPr="00E54304" w:rsidRDefault="00BE73A8" w:rsidP="00944E27">
      <w:pPr>
        <w:pStyle w:val="Indent2"/>
        <w:tabs>
          <w:tab w:val="left" w:pos="3119"/>
        </w:tabs>
        <w:spacing w:before="240" w:after="240"/>
      </w:pPr>
      <w:sdt>
        <w:sdtPr>
          <w:id w:val="212085162"/>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601096552"/>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79151E">
      <w:pPr>
        <w:pStyle w:val="Indent1"/>
        <w:keepNext/>
        <w:keepLines/>
        <w:rPr>
          <w:i/>
        </w:rPr>
      </w:pPr>
      <w:r w:rsidRPr="004C116E">
        <w:rPr>
          <w:i/>
        </w:rPr>
        <w:lastRenderedPageBreak/>
        <w:t>12.</w:t>
      </w:r>
      <w:r w:rsidRPr="004C116E">
        <w:rPr>
          <w:i/>
        </w:rPr>
        <w:tab/>
        <w:t>Should the instrument or instruments include a definition of “recognition of prior learning”?</w:t>
      </w:r>
    </w:p>
    <w:p w:rsidR="00D47C7E" w:rsidRPr="00A707B3" w:rsidRDefault="00D47C7E" w:rsidP="00A707B3">
      <w:pPr>
        <w:pStyle w:val="Indent1"/>
        <w:ind w:firstLine="0"/>
        <w:rPr>
          <w:i/>
        </w:rPr>
      </w:pPr>
      <w:r w:rsidRPr="00A707B3">
        <w:rPr>
          <w:i/>
        </w:rPr>
        <w:t>If so, should the term “recognition of prior learning” be defined as a process of identifying, documenting, assessing and certifying a person’s competencies, acquired through formal, non-formal or informal learning, based on established qualification standards?</w:t>
      </w:r>
    </w:p>
    <w:p w:rsidR="00944E27" w:rsidRPr="00E54304" w:rsidRDefault="00BE73A8" w:rsidP="00944E27">
      <w:pPr>
        <w:pStyle w:val="Indent2"/>
        <w:tabs>
          <w:tab w:val="left" w:pos="3119"/>
        </w:tabs>
        <w:spacing w:before="240" w:after="240"/>
      </w:pPr>
      <w:sdt>
        <w:sdtPr>
          <w:id w:val="4251126"/>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74772110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13.</w:t>
      </w:r>
      <w:r w:rsidRPr="004C116E">
        <w:rPr>
          <w:i/>
        </w:rPr>
        <w:tab/>
        <w:t>Should the instrument or instruments include a definition of “traineeship”?</w:t>
      </w:r>
    </w:p>
    <w:p w:rsidR="00D47C7E" w:rsidRPr="00A707B3" w:rsidRDefault="00D47C7E" w:rsidP="00A707B3">
      <w:pPr>
        <w:pStyle w:val="Indent1"/>
        <w:ind w:firstLine="0"/>
        <w:rPr>
          <w:i/>
        </w:rPr>
      </w:pPr>
      <w:r w:rsidRPr="00A707B3">
        <w:rPr>
          <w:i/>
        </w:rPr>
        <w:t xml:space="preserve">If so, should the term “traineeship”, which includes internship, be defined as any form of on-the-job learning, which enables a person (the “trainee”) to acquire work experience with a view to enhancing their employability? </w:t>
      </w:r>
    </w:p>
    <w:p w:rsidR="00944E27" w:rsidRPr="00E54304" w:rsidRDefault="00BE73A8" w:rsidP="00944E27">
      <w:pPr>
        <w:pStyle w:val="Indent2"/>
        <w:tabs>
          <w:tab w:val="left" w:pos="3119"/>
        </w:tabs>
        <w:spacing w:before="240" w:after="240"/>
      </w:pPr>
      <w:sdt>
        <w:sdtPr>
          <w:id w:val="1908110075"/>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926146142"/>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14.</w:t>
      </w:r>
      <w:r w:rsidRPr="004C116E">
        <w:rPr>
          <w:i/>
        </w:rPr>
        <w:tab/>
        <w:t>Should any other terms be defined by the instrument or instruments? If so, please specify.</w:t>
      </w:r>
    </w:p>
    <w:p w:rsidR="00944E27" w:rsidRPr="00E54304" w:rsidRDefault="00BE73A8" w:rsidP="00944E27">
      <w:pPr>
        <w:pStyle w:val="Indent2"/>
        <w:tabs>
          <w:tab w:val="left" w:pos="3119"/>
        </w:tabs>
        <w:spacing w:before="240" w:after="240"/>
      </w:pPr>
      <w:sdt>
        <w:sdtPr>
          <w:id w:val="1896149170"/>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49899531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15.</w:t>
      </w:r>
      <w:r w:rsidRPr="004C116E">
        <w:rPr>
          <w:i/>
        </w:rPr>
        <w:tab/>
        <w:t>Should the instrument or instruments apply to all apprenticeships and traineeships in all enterprises and sectors of economic activity?</w:t>
      </w:r>
    </w:p>
    <w:p w:rsidR="00944E27" w:rsidRPr="00E54304" w:rsidRDefault="00BE73A8" w:rsidP="00944E27">
      <w:pPr>
        <w:pStyle w:val="Indent2"/>
        <w:tabs>
          <w:tab w:val="left" w:pos="3119"/>
        </w:tabs>
        <w:spacing w:before="240" w:after="240"/>
      </w:pPr>
      <w:sdt>
        <w:sdtPr>
          <w:id w:val="1531610213"/>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932387525"/>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8052F8">
      <w:pPr>
        <w:pStyle w:val="Indent1"/>
        <w:keepNext/>
        <w:keepLines/>
        <w:rPr>
          <w:i/>
        </w:rPr>
      </w:pPr>
      <w:r w:rsidRPr="004C116E">
        <w:rPr>
          <w:i/>
        </w:rPr>
        <w:lastRenderedPageBreak/>
        <w:t>16.</w:t>
      </w:r>
      <w:r w:rsidRPr="004C116E">
        <w:rPr>
          <w:i/>
        </w:rPr>
        <w:tab/>
        <w:t>Should the instrument, if it takes the form of a Convention, provide that Members could, after consulting with the most representative organizations of employers and workers, limit its scope of application where special problems of a substantial nature arise?</w:t>
      </w:r>
    </w:p>
    <w:p w:rsidR="00944E27" w:rsidRPr="00E54304" w:rsidRDefault="00BE73A8" w:rsidP="008052F8">
      <w:pPr>
        <w:pStyle w:val="Indent2"/>
        <w:keepNext/>
        <w:keepLines/>
        <w:tabs>
          <w:tab w:val="left" w:pos="3119"/>
        </w:tabs>
        <w:spacing w:before="240" w:after="240"/>
      </w:pPr>
      <w:sdt>
        <w:sdtPr>
          <w:id w:val="-1249652710"/>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747505232"/>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8052F8">
      <w:pPr>
        <w:pStyle w:val="Indent2"/>
        <w:keepNext/>
        <w:keepLines/>
        <w:rPr>
          <w:i/>
        </w:rPr>
      </w:pPr>
      <w:r w:rsidRPr="00D47C7E">
        <w:rPr>
          <w:i/>
        </w:rPr>
        <w:t>Comments:</w:t>
      </w:r>
    </w:p>
    <w:p w:rsidR="003803A4" w:rsidRDefault="003803A4" w:rsidP="008052F8">
      <w:pPr>
        <w:pStyle w:val="Indent2"/>
        <w:keepNext/>
        <w:keepLines/>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Default="00D47C7E" w:rsidP="00A707B3">
      <w:pPr>
        <w:pStyle w:val="H1Indent"/>
      </w:pPr>
      <w:r>
        <w:t>IV.</w:t>
      </w:r>
      <w:r>
        <w:tab/>
        <w:t>Regulatory framework for quality apprenticeships</w:t>
      </w:r>
    </w:p>
    <w:p w:rsidR="00D47C7E" w:rsidRPr="004C116E" w:rsidRDefault="00D47C7E" w:rsidP="004C116E">
      <w:pPr>
        <w:pStyle w:val="Indent1"/>
        <w:rPr>
          <w:i/>
        </w:rPr>
      </w:pPr>
      <w:r w:rsidRPr="004C116E">
        <w:rPr>
          <w:i/>
        </w:rPr>
        <w:t>17.</w:t>
      </w:r>
      <w:r w:rsidRPr="004C116E">
        <w:rPr>
          <w:i/>
        </w:rPr>
        <w:tab/>
        <w:t>Should the instrument or instruments provide that Members should establish regulatory frameworks for quality apprenticeships through social dialogue and that the social partners should be involved in the design, implementation, monitoring and evaluation of quality apprenticeship programmes?</w:t>
      </w:r>
    </w:p>
    <w:p w:rsidR="00944E27" w:rsidRPr="00E54304" w:rsidRDefault="00BE73A8" w:rsidP="00944E27">
      <w:pPr>
        <w:pStyle w:val="Indent2"/>
        <w:tabs>
          <w:tab w:val="left" w:pos="3119"/>
        </w:tabs>
        <w:spacing w:before="240" w:after="240"/>
      </w:pPr>
      <w:sdt>
        <w:sdtPr>
          <w:id w:val="1367327575"/>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097757200"/>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18.</w:t>
      </w:r>
      <w:r w:rsidRPr="004C116E">
        <w:rPr>
          <w:i/>
        </w:rPr>
        <w:tab/>
        <w:t>Should the instrument or instruments provide that Members should establish or designate one or more authorities to regulate apprenticeships and that the social partners should be represented in these bodies?</w:t>
      </w:r>
    </w:p>
    <w:p w:rsidR="00944E27" w:rsidRPr="00E54304" w:rsidRDefault="00BE73A8" w:rsidP="00944E27">
      <w:pPr>
        <w:pStyle w:val="Indent2"/>
        <w:tabs>
          <w:tab w:val="left" w:pos="3119"/>
        </w:tabs>
        <w:spacing w:before="240" w:after="240"/>
      </w:pPr>
      <w:sdt>
        <w:sdtPr>
          <w:id w:val="543484435"/>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003247576"/>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79151E">
      <w:pPr>
        <w:pStyle w:val="Indent1"/>
        <w:rPr>
          <w:i/>
        </w:rPr>
      </w:pPr>
      <w:r w:rsidRPr="004C116E">
        <w:rPr>
          <w:i/>
        </w:rPr>
        <w:t>19.</w:t>
      </w:r>
      <w:r w:rsidRPr="004C116E">
        <w:rPr>
          <w:i/>
        </w:rPr>
        <w:tab/>
        <w:t>Should the instrument or instruments provide that Members should ensure that the competent regulatory authorities have clearly defined responsibilities and work in close cooperation with other authorities or institutions responsible for regulating or delivering education and training, labour inspection, social protection, occupational safety and health, and public and private employment services?</w:t>
      </w:r>
    </w:p>
    <w:p w:rsidR="00944E27" w:rsidRPr="00E54304" w:rsidRDefault="00BE73A8" w:rsidP="0079151E">
      <w:pPr>
        <w:pStyle w:val="Indent2"/>
        <w:tabs>
          <w:tab w:val="left" w:pos="3119"/>
        </w:tabs>
        <w:spacing w:before="240" w:after="240"/>
      </w:pPr>
      <w:sdt>
        <w:sdtPr>
          <w:id w:val="126789133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259185849"/>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8052F8">
      <w:pPr>
        <w:pStyle w:val="Indent1"/>
        <w:keepNext/>
        <w:keepLines/>
        <w:rPr>
          <w:i/>
        </w:rPr>
      </w:pPr>
      <w:r w:rsidRPr="004C116E">
        <w:rPr>
          <w:i/>
        </w:rPr>
        <w:lastRenderedPageBreak/>
        <w:t>20.</w:t>
      </w:r>
      <w:r w:rsidRPr="004C116E">
        <w:rPr>
          <w:i/>
        </w:rPr>
        <w:tab/>
        <w:t>Should the instrument or instruments provide that Members should adopt a process for recognizing an occupation as being suitable for quality apprenticeships, taking into account:</w:t>
      </w:r>
    </w:p>
    <w:p w:rsidR="00D47C7E" w:rsidRDefault="00D47C7E" w:rsidP="008052F8">
      <w:pPr>
        <w:pStyle w:val="Indent2"/>
        <w:keepNext/>
        <w:keepLines/>
        <w:rPr>
          <w:i/>
        </w:rPr>
      </w:pPr>
      <w:r w:rsidRPr="00A707B3">
        <w:rPr>
          <w:i/>
        </w:rPr>
        <w:t>(a)</w:t>
      </w:r>
      <w:r w:rsidRPr="00A707B3">
        <w:rPr>
          <w:i/>
        </w:rPr>
        <w:tab/>
        <w:t>the competencies needed to work in that occupation?</w:t>
      </w:r>
    </w:p>
    <w:p w:rsidR="00944E27" w:rsidRPr="00E54304" w:rsidRDefault="00E11F52" w:rsidP="00E11F52">
      <w:pPr>
        <w:pStyle w:val="Indent2"/>
        <w:keepNext/>
        <w:keepLines/>
        <w:tabs>
          <w:tab w:val="left" w:pos="2552"/>
          <w:tab w:val="left" w:pos="3261"/>
          <w:tab w:val="left" w:pos="3969"/>
        </w:tabs>
        <w:ind w:left="1843" w:hanging="482"/>
      </w:pPr>
      <w:r>
        <w:rPr>
          <w:i/>
        </w:rPr>
        <w:tab/>
      </w:r>
      <w:sdt>
        <w:sdtPr>
          <w:id w:val="-27341618"/>
          <w14:checkbox>
            <w14:checked w14:val="0"/>
            <w14:checkedState w14:val="2612" w14:font="MS Gothic"/>
            <w14:uncheckedState w14:val="2610" w14:font="MS Gothic"/>
          </w14:checkbox>
        </w:sdtPr>
        <w:sdtContent>
          <w:r>
            <w:rPr>
              <w:rFonts w:ascii="MS Gothic" w:eastAsia="MS Gothic" w:hAnsi="MS Gothic" w:hint="eastAsia"/>
            </w:rPr>
            <w:t>☐</w:t>
          </w:r>
        </w:sdtContent>
      </w:sdt>
      <w:r w:rsidR="00944E27">
        <w:tab/>
      </w:r>
      <w:r w:rsidR="00944E27" w:rsidRPr="00B37BFF">
        <w:rPr>
          <w:i/>
        </w:rPr>
        <w:t>Yes</w:t>
      </w:r>
      <w:r w:rsidR="00944E27">
        <w:tab/>
      </w:r>
      <w:sdt>
        <w:sdtPr>
          <w:id w:val="1486813461"/>
          <w14:checkbox>
            <w14:checked w14:val="0"/>
            <w14:checkedState w14:val="2612" w14:font="MS Gothic"/>
            <w14:uncheckedState w14:val="2610" w14:font="MS Gothic"/>
          </w14:checkbox>
        </w:sdtPr>
        <w:sdtContent>
          <w:r>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Default="00D47C7E" w:rsidP="003803A4">
      <w:pPr>
        <w:pStyle w:val="Indent2"/>
        <w:rPr>
          <w:i/>
        </w:rPr>
      </w:pPr>
      <w:r w:rsidRPr="00A707B3">
        <w:rPr>
          <w:i/>
        </w:rPr>
        <w:t>(b)</w:t>
      </w:r>
      <w:r w:rsidRPr="00A707B3">
        <w:rPr>
          <w:i/>
        </w:rPr>
        <w:tab/>
        <w:t>the appropriateness of an apprenticeship as a means of acquiring such competencies?</w:t>
      </w:r>
    </w:p>
    <w:p w:rsidR="00415200" w:rsidRPr="00E54304" w:rsidRDefault="00415200" w:rsidP="00415200">
      <w:pPr>
        <w:pStyle w:val="Indent2"/>
        <w:tabs>
          <w:tab w:val="left" w:pos="2552"/>
          <w:tab w:val="left" w:pos="3261"/>
          <w:tab w:val="left" w:pos="3969"/>
        </w:tabs>
        <w:ind w:left="1843" w:hanging="482"/>
      </w:pPr>
      <w:r>
        <w:rPr>
          <w:i/>
        </w:rPr>
        <w:tab/>
      </w:r>
      <w:sdt>
        <w:sdtPr>
          <w:id w:val="-78034347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54845067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707B3" w:rsidRDefault="00D47C7E" w:rsidP="00415200">
      <w:pPr>
        <w:pStyle w:val="Indent2"/>
        <w:rPr>
          <w:i/>
        </w:rPr>
      </w:pPr>
      <w:r w:rsidRPr="00A707B3">
        <w:rPr>
          <w:i/>
        </w:rPr>
        <w:t>(c)</w:t>
      </w:r>
      <w:r w:rsidRPr="00A707B3">
        <w:rPr>
          <w:i/>
        </w:rPr>
        <w:tab/>
        <w:t>the duration of the apprenticeship required to acquire such competencies?</w:t>
      </w:r>
    </w:p>
    <w:p w:rsidR="00415200" w:rsidRPr="00E54304" w:rsidRDefault="00415200" w:rsidP="00415200">
      <w:pPr>
        <w:pStyle w:val="Indent2"/>
        <w:tabs>
          <w:tab w:val="left" w:pos="2552"/>
          <w:tab w:val="left" w:pos="3261"/>
          <w:tab w:val="left" w:pos="3969"/>
        </w:tabs>
        <w:ind w:left="1843" w:hanging="482"/>
      </w:pPr>
      <w:r>
        <w:rPr>
          <w:i/>
        </w:rPr>
        <w:tab/>
      </w:r>
      <w:sdt>
        <w:sdtPr>
          <w:id w:val="-112585236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31084300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707B3" w:rsidRDefault="00D47C7E" w:rsidP="00415200">
      <w:pPr>
        <w:pStyle w:val="Indent2"/>
        <w:rPr>
          <w:i/>
        </w:rPr>
      </w:pPr>
      <w:r w:rsidRPr="00A707B3">
        <w:rPr>
          <w:i/>
        </w:rPr>
        <w:t>(d)</w:t>
      </w:r>
      <w:r w:rsidRPr="00A707B3">
        <w:rPr>
          <w:i/>
        </w:rPr>
        <w:tab/>
        <w:t>the current and future demand for skills and employment potential in that occupation?</w:t>
      </w:r>
    </w:p>
    <w:p w:rsidR="00415200" w:rsidRPr="00E54304" w:rsidRDefault="00415200" w:rsidP="00415200">
      <w:pPr>
        <w:pStyle w:val="Indent2"/>
        <w:tabs>
          <w:tab w:val="left" w:pos="2552"/>
          <w:tab w:val="left" w:pos="3261"/>
          <w:tab w:val="left" w:pos="3969"/>
        </w:tabs>
        <w:ind w:left="1843" w:hanging="482"/>
      </w:pPr>
      <w:r>
        <w:rPr>
          <w:i/>
        </w:rPr>
        <w:tab/>
      </w:r>
      <w:sdt>
        <w:sdtPr>
          <w:id w:val="90379550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81879736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A707B3" w:rsidRDefault="00D47C7E" w:rsidP="003803A4">
      <w:pPr>
        <w:pStyle w:val="Indent2"/>
        <w:rPr>
          <w:i/>
        </w:rPr>
      </w:pPr>
      <w:r w:rsidRPr="00A707B3">
        <w:rPr>
          <w:i/>
        </w:rPr>
        <w:t>(e)</w:t>
      </w:r>
      <w:r w:rsidRPr="00A707B3">
        <w:rPr>
          <w:i/>
        </w:rPr>
        <w:tab/>
        <w:t>any other factors? If so, please specify.</w:t>
      </w:r>
    </w:p>
    <w:p w:rsidR="00415200" w:rsidRPr="00E54304" w:rsidRDefault="00415200" w:rsidP="00415200">
      <w:pPr>
        <w:pStyle w:val="Indent2"/>
        <w:tabs>
          <w:tab w:val="left" w:pos="2552"/>
          <w:tab w:val="left" w:pos="3261"/>
          <w:tab w:val="left" w:pos="3969"/>
        </w:tabs>
        <w:ind w:left="1843" w:hanging="482"/>
      </w:pPr>
      <w:r>
        <w:rPr>
          <w:i/>
        </w:rPr>
        <w:tab/>
      </w:r>
      <w:sdt>
        <w:sdtPr>
          <w:id w:val="108665465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84632083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4C116E" w:rsidRDefault="00D47C7E" w:rsidP="00415200">
      <w:pPr>
        <w:pStyle w:val="Indent1"/>
        <w:rPr>
          <w:i/>
        </w:rPr>
      </w:pPr>
      <w:r w:rsidRPr="004C116E">
        <w:rPr>
          <w:i/>
        </w:rPr>
        <w:t>21.</w:t>
      </w:r>
      <w:r w:rsidRPr="004C116E">
        <w:rPr>
          <w:i/>
        </w:rPr>
        <w:tab/>
        <w:t xml:space="preserve">Should the instrument or instruments provide that Members should establish occupation-specific standards for quality apprenticeships, which provide, among others things, for: </w:t>
      </w:r>
    </w:p>
    <w:p w:rsidR="00D47C7E" w:rsidRPr="0060382B" w:rsidRDefault="00D47C7E" w:rsidP="00415200">
      <w:pPr>
        <w:pStyle w:val="Indent2"/>
        <w:rPr>
          <w:i/>
        </w:rPr>
      </w:pPr>
      <w:r w:rsidRPr="0060382B">
        <w:rPr>
          <w:i/>
        </w:rPr>
        <w:t>(a)</w:t>
      </w:r>
      <w:r w:rsidRPr="0060382B">
        <w:rPr>
          <w:i/>
        </w:rPr>
        <w:tab/>
        <w:t>the minimum age for admission?</w:t>
      </w:r>
    </w:p>
    <w:p w:rsidR="00415200" w:rsidRPr="00E54304" w:rsidRDefault="00415200" w:rsidP="00415200">
      <w:pPr>
        <w:pStyle w:val="Indent2"/>
        <w:tabs>
          <w:tab w:val="left" w:pos="2552"/>
          <w:tab w:val="left" w:pos="3261"/>
          <w:tab w:val="left" w:pos="3969"/>
        </w:tabs>
        <w:ind w:left="1843" w:hanging="482"/>
      </w:pPr>
      <w:r>
        <w:rPr>
          <w:i/>
        </w:rPr>
        <w:tab/>
      </w:r>
      <w:sdt>
        <w:sdtPr>
          <w:id w:val="-166816440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7310901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D47C7E" w:rsidRPr="0060382B" w:rsidRDefault="00D47C7E" w:rsidP="003803A4">
      <w:pPr>
        <w:pStyle w:val="Indent2"/>
        <w:rPr>
          <w:i/>
        </w:rPr>
      </w:pPr>
      <w:r w:rsidRPr="0060382B">
        <w:rPr>
          <w:i/>
        </w:rPr>
        <w:lastRenderedPageBreak/>
        <w:t>(b)</w:t>
      </w:r>
      <w:r w:rsidRPr="0060382B">
        <w:rPr>
          <w:i/>
        </w:rPr>
        <w:tab/>
        <w:t>the educational qualifications or prior learning needed for admission?</w:t>
      </w:r>
    </w:p>
    <w:p w:rsidR="00415200" w:rsidRPr="00E54304" w:rsidRDefault="00415200" w:rsidP="00415200">
      <w:pPr>
        <w:pStyle w:val="Indent2"/>
        <w:keepNext/>
        <w:keepLines/>
        <w:tabs>
          <w:tab w:val="left" w:pos="2552"/>
          <w:tab w:val="left" w:pos="3261"/>
          <w:tab w:val="left" w:pos="3969"/>
        </w:tabs>
        <w:ind w:left="1843" w:hanging="482"/>
      </w:pPr>
      <w:r>
        <w:rPr>
          <w:i/>
        </w:rPr>
        <w:tab/>
      </w:r>
      <w:sdt>
        <w:sdtPr>
          <w:id w:val="28045943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1610693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A8228F" w:rsidRDefault="00D47C7E" w:rsidP="003803A4">
      <w:pPr>
        <w:pStyle w:val="Indent2"/>
        <w:rPr>
          <w:i/>
        </w:rPr>
      </w:pPr>
      <w:r w:rsidRPr="00A8228F">
        <w:rPr>
          <w:i/>
        </w:rPr>
        <w:t>(c)</w:t>
      </w:r>
      <w:r w:rsidRPr="00A8228F">
        <w:rPr>
          <w:i/>
        </w:rPr>
        <w:tab/>
        <w:t>the ratio of apprentices to workers in the workplace?</w:t>
      </w:r>
    </w:p>
    <w:p w:rsidR="00415200" w:rsidRPr="00E54304" w:rsidRDefault="00415200" w:rsidP="00415200">
      <w:pPr>
        <w:pStyle w:val="Indent2"/>
        <w:tabs>
          <w:tab w:val="left" w:pos="2552"/>
          <w:tab w:val="left" w:pos="3261"/>
          <w:tab w:val="left" w:pos="3969"/>
        </w:tabs>
        <w:ind w:left="1843" w:hanging="482"/>
      </w:pPr>
      <w:r>
        <w:rPr>
          <w:i/>
        </w:rPr>
        <w:tab/>
      </w:r>
      <w:sdt>
        <w:sdtPr>
          <w:id w:val="-19123779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88146540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(d)</w:t>
      </w:r>
      <w:r w:rsidRPr="00A8228F">
        <w:rPr>
          <w:i/>
        </w:rPr>
        <w:tab/>
        <w:t>the minimum and maximum duration of the apprenticeship?</w:t>
      </w:r>
    </w:p>
    <w:p w:rsidR="00415200" w:rsidRPr="00E54304" w:rsidRDefault="00415200" w:rsidP="00415200">
      <w:pPr>
        <w:pStyle w:val="Indent2"/>
        <w:tabs>
          <w:tab w:val="left" w:pos="2552"/>
          <w:tab w:val="left" w:pos="3261"/>
          <w:tab w:val="left" w:pos="3969"/>
        </w:tabs>
        <w:ind w:left="1843" w:hanging="482"/>
      </w:pPr>
      <w:r>
        <w:rPr>
          <w:i/>
        </w:rPr>
        <w:tab/>
      </w:r>
      <w:sdt>
        <w:sdtPr>
          <w:id w:val="193578492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33936374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(e)</w:t>
      </w:r>
      <w:r w:rsidRPr="00A8228F">
        <w:rPr>
          <w:i/>
        </w:rPr>
        <w:tab/>
        <w:t>the extent to which the normal duration of the apprenticeship could be reduced on the basis of any prior learning or progress made during the apprenticeship?</w:t>
      </w:r>
    </w:p>
    <w:p w:rsidR="00415200" w:rsidRPr="00E54304" w:rsidRDefault="00415200" w:rsidP="00415200">
      <w:pPr>
        <w:pStyle w:val="Indent2"/>
        <w:tabs>
          <w:tab w:val="left" w:pos="2552"/>
          <w:tab w:val="left" w:pos="3261"/>
          <w:tab w:val="left" w:pos="3969"/>
        </w:tabs>
        <w:ind w:left="1843" w:hanging="482"/>
      </w:pPr>
      <w:r>
        <w:rPr>
          <w:i/>
        </w:rPr>
        <w:tab/>
      </w:r>
      <w:sdt>
        <w:sdtPr>
          <w:id w:val="172688121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93103537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(f)</w:t>
      </w:r>
      <w:r w:rsidRPr="00A8228F">
        <w:rPr>
          <w:i/>
        </w:rPr>
        <w:tab/>
        <w:t>learning outcomes and curricula?</w:t>
      </w:r>
    </w:p>
    <w:p w:rsidR="00415200" w:rsidRPr="00E54304" w:rsidRDefault="00415200" w:rsidP="00415200">
      <w:pPr>
        <w:pStyle w:val="Indent2"/>
        <w:tabs>
          <w:tab w:val="left" w:pos="2552"/>
          <w:tab w:val="left" w:pos="3261"/>
          <w:tab w:val="left" w:pos="3969"/>
        </w:tabs>
        <w:ind w:left="1843" w:hanging="482"/>
      </w:pPr>
      <w:r>
        <w:rPr>
          <w:i/>
        </w:rPr>
        <w:tab/>
      </w:r>
      <w:sdt>
        <w:sdtPr>
          <w:id w:val="160083538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4937696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A8228F" w:rsidRDefault="00D47C7E" w:rsidP="003803A4">
      <w:pPr>
        <w:pStyle w:val="Indent2"/>
        <w:rPr>
          <w:i/>
        </w:rPr>
      </w:pPr>
      <w:r w:rsidRPr="00A8228F">
        <w:rPr>
          <w:i/>
        </w:rPr>
        <w:t>(g)</w:t>
      </w:r>
      <w:r w:rsidRPr="00A8228F">
        <w:rPr>
          <w:i/>
        </w:rPr>
        <w:tab/>
        <w:t>the ratio of off-the-job learning to on-the-job learning?</w:t>
      </w:r>
    </w:p>
    <w:p w:rsidR="00415200" w:rsidRPr="00E54304" w:rsidRDefault="00415200" w:rsidP="00415200">
      <w:pPr>
        <w:pStyle w:val="Indent2"/>
        <w:tabs>
          <w:tab w:val="left" w:pos="2552"/>
          <w:tab w:val="left" w:pos="3261"/>
          <w:tab w:val="left" w:pos="3969"/>
        </w:tabs>
        <w:ind w:left="1843" w:hanging="482"/>
      </w:pPr>
      <w:r>
        <w:rPr>
          <w:i/>
        </w:rPr>
        <w:tab/>
      </w:r>
      <w:sdt>
        <w:sdtPr>
          <w:id w:val="-132110962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06514741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(h)</w:t>
      </w:r>
      <w:r w:rsidRPr="00A8228F">
        <w:rPr>
          <w:i/>
        </w:rPr>
        <w:tab/>
        <w:t>the conditions under which apprentices should be released from on-the-job learning to undertake off-the-job learning?</w:t>
      </w:r>
    </w:p>
    <w:p w:rsidR="00415200" w:rsidRPr="00E54304" w:rsidRDefault="00415200" w:rsidP="00415200">
      <w:pPr>
        <w:pStyle w:val="Indent2"/>
        <w:tabs>
          <w:tab w:val="left" w:pos="2552"/>
          <w:tab w:val="left" w:pos="3261"/>
          <w:tab w:val="left" w:pos="3969"/>
        </w:tabs>
        <w:ind w:left="1843" w:hanging="482"/>
      </w:pPr>
      <w:r>
        <w:rPr>
          <w:i/>
        </w:rPr>
        <w:tab/>
      </w:r>
      <w:sdt>
        <w:sdtPr>
          <w:id w:val="120128503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43078529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D47C7E" w:rsidRPr="00A8228F" w:rsidRDefault="00D47C7E" w:rsidP="003803A4">
      <w:pPr>
        <w:pStyle w:val="Indent2"/>
        <w:rPr>
          <w:i/>
        </w:rPr>
      </w:pPr>
      <w:r w:rsidRPr="00A8228F">
        <w:rPr>
          <w:i/>
        </w:rPr>
        <w:lastRenderedPageBreak/>
        <w:t>(i)</w:t>
      </w:r>
      <w:r w:rsidRPr="00A8228F">
        <w:rPr>
          <w:i/>
        </w:rPr>
        <w:tab/>
        <w:t>vocational guidance and career counselling?</w:t>
      </w:r>
    </w:p>
    <w:p w:rsidR="00415200" w:rsidRPr="00E54304" w:rsidRDefault="00415200" w:rsidP="00415200">
      <w:pPr>
        <w:pStyle w:val="Indent2"/>
        <w:tabs>
          <w:tab w:val="left" w:pos="2552"/>
          <w:tab w:val="left" w:pos="3261"/>
          <w:tab w:val="left" w:pos="3969"/>
        </w:tabs>
        <w:ind w:left="1843" w:hanging="482"/>
      </w:pPr>
      <w:r>
        <w:rPr>
          <w:i/>
        </w:rPr>
        <w:tab/>
      </w:r>
      <w:sdt>
        <w:sdtPr>
          <w:id w:val="54996314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34740037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(j)</w:t>
      </w:r>
      <w:r w:rsidRPr="00A8228F">
        <w:rPr>
          <w:i/>
        </w:rPr>
        <w:tab/>
        <w:t>the mentoring and supervision of apprentices?</w:t>
      </w:r>
    </w:p>
    <w:p w:rsidR="00415200" w:rsidRPr="00E54304" w:rsidRDefault="00415200" w:rsidP="00415200">
      <w:pPr>
        <w:pStyle w:val="Indent2"/>
        <w:tabs>
          <w:tab w:val="left" w:pos="2552"/>
          <w:tab w:val="left" w:pos="3261"/>
          <w:tab w:val="left" w:pos="3969"/>
        </w:tabs>
        <w:ind w:left="1843" w:hanging="482"/>
      </w:pPr>
      <w:r>
        <w:rPr>
          <w:i/>
        </w:rPr>
        <w:tab/>
      </w:r>
      <w:sdt>
        <w:sdtPr>
          <w:id w:val="-121334239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28269275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(k)</w:t>
      </w:r>
      <w:r w:rsidRPr="00A8228F">
        <w:rPr>
          <w:i/>
        </w:rPr>
        <w:tab/>
        <w:t>the procedures for assessing and certifying the competencies acquired?</w:t>
      </w:r>
    </w:p>
    <w:p w:rsidR="00415200" w:rsidRPr="00E54304" w:rsidRDefault="00415200" w:rsidP="00415200">
      <w:pPr>
        <w:pStyle w:val="Indent2"/>
        <w:tabs>
          <w:tab w:val="left" w:pos="2552"/>
          <w:tab w:val="left" w:pos="3261"/>
          <w:tab w:val="left" w:pos="3969"/>
        </w:tabs>
        <w:ind w:left="1843" w:hanging="482"/>
      </w:pPr>
      <w:r>
        <w:rPr>
          <w:i/>
        </w:rPr>
        <w:tab/>
      </w:r>
      <w:sdt>
        <w:sdtPr>
          <w:id w:val="-45818840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57825000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(l)</w:t>
      </w:r>
      <w:r w:rsidRPr="00A8228F">
        <w:rPr>
          <w:i/>
        </w:rPr>
        <w:tab/>
        <w:t>the qualification(s) acquired on successful completion of the apprenticeship?</w:t>
      </w:r>
    </w:p>
    <w:p w:rsidR="00415200" w:rsidRPr="00E54304" w:rsidRDefault="00415200" w:rsidP="00415200">
      <w:pPr>
        <w:pStyle w:val="Indent2"/>
        <w:tabs>
          <w:tab w:val="left" w:pos="2552"/>
          <w:tab w:val="left" w:pos="3261"/>
          <w:tab w:val="left" w:pos="3969"/>
        </w:tabs>
        <w:ind w:left="1843" w:hanging="482"/>
      </w:pPr>
      <w:r>
        <w:rPr>
          <w:i/>
        </w:rPr>
        <w:tab/>
      </w:r>
      <w:sdt>
        <w:sdtPr>
          <w:id w:val="117777368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8719121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A8228F" w:rsidRDefault="00D47C7E" w:rsidP="003803A4">
      <w:pPr>
        <w:pStyle w:val="Indent2"/>
        <w:rPr>
          <w:i/>
        </w:rPr>
      </w:pPr>
      <w:r w:rsidRPr="00A8228F">
        <w:rPr>
          <w:i/>
        </w:rPr>
        <w:t>(m)</w:t>
      </w:r>
      <w:r w:rsidRPr="00A8228F">
        <w:rPr>
          <w:i/>
        </w:rPr>
        <w:tab/>
        <w:t>any other elements? If so, please specify.</w:t>
      </w:r>
    </w:p>
    <w:p w:rsidR="00415200" w:rsidRPr="00E54304" w:rsidRDefault="00415200" w:rsidP="00415200">
      <w:pPr>
        <w:pStyle w:val="Indent2"/>
        <w:tabs>
          <w:tab w:val="left" w:pos="2552"/>
          <w:tab w:val="left" w:pos="3261"/>
          <w:tab w:val="left" w:pos="3969"/>
        </w:tabs>
        <w:ind w:left="1843" w:hanging="482"/>
      </w:pPr>
      <w:r>
        <w:rPr>
          <w:i/>
        </w:rPr>
        <w:tab/>
      </w:r>
      <w:sdt>
        <w:sdtPr>
          <w:id w:val="-190274477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84755863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4C116E" w:rsidRDefault="00D47C7E" w:rsidP="00415200">
      <w:pPr>
        <w:pStyle w:val="Indent1"/>
        <w:rPr>
          <w:i/>
        </w:rPr>
      </w:pPr>
      <w:r w:rsidRPr="004C116E">
        <w:rPr>
          <w:i/>
        </w:rPr>
        <w:t>22.</w:t>
      </w:r>
      <w:r w:rsidRPr="004C116E">
        <w:rPr>
          <w:i/>
        </w:rPr>
        <w:tab/>
        <w:t>Should the instrument or instruments provide that Members may establish standards for quality apprenticeships through national laws and regulations, collective agreements, decisions of competent regulatory bodies or in any other manner consistent with national practice?</w:t>
      </w:r>
    </w:p>
    <w:p w:rsidR="00944E27" w:rsidRPr="00E54304" w:rsidRDefault="00BE73A8" w:rsidP="00822FF8">
      <w:pPr>
        <w:pStyle w:val="Indent2"/>
        <w:tabs>
          <w:tab w:val="left" w:pos="3119"/>
        </w:tabs>
        <w:spacing w:before="240" w:after="240"/>
      </w:pPr>
      <w:sdt>
        <w:sdtPr>
          <w:id w:val="1104923889"/>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768379482"/>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822FF8">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3D6C94">
      <w:pPr>
        <w:pStyle w:val="Indent1"/>
        <w:keepNext/>
        <w:keepLines/>
        <w:rPr>
          <w:i/>
        </w:rPr>
      </w:pPr>
      <w:r w:rsidRPr="004C116E">
        <w:rPr>
          <w:i/>
        </w:rPr>
        <w:lastRenderedPageBreak/>
        <w:t>23.</w:t>
      </w:r>
      <w:r w:rsidRPr="004C116E">
        <w:rPr>
          <w:i/>
        </w:rPr>
        <w:tab/>
        <w:t>Should the instrument or instruments provide that Members should take measures to ensure that there is a fair and transparent process for transferring an apprentice from one enterprise to another when this is considered necessary or desirable for the completion of the apprentice’s training?</w:t>
      </w:r>
    </w:p>
    <w:p w:rsidR="00944E27" w:rsidRPr="00E54304" w:rsidRDefault="00BE73A8" w:rsidP="00944E27">
      <w:pPr>
        <w:pStyle w:val="Indent2"/>
        <w:tabs>
          <w:tab w:val="left" w:pos="3119"/>
        </w:tabs>
        <w:spacing w:before="240" w:after="240"/>
      </w:pPr>
      <w:sdt>
        <w:sdtPr>
          <w:id w:val="1606536636"/>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42986081"/>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3803A4" w:rsidRPr="00D47C7E" w:rsidRDefault="003803A4" w:rsidP="003803A4">
      <w:pPr>
        <w:pStyle w:val="Indent2"/>
        <w:rPr>
          <w:i/>
        </w:rPr>
      </w:pPr>
      <w:r w:rsidRPr="00D47C7E">
        <w:rPr>
          <w:i/>
        </w:rPr>
        <w:t>Comments:</w:t>
      </w:r>
    </w:p>
    <w:p w:rsidR="003803A4" w:rsidRDefault="003803A4" w:rsidP="003803A4">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3803A4">
      <w:pPr>
        <w:pStyle w:val="Para"/>
      </w:pPr>
    </w:p>
    <w:p w:rsidR="00D47C7E" w:rsidRPr="004C116E" w:rsidRDefault="00D47C7E" w:rsidP="004C116E">
      <w:pPr>
        <w:pStyle w:val="Indent1"/>
        <w:rPr>
          <w:i/>
        </w:rPr>
      </w:pPr>
      <w:r w:rsidRPr="004C116E">
        <w:rPr>
          <w:i/>
        </w:rPr>
        <w:t>24.</w:t>
      </w:r>
      <w:r w:rsidRPr="004C116E">
        <w:rPr>
          <w:i/>
        </w:rPr>
        <w:tab/>
        <w:t>Should the instrument or instruments provide that Members should take appropriate measures to ensure that apprentices:</w:t>
      </w:r>
    </w:p>
    <w:p w:rsidR="00D47C7E" w:rsidRPr="00A8228F" w:rsidRDefault="00D47C7E" w:rsidP="00A8228F">
      <w:pPr>
        <w:pStyle w:val="Indent2"/>
        <w:rPr>
          <w:i/>
        </w:rPr>
      </w:pPr>
      <w:r w:rsidRPr="00A8228F">
        <w:rPr>
          <w:i/>
        </w:rPr>
        <w:t>(a)</w:t>
      </w:r>
      <w:r w:rsidRPr="00A8228F">
        <w:rPr>
          <w:i/>
        </w:rPr>
        <w:tab/>
        <w:t>are adequately remunerated?</w:t>
      </w:r>
    </w:p>
    <w:p w:rsidR="00415200" w:rsidRPr="00E54304" w:rsidRDefault="00415200" w:rsidP="00415200">
      <w:pPr>
        <w:pStyle w:val="Indent2"/>
        <w:tabs>
          <w:tab w:val="left" w:pos="2552"/>
          <w:tab w:val="left" w:pos="3261"/>
          <w:tab w:val="left" w:pos="3969"/>
        </w:tabs>
        <w:ind w:left="1843" w:hanging="482"/>
      </w:pPr>
      <w:r>
        <w:rPr>
          <w:i/>
        </w:rPr>
        <w:tab/>
      </w:r>
      <w:sdt>
        <w:sdtPr>
          <w:id w:val="59204575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5018401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(b)</w:t>
      </w:r>
      <w:r w:rsidRPr="00A8228F">
        <w:rPr>
          <w:i/>
        </w:rPr>
        <w:tab/>
        <w:t>are not required to work hours that exceed specified limits?</w:t>
      </w:r>
    </w:p>
    <w:p w:rsidR="00415200" w:rsidRPr="00E54304" w:rsidRDefault="00415200" w:rsidP="00415200">
      <w:pPr>
        <w:pStyle w:val="Indent2"/>
        <w:tabs>
          <w:tab w:val="left" w:pos="2552"/>
          <w:tab w:val="left" w:pos="3261"/>
          <w:tab w:val="left" w:pos="3969"/>
        </w:tabs>
        <w:ind w:left="1843" w:hanging="482"/>
      </w:pPr>
      <w:r>
        <w:rPr>
          <w:i/>
        </w:rPr>
        <w:tab/>
      </w:r>
      <w:sdt>
        <w:sdtPr>
          <w:id w:val="-204550416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68832454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(c)</w:t>
      </w:r>
      <w:r w:rsidRPr="00A8228F">
        <w:rPr>
          <w:i/>
        </w:rPr>
        <w:tab/>
        <w:t>are entitled to holidays with pay?</w:t>
      </w:r>
    </w:p>
    <w:p w:rsidR="00415200" w:rsidRPr="00E54304" w:rsidRDefault="00415200" w:rsidP="00415200">
      <w:pPr>
        <w:pStyle w:val="Indent2"/>
        <w:tabs>
          <w:tab w:val="left" w:pos="2552"/>
          <w:tab w:val="left" w:pos="3261"/>
          <w:tab w:val="left" w:pos="3969"/>
        </w:tabs>
        <w:ind w:left="1843" w:hanging="482"/>
      </w:pPr>
      <w:r>
        <w:rPr>
          <w:i/>
        </w:rPr>
        <w:tab/>
      </w:r>
      <w:sdt>
        <w:sdtPr>
          <w:id w:val="-126630595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33334444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(d)</w:t>
      </w:r>
      <w:r w:rsidRPr="00A8228F">
        <w:rPr>
          <w:i/>
        </w:rPr>
        <w:tab/>
        <w:t>are entitled to paid leave for absence due to illness or accident?</w:t>
      </w:r>
    </w:p>
    <w:p w:rsidR="00415200" w:rsidRPr="00E54304" w:rsidRDefault="00415200" w:rsidP="00415200">
      <w:pPr>
        <w:pStyle w:val="Indent2"/>
        <w:tabs>
          <w:tab w:val="left" w:pos="2552"/>
          <w:tab w:val="left" w:pos="3261"/>
          <w:tab w:val="left" w:pos="3969"/>
        </w:tabs>
        <w:ind w:left="1843" w:hanging="482"/>
      </w:pPr>
      <w:r>
        <w:rPr>
          <w:i/>
        </w:rPr>
        <w:tab/>
      </w:r>
      <w:sdt>
        <w:sdtPr>
          <w:id w:val="-198562251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48037326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3803A4">
      <w:pPr>
        <w:pStyle w:val="Indent2"/>
        <w:rPr>
          <w:i/>
        </w:rPr>
      </w:pPr>
      <w:r w:rsidRPr="00A8228F">
        <w:rPr>
          <w:i/>
        </w:rPr>
        <w:t>(e)</w:t>
      </w:r>
      <w:r w:rsidRPr="00A8228F">
        <w:rPr>
          <w:i/>
        </w:rPr>
        <w:tab/>
        <w:t>are afforded the same protection and receive the same training as others in the workplace in respect of discrimination and violence and harassment?</w:t>
      </w:r>
    </w:p>
    <w:p w:rsidR="00415200" w:rsidRPr="00E54304" w:rsidRDefault="00415200" w:rsidP="00415200">
      <w:pPr>
        <w:pStyle w:val="Indent2"/>
        <w:tabs>
          <w:tab w:val="left" w:pos="2552"/>
          <w:tab w:val="left" w:pos="3261"/>
          <w:tab w:val="left" w:pos="3969"/>
        </w:tabs>
        <w:ind w:left="1843" w:hanging="482"/>
      </w:pPr>
      <w:r>
        <w:rPr>
          <w:i/>
        </w:rPr>
        <w:tab/>
      </w:r>
      <w:sdt>
        <w:sdtPr>
          <w:id w:val="-19038424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72922007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822FF8">
      <w:pPr>
        <w:pStyle w:val="Indent2"/>
        <w:rPr>
          <w:i/>
        </w:rPr>
      </w:pPr>
      <w:r w:rsidRPr="00A8228F">
        <w:rPr>
          <w:i/>
        </w:rPr>
        <w:lastRenderedPageBreak/>
        <w:t>(f)</w:t>
      </w:r>
      <w:r w:rsidRPr="00A8228F">
        <w:rPr>
          <w:i/>
        </w:rPr>
        <w:tab/>
        <w:t>are afforded the same protection and receive the same training as others in the workplace in respect of occupational safety and health?</w:t>
      </w:r>
    </w:p>
    <w:p w:rsidR="00415200" w:rsidRPr="00E54304" w:rsidRDefault="00415200" w:rsidP="00415200">
      <w:pPr>
        <w:pStyle w:val="Indent2"/>
        <w:tabs>
          <w:tab w:val="left" w:pos="2552"/>
          <w:tab w:val="left" w:pos="3261"/>
          <w:tab w:val="left" w:pos="3969"/>
        </w:tabs>
        <w:ind w:left="1843" w:hanging="482"/>
      </w:pPr>
      <w:r>
        <w:rPr>
          <w:i/>
        </w:rPr>
        <w:tab/>
      </w:r>
      <w:sdt>
        <w:sdtPr>
          <w:id w:val="-107511625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7659893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(g)</w:t>
      </w:r>
      <w:r w:rsidRPr="00A8228F">
        <w:rPr>
          <w:i/>
        </w:rPr>
        <w:tab/>
        <w:t>are entitled to compensation for work-related injuries?</w:t>
      </w:r>
    </w:p>
    <w:p w:rsidR="00415200" w:rsidRPr="00E54304" w:rsidRDefault="00415200" w:rsidP="00415200">
      <w:pPr>
        <w:pStyle w:val="Indent2"/>
        <w:tabs>
          <w:tab w:val="left" w:pos="2552"/>
          <w:tab w:val="left" w:pos="3261"/>
          <w:tab w:val="left" w:pos="3969"/>
        </w:tabs>
        <w:ind w:left="1843" w:hanging="482"/>
      </w:pPr>
      <w:r>
        <w:rPr>
          <w:i/>
        </w:rPr>
        <w:tab/>
      </w:r>
      <w:sdt>
        <w:sdtPr>
          <w:id w:val="212918926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5780972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A8228F" w:rsidRDefault="00D47C7E" w:rsidP="00415200">
      <w:pPr>
        <w:pStyle w:val="Indent2"/>
        <w:rPr>
          <w:i/>
        </w:rPr>
      </w:pPr>
      <w:r w:rsidRPr="00A8228F">
        <w:rPr>
          <w:i/>
        </w:rPr>
        <w:t>(h)</w:t>
      </w:r>
      <w:r w:rsidRPr="00A8228F">
        <w:rPr>
          <w:i/>
        </w:rPr>
        <w:tab/>
        <w:t>are eligible for any other benefits? If so, please specify.</w:t>
      </w:r>
    </w:p>
    <w:p w:rsidR="00415200" w:rsidRPr="00E54304" w:rsidRDefault="00415200" w:rsidP="00415200">
      <w:pPr>
        <w:pStyle w:val="Indent2"/>
        <w:tabs>
          <w:tab w:val="left" w:pos="2552"/>
          <w:tab w:val="left" w:pos="3261"/>
          <w:tab w:val="left" w:pos="3969"/>
        </w:tabs>
        <w:ind w:left="1843" w:hanging="482"/>
      </w:pPr>
      <w:r>
        <w:rPr>
          <w:i/>
        </w:rPr>
        <w:tab/>
      </w:r>
      <w:sdt>
        <w:sdtPr>
          <w:id w:val="-174401839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48277574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3803A4" w:rsidRPr="00D47C7E" w:rsidRDefault="003803A4" w:rsidP="00415200">
      <w:pPr>
        <w:pStyle w:val="Indent2"/>
        <w:rPr>
          <w:i/>
        </w:rPr>
      </w:pPr>
      <w:r w:rsidRPr="00D47C7E">
        <w:rPr>
          <w:i/>
        </w:rPr>
        <w:t>Comments:</w:t>
      </w:r>
    </w:p>
    <w:p w:rsidR="003803A4" w:rsidRDefault="003803A4"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3803A4" w:rsidRPr="007A107B" w:rsidRDefault="003803A4" w:rsidP="00415200">
      <w:pPr>
        <w:pStyle w:val="Para"/>
      </w:pPr>
    </w:p>
    <w:p w:rsidR="00D47C7E" w:rsidRPr="004C116E" w:rsidRDefault="00D47C7E" w:rsidP="00415200">
      <w:pPr>
        <w:pStyle w:val="Indent1"/>
        <w:rPr>
          <w:i/>
        </w:rPr>
      </w:pPr>
      <w:r w:rsidRPr="004C116E">
        <w:rPr>
          <w:i/>
        </w:rPr>
        <w:t>25.</w:t>
      </w:r>
      <w:r w:rsidRPr="004C116E">
        <w:rPr>
          <w:i/>
        </w:rPr>
        <w:tab/>
        <w:t xml:space="preserve">Should the instrument or instruments provide that Members should prescribe conditions under which: </w:t>
      </w:r>
    </w:p>
    <w:p w:rsidR="00D47C7E" w:rsidRPr="00A8228F" w:rsidRDefault="00D47C7E" w:rsidP="00415200">
      <w:pPr>
        <w:pStyle w:val="Indent2"/>
        <w:rPr>
          <w:i/>
        </w:rPr>
      </w:pPr>
      <w:r w:rsidRPr="00A8228F">
        <w:rPr>
          <w:i/>
        </w:rPr>
        <w:t>(a)</w:t>
      </w:r>
      <w:r w:rsidRPr="00A8228F">
        <w:rPr>
          <w:i/>
        </w:rPr>
        <w:tab/>
        <w:t>enterprises may offer apprenticeships?</w:t>
      </w:r>
    </w:p>
    <w:p w:rsidR="00415200" w:rsidRPr="00E54304" w:rsidRDefault="00415200" w:rsidP="00415200">
      <w:pPr>
        <w:pStyle w:val="Indent2"/>
        <w:tabs>
          <w:tab w:val="left" w:pos="2552"/>
          <w:tab w:val="left" w:pos="3261"/>
          <w:tab w:val="left" w:pos="3969"/>
        </w:tabs>
        <w:ind w:left="1843" w:hanging="482"/>
      </w:pPr>
      <w:r>
        <w:rPr>
          <w:i/>
        </w:rPr>
        <w:tab/>
      </w:r>
      <w:sdt>
        <w:sdtPr>
          <w:id w:val="21702375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53025429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D47C7E" w:rsidRPr="00A8228F" w:rsidRDefault="00D47C7E" w:rsidP="00415200">
      <w:pPr>
        <w:pStyle w:val="Indent2"/>
        <w:rPr>
          <w:i/>
        </w:rPr>
      </w:pPr>
      <w:r w:rsidRPr="00A8228F">
        <w:rPr>
          <w:i/>
        </w:rPr>
        <w:t>(b)</w:t>
      </w:r>
      <w:r w:rsidRPr="00A8228F">
        <w:rPr>
          <w:i/>
        </w:rPr>
        <w:tab/>
        <w:t>educational and training institutions may provide off-the-job training?</w:t>
      </w:r>
    </w:p>
    <w:p w:rsidR="00415200" w:rsidRPr="00E54304" w:rsidRDefault="00415200" w:rsidP="00415200">
      <w:pPr>
        <w:pStyle w:val="Indent2"/>
        <w:tabs>
          <w:tab w:val="left" w:pos="2552"/>
          <w:tab w:val="left" w:pos="3261"/>
          <w:tab w:val="left" w:pos="3969"/>
        </w:tabs>
        <w:ind w:left="1843" w:hanging="482"/>
      </w:pPr>
      <w:r>
        <w:rPr>
          <w:i/>
        </w:rPr>
        <w:tab/>
      </w:r>
      <w:sdt>
        <w:sdtPr>
          <w:id w:val="191843988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15457090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D47C7E" w:rsidRPr="00A8228F" w:rsidRDefault="00D47C7E" w:rsidP="00415200">
      <w:pPr>
        <w:pStyle w:val="Indent2"/>
        <w:rPr>
          <w:i/>
        </w:rPr>
      </w:pPr>
      <w:r w:rsidRPr="00A8228F">
        <w:rPr>
          <w:i/>
        </w:rPr>
        <w:t>(c)</w:t>
      </w:r>
      <w:r w:rsidR="00A8228F" w:rsidRPr="00A8228F">
        <w:rPr>
          <w:i/>
        </w:rPr>
        <w:tab/>
      </w:r>
      <w:r w:rsidRPr="00A8228F">
        <w:rPr>
          <w:i/>
        </w:rPr>
        <w:t>intermediaries may assist in the provision, coordination or support of apprenticeships?</w:t>
      </w:r>
    </w:p>
    <w:p w:rsidR="00415200" w:rsidRPr="00E54304" w:rsidRDefault="00415200" w:rsidP="00415200">
      <w:pPr>
        <w:pStyle w:val="Indent2"/>
        <w:tabs>
          <w:tab w:val="left" w:pos="2552"/>
          <w:tab w:val="left" w:pos="3261"/>
          <w:tab w:val="left" w:pos="3969"/>
        </w:tabs>
        <w:ind w:left="1843" w:hanging="482"/>
      </w:pPr>
      <w:r>
        <w:rPr>
          <w:i/>
        </w:rPr>
        <w:tab/>
      </w:r>
      <w:sdt>
        <w:sdtPr>
          <w:id w:val="-20047328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35276453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4C116E" w:rsidRDefault="00D47C7E" w:rsidP="004C116E">
      <w:pPr>
        <w:pStyle w:val="Indent1"/>
        <w:rPr>
          <w:i/>
        </w:rPr>
      </w:pPr>
      <w:r w:rsidRPr="004C116E">
        <w:rPr>
          <w:i/>
        </w:rPr>
        <w:t>26.</w:t>
      </w:r>
      <w:r w:rsidRPr="004C116E">
        <w:rPr>
          <w:i/>
        </w:rPr>
        <w:tab/>
        <w:t>Should the instrument or instruments provide that Members should take measures to continuously develop and strengthen the capacity of government agencies and the social partners to respond to challenges affecting quality apprenticeships, such as technological changes and the emergence of new forms of work arrangements?</w:t>
      </w:r>
    </w:p>
    <w:p w:rsidR="00944E27" w:rsidRPr="00E54304" w:rsidRDefault="00BE73A8" w:rsidP="00944E27">
      <w:pPr>
        <w:pStyle w:val="Indent2"/>
        <w:tabs>
          <w:tab w:val="left" w:pos="3119"/>
        </w:tabs>
        <w:spacing w:before="240" w:after="240"/>
      </w:pPr>
      <w:sdt>
        <w:sdtPr>
          <w:id w:val="-2018222077"/>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446457307"/>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050BD6" w:rsidRPr="00D47C7E" w:rsidRDefault="00050BD6" w:rsidP="00050BD6">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4C116E" w:rsidRDefault="00D47C7E" w:rsidP="004C116E">
      <w:pPr>
        <w:pStyle w:val="Indent1"/>
        <w:rPr>
          <w:i/>
        </w:rPr>
      </w:pPr>
      <w:r w:rsidRPr="004C116E">
        <w:rPr>
          <w:i/>
        </w:rPr>
        <w:lastRenderedPageBreak/>
        <w:t>27.</w:t>
      </w:r>
      <w:r w:rsidRPr="004C116E">
        <w:rPr>
          <w:i/>
        </w:rPr>
        <w:tab/>
        <w:t>Should the instrument or instruments provide that Members should take measures to ensure that apprenticeship systems and programmes are regularly monitored and evaluated?</w:t>
      </w:r>
    </w:p>
    <w:p w:rsidR="00944E27" w:rsidRPr="00E54304" w:rsidRDefault="00BE73A8" w:rsidP="00944E27">
      <w:pPr>
        <w:pStyle w:val="Indent2"/>
        <w:tabs>
          <w:tab w:val="left" w:pos="3119"/>
        </w:tabs>
        <w:spacing w:before="240" w:after="240"/>
      </w:pPr>
      <w:sdt>
        <w:sdtPr>
          <w:id w:val="-178148251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667056469"/>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050BD6" w:rsidRPr="00D47C7E" w:rsidRDefault="00050BD6" w:rsidP="00050BD6">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Default="00D47C7E" w:rsidP="00822FF8">
      <w:pPr>
        <w:pStyle w:val="H1Indent"/>
        <w:keepNext/>
        <w:keepLines/>
      </w:pPr>
      <w:r>
        <w:t>V.</w:t>
      </w:r>
      <w:r>
        <w:tab/>
        <w:t>Apprenticeship agreement</w:t>
      </w:r>
    </w:p>
    <w:p w:rsidR="00D47C7E" w:rsidRPr="004C116E" w:rsidRDefault="00D47C7E" w:rsidP="00822FF8">
      <w:pPr>
        <w:pStyle w:val="Indent1"/>
        <w:keepNext/>
        <w:keepLines/>
        <w:rPr>
          <w:i/>
        </w:rPr>
      </w:pPr>
      <w:r w:rsidRPr="004C116E">
        <w:rPr>
          <w:i/>
        </w:rPr>
        <w:t>28.</w:t>
      </w:r>
      <w:r w:rsidRPr="004C116E">
        <w:rPr>
          <w:i/>
        </w:rPr>
        <w:tab/>
        <w:t>Should the instrument or instruments provide that Members should ensure that all apprenticeships are governed by a written agreement which is concluded between an apprentice and an enterprise or an intermediary, and which, if so permitted by national laws and regulations, may also be signed by a third party, such as an educational or training institution?</w:t>
      </w:r>
    </w:p>
    <w:p w:rsidR="00944E27" w:rsidRPr="00E54304" w:rsidRDefault="00BE73A8" w:rsidP="00944E27">
      <w:pPr>
        <w:pStyle w:val="Indent2"/>
        <w:tabs>
          <w:tab w:val="left" w:pos="3119"/>
        </w:tabs>
        <w:spacing w:before="240" w:after="240"/>
      </w:pPr>
      <w:sdt>
        <w:sdtPr>
          <w:id w:val="1942867077"/>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2005854355"/>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050BD6" w:rsidRPr="00D47C7E" w:rsidRDefault="00050BD6" w:rsidP="00050BD6">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4C116E" w:rsidRDefault="00D47C7E" w:rsidP="004C116E">
      <w:pPr>
        <w:pStyle w:val="Indent1"/>
        <w:rPr>
          <w:i/>
        </w:rPr>
      </w:pPr>
      <w:r w:rsidRPr="004C116E">
        <w:rPr>
          <w:i/>
        </w:rPr>
        <w:t>29.</w:t>
      </w:r>
      <w:r w:rsidRPr="004C116E">
        <w:rPr>
          <w:i/>
        </w:rPr>
        <w:tab/>
        <w:t>Should the instrument or instruments provide that Members should ensure that an apprenticeship agreement:</w:t>
      </w:r>
    </w:p>
    <w:p w:rsidR="00D47C7E" w:rsidRPr="007F5505" w:rsidRDefault="00D47C7E" w:rsidP="007F5505">
      <w:pPr>
        <w:pStyle w:val="Indent2"/>
        <w:rPr>
          <w:i/>
        </w:rPr>
      </w:pPr>
      <w:r w:rsidRPr="007F5505">
        <w:rPr>
          <w:i/>
        </w:rPr>
        <w:t>(a)</w:t>
      </w:r>
      <w:r w:rsidRPr="007F5505">
        <w:rPr>
          <w:i/>
        </w:rPr>
        <w:tab/>
        <w:t>clearly identifies the parties’ respective roles, rights and obligations, with reference to the relevant occupation-specific standards?</w:t>
      </w:r>
    </w:p>
    <w:p w:rsidR="00415200" w:rsidRPr="00E54304" w:rsidRDefault="00415200" w:rsidP="00415200">
      <w:pPr>
        <w:pStyle w:val="Indent2"/>
        <w:tabs>
          <w:tab w:val="left" w:pos="2552"/>
          <w:tab w:val="left" w:pos="3261"/>
          <w:tab w:val="left" w:pos="3969"/>
        </w:tabs>
        <w:ind w:left="1843" w:hanging="482"/>
      </w:pPr>
      <w:r>
        <w:rPr>
          <w:i/>
        </w:rPr>
        <w:tab/>
      </w:r>
      <w:sdt>
        <w:sdtPr>
          <w:id w:val="-182612399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14905815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7F5505" w:rsidRDefault="00D47C7E" w:rsidP="00415200">
      <w:pPr>
        <w:pStyle w:val="Indent2"/>
        <w:rPr>
          <w:i/>
        </w:rPr>
      </w:pPr>
      <w:r w:rsidRPr="007F5505">
        <w:rPr>
          <w:i/>
        </w:rPr>
        <w:t>(b)</w:t>
      </w:r>
      <w:r w:rsidRPr="007F5505">
        <w:rPr>
          <w:i/>
        </w:rPr>
        <w:tab/>
        <w:t>contains provisions governing matters such as apprenticeship duration, remuneration, working hours, leave entitlements, occupational safety and health, social security, dispute resolution and the termination of the apprenticeship agreement?</w:t>
      </w:r>
    </w:p>
    <w:p w:rsidR="00415200" w:rsidRPr="00E54304" w:rsidRDefault="00415200" w:rsidP="00415200">
      <w:pPr>
        <w:pStyle w:val="Indent2"/>
        <w:tabs>
          <w:tab w:val="left" w:pos="2552"/>
          <w:tab w:val="left" w:pos="3261"/>
          <w:tab w:val="left" w:pos="3969"/>
        </w:tabs>
        <w:ind w:left="1843" w:hanging="482"/>
      </w:pPr>
      <w:r>
        <w:rPr>
          <w:i/>
        </w:rPr>
        <w:tab/>
      </w:r>
      <w:sdt>
        <w:sdtPr>
          <w:id w:val="-45008496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9551105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7F5505" w:rsidRDefault="00D47C7E" w:rsidP="00415200">
      <w:pPr>
        <w:pStyle w:val="Indent2"/>
        <w:rPr>
          <w:i/>
        </w:rPr>
      </w:pPr>
      <w:r w:rsidRPr="007F5505">
        <w:rPr>
          <w:i/>
        </w:rPr>
        <w:t>(c)</w:t>
      </w:r>
      <w:r w:rsidRPr="007F5505">
        <w:rPr>
          <w:i/>
        </w:rPr>
        <w:tab/>
        <w:t>is registered under conditions established by the competent authority?</w:t>
      </w:r>
    </w:p>
    <w:p w:rsidR="00415200" w:rsidRPr="00E54304" w:rsidRDefault="00415200" w:rsidP="00415200">
      <w:pPr>
        <w:pStyle w:val="Indent2"/>
        <w:tabs>
          <w:tab w:val="left" w:pos="2552"/>
          <w:tab w:val="left" w:pos="3261"/>
          <w:tab w:val="left" w:pos="3969"/>
        </w:tabs>
        <w:ind w:left="1843" w:hanging="482"/>
      </w:pPr>
      <w:r>
        <w:rPr>
          <w:i/>
        </w:rPr>
        <w:tab/>
      </w:r>
      <w:sdt>
        <w:sdtPr>
          <w:id w:val="5821750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59830570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D47C7E" w:rsidRPr="007F5505" w:rsidRDefault="00D47C7E" w:rsidP="00822FF8">
      <w:pPr>
        <w:pStyle w:val="Indent2"/>
        <w:keepNext/>
        <w:keepLines/>
        <w:rPr>
          <w:i/>
        </w:rPr>
      </w:pPr>
      <w:r w:rsidRPr="007F5505">
        <w:rPr>
          <w:i/>
        </w:rPr>
        <w:lastRenderedPageBreak/>
        <w:t>(d)</w:t>
      </w:r>
      <w:r w:rsidRPr="007F5505">
        <w:rPr>
          <w:i/>
        </w:rPr>
        <w:tab/>
        <w:t>is signed on the apprentice’s behalf by a parent, guardian or legal representative, where the apprentice is a minor, as may be required by national laws and regulations?</w:t>
      </w:r>
    </w:p>
    <w:p w:rsidR="00415200" w:rsidRPr="00E54304" w:rsidRDefault="00415200" w:rsidP="00415200">
      <w:pPr>
        <w:pStyle w:val="Indent2"/>
        <w:tabs>
          <w:tab w:val="left" w:pos="2552"/>
          <w:tab w:val="left" w:pos="3261"/>
          <w:tab w:val="left" w:pos="3969"/>
        </w:tabs>
        <w:ind w:left="1843" w:hanging="482"/>
      </w:pPr>
      <w:r>
        <w:rPr>
          <w:i/>
        </w:rPr>
        <w:tab/>
      </w:r>
      <w:sdt>
        <w:sdtPr>
          <w:id w:val="-169652915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35693260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7F5505" w:rsidRDefault="00D47C7E" w:rsidP="00415200">
      <w:pPr>
        <w:pStyle w:val="Indent2"/>
        <w:rPr>
          <w:i/>
        </w:rPr>
      </w:pPr>
      <w:r w:rsidRPr="007F5505">
        <w:rPr>
          <w:i/>
        </w:rPr>
        <w:t>(e)</w:t>
      </w:r>
      <w:r w:rsidRPr="007F5505">
        <w:rPr>
          <w:i/>
        </w:rPr>
        <w:tab/>
        <w:t xml:space="preserve">contains any other elements? If so, please specify. </w:t>
      </w:r>
    </w:p>
    <w:p w:rsidR="00415200" w:rsidRPr="00E54304" w:rsidRDefault="00415200" w:rsidP="00415200">
      <w:pPr>
        <w:pStyle w:val="Indent2"/>
        <w:tabs>
          <w:tab w:val="left" w:pos="2552"/>
          <w:tab w:val="left" w:pos="3261"/>
          <w:tab w:val="left" w:pos="3969"/>
        </w:tabs>
        <w:ind w:left="1843" w:hanging="482"/>
      </w:pPr>
      <w:r>
        <w:rPr>
          <w:i/>
        </w:rPr>
        <w:tab/>
      </w:r>
      <w:sdt>
        <w:sdtPr>
          <w:id w:val="-142818685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73821833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4C116E" w:rsidRDefault="00D47C7E" w:rsidP="004C116E">
      <w:pPr>
        <w:pStyle w:val="Indent1"/>
        <w:rPr>
          <w:i/>
        </w:rPr>
      </w:pPr>
      <w:r w:rsidRPr="004C116E">
        <w:rPr>
          <w:i/>
        </w:rPr>
        <w:t>30.</w:t>
      </w:r>
      <w:r w:rsidRPr="004C116E">
        <w:rPr>
          <w:i/>
        </w:rPr>
        <w:tab/>
        <w:t>Should the instrument or instruments provide that Members should develop a model apprenticeship agreement to facilitate consistency, uniformity and compliance?</w:t>
      </w:r>
    </w:p>
    <w:p w:rsidR="00944E27" w:rsidRPr="00E54304" w:rsidRDefault="00BE73A8" w:rsidP="00944E27">
      <w:pPr>
        <w:pStyle w:val="Indent2"/>
        <w:tabs>
          <w:tab w:val="left" w:pos="3119"/>
        </w:tabs>
        <w:spacing w:before="240" w:after="240"/>
      </w:pPr>
      <w:sdt>
        <w:sdtPr>
          <w:id w:val="-76106990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2039656498"/>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050BD6" w:rsidRPr="00D47C7E" w:rsidRDefault="00050BD6" w:rsidP="00050BD6">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Default="00D47C7E" w:rsidP="007F5505">
      <w:pPr>
        <w:pStyle w:val="H1Indent"/>
      </w:pPr>
      <w:r>
        <w:t>VI.</w:t>
      </w:r>
      <w:r w:rsidR="007F5505">
        <w:tab/>
      </w:r>
      <w:r>
        <w:t>Equality and diversity in quality apprenticeships</w:t>
      </w:r>
    </w:p>
    <w:p w:rsidR="00D47C7E" w:rsidRPr="004C116E" w:rsidRDefault="00D47C7E" w:rsidP="004C116E">
      <w:pPr>
        <w:pStyle w:val="Indent1"/>
        <w:rPr>
          <w:i/>
        </w:rPr>
      </w:pPr>
      <w:r w:rsidRPr="004C116E">
        <w:rPr>
          <w:i/>
        </w:rPr>
        <w:t>31.</w:t>
      </w:r>
      <w:r w:rsidRPr="004C116E">
        <w:rPr>
          <w:i/>
        </w:rPr>
        <w:tab/>
        <w:t>Should the instrument or instruments provide that Members should take measures to promote gender equality in apprenticeships?</w:t>
      </w:r>
    </w:p>
    <w:p w:rsidR="00944E27" w:rsidRPr="00E54304" w:rsidRDefault="00BE73A8" w:rsidP="00944E27">
      <w:pPr>
        <w:pStyle w:val="Indent2"/>
        <w:tabs>
          <w:tab w:val="left" w:pos="3119"/>
        </w:tabs>
        <w:spacing w:before="240" w:after="240"/>
      </w:pPr>
      <w:sdt>
        <w:sdtPr>
          <w:id w:val="-218816686"/>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399911704"/>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050BD6" w:rsidRPr="00D47C7E" w:rsidRDefault="00050BD6" w:rsidP="00050BD6">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4C116E" w:rsidRDefault="00D47C7E" w:rsidP="004C116E">
      <w:pPr>
        <w:pStyle w:val="Indent1"/>
        <w:rPr>
          <w:i/>
        </w:rPr>
      </w:pPr>
      <w:r w:rsidRPr="004C116E">
        <w:rPr>
          <w:i/>
        </w:rPr>
        <w:t>32.</w:t>
      </w:r>
      <w:r w:rsidRPr="004C116E">
        <w:rPr>
          <w:i/>
        </w:rPr>
        <w:tab/>
        <w:t>Should the instrument or instruments provide that Members should take measures to promote equality, diversity and social inclusion in apprenticeships, special account being taken of the situation and needs of:</w:t>
      </w:r>
    </w:p>
    <w:p w:rsidR="00D47C7E" w:rsidRPr="007F5505" w:rsidRDefault="00D47C7E" w:rsidP="007F5505">
      <w:pPr>
        <w:pStyle w:val="Indent2"/>
        <w:rPr>
          <w:i/>
        </w:rPr>
      </w:pPr>
      <w:r w:rsidRPr="007F5505">
        <w:rPr>
          <w:i/>
        </w:rPr>
        <w:t>(a)</w:t>
      </w:r>
      <w:r w:rsidRPr="007F5505">
        <w:rPr>
          <w:i/>
        </w:rPr>
        <w:tab/>
        <w:t>persons with disabilities?</w:t>
      </w:r>
    </w:p>
    <w:p w:rsidR="00415200" w:rsidRPr="00E54304" w:rsidRDefault="00415200" w:rsidP="00415200">
      <w:pPr>
        <w:pStyle w:val="Indent2"/>
        <w:tabs>
          <w:tab w:val="left" w:pos="2552"/>
          <w:tab w:val="left" w:pos="3261"/>
          <w:tab w:val="left" w:pos="3969"/>
        </w:tabs>
        <w:ind w:left="1843" w:hanging="482"/>
      </w:pPr>
      <w:r>
        <w:rPr>
          <w:i/>
        </w:rPr>
        <w:tab/>
      </w:r>
      <w:sdt>
        <w:sdtPr>
          <w:id w:val="152420933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9447290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D47C7E" w:rsidRPr="007F5505" w:rsidRDefault="00D47C7E" w:rsidP="003D6C94">
      <w:pPr>
        <w:pStyle w:val="Indent2"/>
        <w:keepNext/>
        <w:keepLines/>
        <w:rPr>
          <w:i/>
        </w:rPr>
      </w:pPr>
      <w:r w:rsidRPr="007F5505">
        <w:rPr>
          <w:i/>
        </w:rPr>
        <w:lastRenderedPageBreak/>
        <w:t>(b)</w:t>
      </w:r>
      <w:r w:rsidRPr="007F5505">
        <w:rPr>
          <w:i/>
        </w:rPr>
        <w:tab/>
        <w:t>persons in the informal economy?</w:t>
      </w:r>
    </w:p>
    <w:p w:rsidR="00415200" w:rsidRPr="00E54304" w:rsidRDefault="00415200" w:rsidP="003D6C94">
      <w:pPr>
        <w:pStyle w:val="Indent2"/>
        <w:keepNext/>
        <w:keepLines/>
        <w:tabs>
          <w:tab w:val="left" w:pos="2552"/>
          <w:tab w:val="left" w:pos="3261"/>
          <w:tab w:val="left" w:pos="3969"/>
        </w:tabs>
        <w:ind w:left="1843" w:hanging="482"/>
      </w:pPr>
      <w:r>
        <w:rPr>
          <w:i/>
        </w:rPr>
        <w:tab/>
      </w:r>
      <w:sdt>
        <w:sdtPr>
          <w:id w:val="40009540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47636921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3D6C94">
      <w:pPr>
        <w:pStyle w:val="Indent2"/>
        <w:keepNext/>
        <w:keepLines/>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7F5505" w:rsidRDefault="00D47C7E" w:rsidP="00415200">
      <w:pPr>
        <w:pStyle w:val="Indent2"/>
        <w:rPr>
          <w:i/>
        </w:rPr>
      </w:pPr>
      <w:r w:rsidRPr="007F5505">
        <w:rPr>
          <w:i/>
        </w:rPr>
        <w:t>(c)</w:t>
      </w:r>
      <w:r w:rsidRPr="007F5505">
        <w:rPr>
          <w:i/>
        </w:rPr>
        <w:tab/>
        <w:t>older persons?</w:t>
      </w:r>
    </w:p>
    <w:p w:rsidR="00415200" w:rsidRPr="00E54304" w:rsidRDefault="00415200" w:rsidP="00415200">
      <w:pPr>
        <w:pStyle w:val="Indent2"/>
        <w:tabs>
          <w:tab w:val="left" w:pos="2552"/>
          <w:tab w:val="left" w:pos="3261"/>
          <w:tab w:val="left" w:pos="3969"/>
        </w:tabs>
        <w:ind w:left="1843" w:hanging="482"/>
      </w:pPr>
      <w:r>
        <w:rPr>
          <w:i/>
        </w:rPr>
        <w:tab/>
      </w:r>
      <w:sdt>
        <w:sdtPr>
          <w:id w:val="159921580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4429836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7F5505" w:rsidRDefault="00D47C7E" w:rsidP="00415200">
      <w:pPr>
        <w:pStyle w:val="Indent2"/>
        <w:rPr>
          <w:i/>
        </w:rPr>
      </w:pPr>
      <w:r w:rsidRPr="007F5505">
        <w:rPr>
          <w:i/>
        </w:rPr>
        <w:t>(d)</w:t>
      </w:r>
      <w:r w:rsidRPr="007F5505">
        <w:rPr>
          <w:i/>
        </w:rPr>
        <w:tab/>
        <w:t>long-term unemployed persons?</w:t>
      </w:r>
    </w:p>
    <w:p w:rsidR="00415200" w:rsidRPr="00E54304" w:rsidRDefault="00415200" w:rsidP="00415200">
      <w:pPr>
        <w:pStyle w:val="Indent2"/>
        <w:tabs>
          <w:tab w:val="left" w:pos="2552"/>
          <w:tab w:val="left" w:pos="3261"/>
          <w:tab w:val="left" w:pos="3969"/>
        </w:tabs>
        <w:ind w:left="1843" w:hanging="482"/>
      </w:pPr>
      <w:r>
        <w:rPr>
          <w:i/>
        </w:rPr>
        <w:tab/>
      </w:r>
      <w:sdt>
        <w:sdtPr>
          <w:id w:val="-190327914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8007849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7F5505" w:rsidRDefault="00D47C7E" w:rsidP="00415200">
      <w:pPr>
        <w:pStyle w:val="Indent2"/>
        <w:rPr>
          <w:i/>
        </w:rPr>
      </w:pPr>
      <w:r w:rsidRPr="007F5505">
        <w:rPr>
          <w:i/>
        </w:rPr>
        <w:t>(e)</w:t>
      </w:r>
      <w:r w:rsidRPr="007F5505">
        <w:rPr>
          <w:i/>
        </w:rPr>
        <w:tab/>
        <w:t>persons belonging to disadvantaged minorities?</w:t>
      </w:r>
    </w:p>
    <w:p w:rsidR="00415200" w:rsidRPr="00E54304" w:rsidRDefault="00415200" w:rsidP="00415200">
      <w:pPr>
        <w:pStyle w:val="Indent2"/>
        <w:tabs>
          <w:tab w:val="left" w:pos="2552"/>
          <w:tab w:val="left" w:pos="3261"/>
          <w:tab w:val="left" w:pos="3969"/>
        </w:tabs>
        <w:ind w:left="1843" w:hanging="482"/>
      </w:pPr>
      <w:r>
        <w:rPr>
          <w:i/>
        </w:rPr>
        <w:tab/>
      </w:r>
      <w:sdt>
        <w:sdtPr>
          <w:id w:val="-142318456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57416044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7F5505" w:rsidRDefault="00D47C7E" w:rsidP="00415200">
      <w:pPr>
        <w:pStyle w:val="Indent2"/>
        <w:rPr>
          <w:i/>
        </w:rPr>
      </w:pPr>
      <w:r w:rsidRPr="007F5505">
        <w:rPr>
          <w:i/>
        </w:rPr>
        <w:t>(f)</w:t>
      </w:r>
      <w:r w:rsidRPr="007F5505">
        <w:rPr>
          <w:i/>
        </w:rPr>
        <w:tab/>
        <w:t>migrants, refugees, internally and forcibly displaced persons, and other persons in vulnerable situations?</w:t>
      </w:r>
    </w:p>
    <w:p w:rsidR="00415200" w:rsidRPr="00E54304" w:rsidRDefault="00415200" w:rsidP="00415200">
      <w:pPr>
        <w:pStyle w:val="Indent2"/>
        <w:tabs>
          <w:tab w:val="left" w:pos="2552"/>
          <w:tab w:val="left" w:pos="3261"/>
          <w:tab w:val="left" w:pos="3969"/>
        </w:tabs>
        <w:ind w:left="1843" w:hanging="482"/>
      </w:pPr>
      <w:r>
        <w:rPr>
          <w:i/>
        </w:rPr>
        <w:tab/>
      </w:r>
      <w:sdt>
        <w:sdtPr>
          <w:id w:val="206028492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52385851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050BD6">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7F5505" w:rsidRDefault="00D47C7E" w:rsidP="00050BD6">
      <w:pPr>
        <w:pStyle w:val="Indent2"/>
        <w:rPr>
          <w:i/>
        </w:rPr>
      </w:pPr>
      <w:r w:rsidRPr="007F5505">
        <w:rPr>
          <w:i/>
        </w:rPr>
        <w:t>(g)</w:t>
      </w:r>
      <w:r w:rsidRPr="007F5505">
        <w:rPr>
          <w:i/>
        </w:rPr>
        <w:tab/>
        <w:t>any other persons? If so, please specify.</w:t>
      </w:r>
    </w:p>
    <w:p w:rsidR="00415200" w:rsidRPr="00E54304" w:rsidRDefault="00415200" w:rsidP="00415200">
      <w:pPr>
        <w:pStyle w:val="Indent2"/>
        <w:tabs>
          <w:tab w:val="left" w:pos="2552"/>
          <w:tab w:val="left" w:pos="3261"/>
          <w:tab w:val="left" w:pos="3969"/>
        </w:tabs>
        <w:ind w:left="1843" w:hanging="482"/>
      </w:pPr>
      <w:r>
        <w:rPr>
          <w:i/>
        </w:rPr>
        <w:tab/>
      </w:r>
      <w:sdt>
        <w:sdtPr>
          <w:id w:val="188775672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93547026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415200">
      <w:pPr>
        <w:pStyle w:val="Indent2"/>
        <w:rPr>
          <w:i/>
        </w:rPr>
      </w:pPr>
      <w:r w:rsidRPr="00D47C7E">
        <w:rPr>
          <w:i/>
        </w:rPr>
        <w:t>Comments:</w:t>
      </w:r>
    </w:p>
    <w:p w:rsidR="00050BD6" w:rsidRDefault="00050BD6" w:rsidP="00415200">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415200">
      <w:pPr>
        <w:pStyle w:val="Para"/>
      </w:pPr>
    </w:p>
    <w:p w:rsidR="00D47C7E" w:rsidRPr="004C116E" w:rsidRDefault="00D47C7E" w:rsidP="003D6C94">
      <w:pPr>
        <w:pStyle w:val="Indent1"/>
        <w:keepNext/>
        <w:keepLines/>
        <w:rPr>
          <w:i/>
        </w:rPr>
      </w:pPr>
      <w:r w:rsidRPr="004C116E">
        <w:rPr>
          <w:i/>
        </w:rPr>
        <w:lastRenderedPageBreak/>
        <w:t>33.</w:t>
      </w:r>
      <w:r w:rsidRPr="004C116E">
        <w:rPr>
          <w:i/>
        </w:rPr>
        <w:tab/>
        <w:t xml:space="preserve">Should the instrument or instruments provide that Members should take measures to promote access to formal education and training, including quality apprenticeships, especially for persons in the informal economy, through recognition of prior learning?  </w:t>
      </w:r>
    </w:p>
    <w:p w:rsidR="00944E27" w:rsidRPr="00E54304" w:rsidRDefault="00BE73A8" w:rsidP="003D6C94">
      <w:pPr>
        <w:pStyle w:val="Indent2"/>
        <w:keepNext/>
        <w:keepLines/>
        <w:tabs>
          <w:tab w:val="left" w:pos="3119"/>
        </w:tabs>
        <w:spacing w:before="240" w:after="240"/>
      </w:pPr>
      <w:sdt>
        <w:sdtPr>
          <w:id w:val="1090577211"/>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408610062"/>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050BD6" w:rsidRPr="00D47C7E" w:rsidRDefault="00050BD6" w:rsidP="003D6C94">
      <w:pPr>
        <w:pStyle w:val="Indent2"/>
        <w:keepNext/>
        <w:keepLines/>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Default="00D47C7E" w:rsidP="007F5505">
      <w:pPr>
        <w:pStyle w:val="H1Indent"/>
      </w:pPr>
      <w:r>
        <w:t>VII.</w:t>
      </w:r>
      <w:r w:rsidR="007F5505">
        <w:tab/>
      </w:r>
      <w:r>
        <w:t>Promotion of quality apprenticeships</w:t>
      </w:r>
      <w:r w:rsidR="007F5505">
        <w:br/>
      </w:r>
      <w:r>
        <w:t>and international cooperation</w:t>
      </w:r>
    </w:p>
    <w:p w:rsidR="00D47C7E" w:rsidRPr="004C116E" w:rsidRDefault="00D47C7E" w:rsidP="004C116E">
      <w:pPr>
        <w:pStyle w:val="Indent1"/>
        <w:rPr>
          <w:i/>
        </w:rPr>
      </w:pPr>
      <w:r w:rsidRPr="004C116E">
        <w:rPr>
          <w:i/>
        </w:rPr>
        <w:t>34.</w:t>
      </w:r>
      <w:r w:rsidRPr="004C116E">
        <w:rPr>
          <w:i/>
        </w:rPr>
        <w:tab/>
        <w:t>Should the instrument or instruments provide that Members should take measures to create an enabling environment for promoting quality apprenticeships, including by:</w:t>
      </w:r>
    </w:p>
    <w:p w:rsidR="00D47C7E" w:rsidRPr="007F5505" w:rsidRDefault="00D47C7E" w:rsidP="007F5505">
      <w:pPr>
        <w:pStyle w:val="Indent2"/>
        <w:rPr>
          <w:i/>
        </w:rPr>
      </w:pPr>
      <w:r w:rsidRPr="007F5505">
        <w:rPr>
          <w:i/>
        </w:rPr>
        <w:t>(a)</w:t>
      </w:r>
      <w:r w:rsidRPr="007F5505">
        <w:rPr>
          <w:i/>
        </w:rPr>
        <w:tab/>
        <w:t>developing and implementing strategies, setting national goals and allocating adequate resources for quality apprenticeships?</w:t>
      </w:r>
    </w:p>
    <w:p w:rsidR="00415200" w:rsidRPr="00E54304" w:rsidRDefault="00415200" w:rsidP="0025245D">
      <w:pPr>
        <w:pStyle w:val="Indent2"/>
        <w:tabs>
          <w:tab w:val="left" w:pos="2552"/>
          <w:tab w:val="left" w:pos="3261"/>
          <w:tab w:val="left" w:pos="3969"/>
        </w:tabs>
        <w:ind w:left="1843" w:hanging="482"/>
      </w:pPr>
      <w:r>
        <w:rPr>
          <w:i/>
        </w:rPr>
        <w:tab/>
      </w:r>
      <w:sdt>
        <w:sdtPr>
          <w:id w:val="102660088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61211479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7F5505" w:rsidRDefault="00D47C7E" w:rsidP="0025245D">
      <w:pPr>
        <w:pStyle w:val="Indent2"/>
        <w:rPr>
          <w:i/>
        </w:rPr>
      </w:pPr>
      <w:r w:rsidRPr="007F5505">
        <w:rPr>
          <w:i/>
        </w:rPr>
        <w:t>(b)</w:t>
      </w:r>
      <w:r w:rsidRPr="007F5505">
        <w:rPr>
          <w:i/>
        </w:rPr>
        <w:tab/>
        <w:t xml:space="preserve">mainstreaming quality apprenticeships in national development strategies and in employment, education and lifelong learning policies? </w:t>
      </w:r>
    </w:p>
    <w:p w:rsidR="00415200" w:rsidRPr="00E54304" w:rsidRDefault="00415200" w:rsidP="0025245D">
      <w:pPr>
        <w:pStyle w:val="Indent2"/>
        <w:tabs>
          <w:tab w:val="left" w:pos="2552"/>
          <w:tab w:val="left" w:pos="3261"/>
          <w:tab w:val="left" w:pos="3969"/>
        </w:tabs>
        <w:ind w:left="1843" w:hanging="482"/>
      </w:pPr>
      <w:r>
        <w:rPr>
          <w:i/>
        </w:rPr>
        <w:tab/>
      </w:r>
      <w:sdt>
        <w:sdtPr>
          <w:id w:val="25008389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1483929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7F5505" w:rsidRDefault="00D47C7E" w:rsidP="0025245D">
      <w:pPr>
        <w:pStyle w:val="Indent2"/>
        <w:rPr>
          <w:i/>
        </w:rPr>
      </w:pPr>
      <w:r w:rsidRPr="007F5505">
        <w:rPr>
          <w:i/>
        </w:rPr>
        <w:t>(c)</w:t>
      </w:r>
      <w:r w:rsidRPr="007F5505">
        <w:rPr>
          <w:i/>
        </w:rPr>
        <w:tab/>
        <w:t>providing incentives, such as cost-sharing, tax exemptions or subsidies for social security contributions, to enterprises, especially small and medium-sized enterprises?</w:t>
      </w:r>
    </w:p>
    <w:p w:rsidR="00415200" w:rsidRPr="00E54304" w:rsidRDefault="00415200" w:rsidP="0025245D">
      <w:pPr>
        <w:pStyle w:val="Indent2"/>
        <w:tabs>
          <w:tab w:val="left" w:pos="2552"/>
          <w:tab w:val="left" w:pos="3261"/>
          <w:tab w:val="left" w:pos="3969"/>
        </w:tabs>
        <w:ind w:left="1843" w:hanging="482"/>
      </w:pPr>
      <w:r>
        <w:rPr>
          <w:i/>
        </w:rPr>
        <w:tab/>
      </w:r>
      <w:sdt>
        <w:sdtPr>
          <w:id w:val="69882398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95490589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7F5505" w:rsidRDefault="00D47C7E" w:rsidP="0025245D">
      <w:pPr>
        <w:pStyle w:val="Indent2"/>
        <w:rPr>
          <w:i/>
        </w:rPr>
      </w:pPr>
      <w:r w:rsidRPr="007F5505">
        <w:rPr>
          <w:i/>
        </w:rPr>
        <w:t>(d)</w:t>
      </w:r>
      <w:r w:rsidRPr="007F5505">
        <w:rPr>
          <w:i/>
        </w:rPr>
        <w:tab/>
        <w:t>encouraging intermediaries, including through financial support, to participate in the provision, coordination and support of apprenticeships?</w:t>
      </w:r>
    </w:p>
    <w:p w:rsidR="00415200" w:rsidRPr="00E54304" w:rsidRDefault="00415200" w:rsidP="0025245D">
      <w:pPr>
        <w:pStyle w:val="Indent2"/>
        <w:tabs>
          <w:tab w:val="left" w:pos="2552"/>
          <w:tab w:val="left" w:pos="3261"/>
          <w:tab w:val="left" w:pos="3969"/>
        </w:tabs>
        <w:ind w:left="1843" w:hanging="482"/>
      </w:pPr>
      <w:r>
        <w:rPr>
          <w:i/>
        </w:rPr>
        <w:tab/>
      </w:r>
      <w:sdt>
        <w:sdtPr>
          <w:id w:val="24246223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88337462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7F5505" w:rsidRDefault="00D47C7E" w:rsidP="00050BD6">
      <w:pPr>
        <w:pStyle w:val="Indent2"/>
        <w:rPr>
          <w:i/>
        </w:rPr>
      </w:pPr>
      <w:r w:rsidRPr="007F5505">
        <w:rPr>
          <w:i/>
        </w:rPr>
        <w:lastRenderedPageBreak/>
        <w:t>(e)</w:t>
      </w:r>
      <w:r w:rsidRPr="007F5505">
        <w:rPr>
          <w:i/>
        </w:rPr>
        <w:tab/>
        <w:t>undertaking awareness-raising activities and promotional campaigns at regular intervals to improve the image and attractiveness of apprenticeships?</w:t>
      </w:r>
    </w:p>
    <w:p w:rsidR="00415200" w:rsidRPr="00E54304" w:rsidRDefault="00415200" w:rsidP="0025245D">
      <w:pPr>
        <w:pStyle w:val="Indent2"/>
        <w:tabs>
          <w:tab w:val="left" w:pos="2552"/>
          <w:tab w:val="left" w:pos="3261"/>
          <w:tab w:val="left" w:pos="3969"/>
        </w:tabs>
        <w:ind w:left="1843" w:hanging="482"/>
      </w:pPr>
      <w:r>
        <w:rPr>
          <w:i/>
        </w:rPr>
        <w:tab/>
      </w:r>
      <w:sdt>
        <w:sdtPr>
          <w:id w:val="-41038162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4685549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7F5505" w:rsidRDefault="00D47C7E" w:rsidP="00050BD6">
      <w:pPr>
        <w:pStyle w:val="Indent2"/>
        <w:rPr>
          <w:i/>
        </w:rPr>
      </w:pPr>
      <w:r w:rsidRPr="007F5505">
        <w:rPr>
          <w:i/>
        </w:rPr>
        <w:t>(f)</w:t>
      </w:r>
      <w:r w:rsidRPr="007F5505">
        <w:rPr>
          <w:i/>
        </w:rPr>
        <w:tab/>
        <w:t>establishing pre-apprenticeship programmes?</w:t>
      </w:r>
    </w:p>
    <w:p w:rsidR="00415200" w:rsidRPr="00E54304" w:rsidRDefault="00415200" w:rsidP="0025245D">
      <w:pPr>
        <w:pStyle w:val="Indent2"/>
        <w:tabs>
          <w:tab w:val="left" w:pos="2552"/>
          <w:tab w:val="left" w:pos="3261"/>
          <w:tab w:val="left" w:pos="3969"/>
        </w:tabs>
        <w:ind w:left="1843" w:hanging="482"/>
      </w:pPr>
      <w:r>
        <w:rPr>
          <w:i/>
        </w:rPr>
        <w:tab/>
      </w:r>
      <w:sdt>
        <w:sdtPr>
          <w:id w:val="-12879386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0617395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7F5505" w:rsidRDefault="00D47C7E" w:rsidP="0025245D">
      <w:pPr>
        <w:pStyle w:val="Indent2"/>
        <w:rPr>
          <w:i/>
        </w:rPr>
      </w:pPr>
      <w:r w:rsidRPr="007F5505">
        <w:rPr>
          <w:i/>
        </w:rPr>
        <w:t>(g)</w:t>
      </w:r>
      <w:r w:rsidRPr="007F5505">
        <w:rPr>
          <w:i/>
        </w:rPr>
        <w:tab/>
        <w:t>facilitating access to further vocational and higher education opportunities for apprentices?</w:t>
      </w:r>
    </w:p>
    <w:p w:rsidR="00415200" w:rsidRPr="00E54304" w:rsidRDefault="00415200" w:rsidP="0025245D">
      <w:pPr>
        <w:pStyle w:val="Indent2"/>
        <w:tabs>
          <w:tab w:val="left" w:pos="2552"/>
          <w:tab w:val="left" w:pos="3261"/>
          <w:tab w:val="left" w:pos="3969"/>
        </w:tabs>
        <w:ind w:left="1843" w:hanging="482"/>
      </w:pPr>
      <w:r>
        <w:rPr>
          <w:i/>
        </w:rPr>
        <w:tab/>
      </w:r>
      <w:sdt>
        <w:sdtPr>
          <w:id w:val="88375984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42637987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7F5505" w:rsidRDefault="00D47C7E" w:rsidP="0025245D">
      <w:pPr>
        <w:pStyle w:val="Indent2"/>
        <w:rPr>
          <w:i/>
        </w:rPr>
      </w:pPr>
      <w:r w:rsidRPr="007F5505">
        <w:rPr>
          <w:i/>
        </w:rPr>
        <w:t>(h)</w:t>
      </w:r>
      <w:r w:rsidRPr="007F5505">
        <w:rPr>
          <w:i/>
        </w:rPr>
        <w:tab/>
        <w:t>using new technologies and innovative methods to improve effectiveness and efficiency in delivering and managing quality apprenticeships?</w:t>
      </w:r>
    </w:p>
    <w:p w:rsidR="00415200" w:rsidRPr="00E54304" w:rsidRDefault="00415200" w:rsidP="0025245D">
      <w:pPr>
        <w:pStyle w:val="Indent2"/>
        <w:tabs>
          <w:tab w:val="left" w:pos="2552"/>
          <w:tab w:val="left" w:pos="3261"/>
          <w:tab w:val="left" w:pos="3969"/>
        </w:tabs>
        <w:ind w:left="1843" w:hanging="482"/>
      </w:pPr>
      <w:r>
        <w:rPr>
          <w:i/>
        </w:rPr>
        <w:tab/>
      </w:r>
      <w:sdt>
        <w:sdtPr>
          <w:id w:val="-90653302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4986231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7F5505" w:rsidRDefault="00D47C7E" w:rsidP="0025245D">
      <w:pPr>
        <w:pStyle w:val="Indent2"/>
        <w:rPr>
          <w:i/>
        </w:rPr>
      </w:pPr>
      <w:r w:rsidRPr="007F5505">
        <w:rPr>
          <w:i/>
        </w:rPr>
        <w:t>(i)</w:t>
      </w:r>
      <w:r w:rsidRPr="007F5505">
        <w:rPr>
          <w:i/>
        </w:rPr>
        <w:tab/>
        <w:t xml:space="preserve">adopting any other measures? If so, please specify. </w:t>
      </w:r>
    </w:p>
    <w:p w:rsidR="00415200" w:rsidRPr="00E54304" w:rsidRDefault="00415200" w:rsidP="0025245D">
      <w:pPr>
        <w:pStyle w:val="Indent2"/>
        <w:tabs>
          <w:tab w:val="left" w:pos="2552"/>
          <w:tab w:val="left" w:pos="3261"/>
          <w:tab w:val="left" w:pos="3969"/>
        </w:tabs>
        <w:ind w:left="1843" w:hanging="482"/>
      </w:pPr>
      <w:r>
        <w:rPr>
          <w:i/>
        </w:rPr>
        <w:tab/>
      </w:r>
      <w:sdt>
        <w:sdtPr>
          <w:id w:val="-37717402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53696376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4C116E" w:rsidRDefault="00D47C7E" w:rsidP="004C116E">
      <w:pPr>
        <w:pStyle w:val="Indent1"/>
        <w:rPr>
          <w:i/>
        </w:rPr>
      </w:pPr>
      <w:r w:rsidRPr="004C116E">
        <w:rPr>
          <w:i/>
        </w:rPr>
        <w:t>35.</w:t>
      </w:r>
      <w:r w:rsidRPr="004C116E">
        <w:rPr>
          <w:i/>
        </w:rPr>
        <w:tab/>
        <w:t>Should the instrument or instruments provide that Members should take measures to enhance international cooperation and exchange of good practices, in all aspects of quality apprenticeships, including through offering expanded learning opportunities to apprentices and recognizing competencies acquired through apprenticeship programmes or prior learning?</w:t>
      </w:r>
    </w:p>
    <w:p w:rsidR="00944E27" w:rsidRPr="00E54304" w:rsidRDefault="00BE73A8" w:rsidP="00944E27">
      <w:pPr>
        <w:pStyle w:val="Indent2"/>
        <w:tabs>
          <w:tab w:val="left" w:pos="3119"/>
        </w:tabs>
        <w:spacing w:before="240" w:after="240"/>
      </w:pPr>
      <w:sdt>
        <w:sdtPr>
          <w:id w:val="1058979155"/>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Yes</w:t>
      </w:r>
      <w:r w:rsidR="00944E27">
        <w:tab/>
      </w:r>
      <w:sdt>
        <w:sdtPr>
          <w:id w:val="-1990788547"/>
          <w14:checkbox>
            <w14:checked w14:val="0"/>
            <w14:checkedState w14:val="2612" w14:font="MS Gothic"/>
            <w14:uncheckedState w14:val="2610" w14:font="MS Gothic"/>
          </w14:checkbox>
        </w:sdtPr>
        <w:sdtContent>
          <w:r w:rsidR="00944E27">
            <w:rPr>
              <w:rFonts w:ascii="MS Gothic" w:eastAsia="MS Gothic" w:hAnsi="MS Gothic" w:hint="eastAsia"/>
            </w:rPr>
            <w:t>☐</w:t>
          </w:r>
        </w:sdtContent>
      </w:sdt>
      <w:r w:rsidR="00944E27">
        <w:tab/>
      </w:r>
      <w:r w:rsidR="00944E27" w:rsidRPr="00B37BFF">
        <w:rPr>
          <w:i/>
        </w:rPr>
        <w:t>No</w:t>
      </w:r>
    </w:p>
    <w:p w:rsidR="00050BD6" w:rsidRPr="00D47C7E" w:rsidRDefault="00050BD6" w:rsidP="00050BD6">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7F5505" w:rsidRPr="004C116E" w:rsidRDefault="00D47C7E" w:rsidP="00822FF8">
      <w:pPr>
        <w:pStyle w:val="Indent1"/>
        <w:rPr>
          <w:i/>
        </w:rPr>
      </w:pPr>
      <w:r w:rsidRPr="004C116E">
        <w:rPr>
          <w:i/>
        </w:rPr>
        <w:lastRenderedPageBreak/>
        <w:t>36.</w:t>
      </w:r>
      <w:r w:rsidRPr="004C116E">
        <w:rPr>
          <w:i/>
        </w:rPr>
        <w:tab/>
        <w:t>Should the instrument or instruments provide that, with a view to promoting quality apprenticeships in the inf</w:t>
      </w:r>
      <w:r w:rsidR="007F5505">
        <w:rPr>
          <w:i/>
        </w:rPr>
        <w:t>ormal economy, Members should:</w:t>
      </w:r>
    </w:p>
    <w:p w:rsidR="00D47C7E" w:rsidRPr="007F5505" w:rsidRDefault="00D47C7E" w:rsidP="007F5505">
      <w:pPr>
        <w:pStyle w:val="Indent2"/>
        <w:rPr>
          <w:i/>
        </w:rPr>
      </w:pPr>
      <w:r w:rsidRPr="007F5505">
        <w:rPr>
          <w:i/>
        </w:rPr>
        <w:t>(a)</w:t>
      </w:r>
      <w:r w:rsidRPr="007F5505">
        <w:rPr>
          <w:i/>
        </w:rPr>
        <w:tab/>
        <w:t xml:space="preserve">strengthen the capacity of micro and small economic units by facilitating access to business development and financial services, improving occupational safety and health conditions, and enhancing the technical, pedagogical and entrepreneurial competencies of master craftspersons? </w:t>
      </w:r>
    </w:p>
    <w:p w:rsidR="00415200" w:rsidRPr="00E54304" w:rsidRDefault="00415200" w:rsidP="0025245D">
      <w:pPr>
        <w:pStyle w:val="Indent2"/>
        <w:tabs>
          <w:tab w:val="left" w:pos="2552"/>
          <w:tab w:val="left" w:pos="3261"/>
          <w:tab w:val="left" w:pos="3969"/>
        </w:tabs>
        <w:ind w:left="1843" w:hanging="482"/>
      </w:pPr>
      <w:r>
        <w:rPr>
          <w:i/>
        </w:rPr>
        <w:tab/>
      </w:r>
      <w:sdt>
        <w:sdtPr>
          <w:id w:val="-207911992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6530858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25245D">
      <w:pPr>
        <w:pStyle w:val="Indent2"/>
        <w:rPr>
          <w:i/>
        </w:rPr>
      </w:pPr>
      <w:r w:rsidRPr="00E36767">
        <w:rPr>
          <w:i/>
        </w:rPr>
        <w:t>(b)</w:t>
      </w:r>
      <w:r w:rsidRPr="00E36767">
        <w:rPr>
          <w:i/>
        </w:rPr>
        <w:tab/>
        <w:t>ensure that apprentices have access to off-the-job learning and may complement their on-the-job learning through intermediaries or in other enterprises?</w:t>
      </w:r>
    </w:p>
    <w:p w:rsidR="00415200" w:rsidRPr="00E54304" w:rsidRDefault="00415200" w:rsidP="0025245D">
      <w:pPr>
        <w:pStyle w:val="Indent2"/>
        <w:tabs>
          <w:tab w:val="left" w:pos="2552"/>
          <w:tab w:val="left" w:pos="3261"/>
          <w:tab w:val="left" w:pos="3969"/>
        </w:tabs>
        <w:ind w:left="1843" w:hanging="482"/>
      </w:pPr>
      <w:r>
        <w:rPr>
          <w:i/>
        </w:rPr>
        <w:tab/>
      </w:r>
      <w:sdt>
        <w:sdtPr>
          <w:id w:val="-126375588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59997745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25245D">
      <w:pPr>
        <w:pStyle w:val="Indent2"/>
        <w:rPr>
          <w:i/>
        </w:rPr>
      </w:pPr>
      <w:r w:rsidRPr="00E36767">
        <w:rPr>
          <w:i/>
        </w:rPr>
        <w:t>(c)</w:t>
      </w:r>
      <w:r w:rsidRPr="00E36767">
        <w:rPr>
          <w:i/>
        </w:rPr>
        <w:tab/>
        <w:t>strengthen the capacity of associations of micro and small economic units, including through financial support, to perform the role of regulators and quality assurance bodies?</w:t>
      </w:r>
    </w:p>
    <w:p w:rsidR="00415200" w:rsidRPr="00E54304" w:rsidRDefault="00415200" w:rsidP="0025245D">
      <w:pPr>
        <w:pStyle w:val="Indent2"/>
        <w:tabs>
          <w:tab w:val="left" w:pos="2552"/>
          <w:tab w:val="left" w:pos="3261"/>
          <w:tab w:val="left" w:pos="3969"/>
        </w:tabs>
        <w:ind w:left="1843" w:hanging="482"/>
      </w:pPr>
      <w:r>
        <w:rPr>
          <w:i/>
        </w:rPr>
        <w:tab/>
      </w:r>
      <w:sdt>
        <w:sdtPr>
          <w:id w:val="114069587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94194808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Default="00D47C7E" w:rsidP="0025245D">
      <w:pPr>
        <w:pStyle w:val="H1Indent"/>
      </w:pPr>
      <w:r>
        <w:t>VIII.</w:t>
      </w:r>
      <w:r w:rsidR="00E36767">
        <w:tab/>
      </w:r>
      <w:r>
        <w:t>Traineeships</w:t>
      </w:r>
    </w:p>
    <w:p w:rsidR="00D47C7E" w:rsidRPr="004C116E" w:rsidRDefault="00D47C7E" w:rsidP="0025245D">
      <w:pPr>
        <w:pStyle w:val="Indent1"/>
        <w:rPr>
          <w:i/>
        </w:rPr>
      </w:pPr>
      <w:r w:rsidRPr="004C116E">
        <w:rPr>
          <w:i/>
        </w:rPr>
        <w:t>37.</w:t>
      </w:r>
      <w:r w:rsidRPr="004C116E">
        <w:rPr>
          <w:i/>
        </w:rPr>
        <w:tab/>
        <w:t>Should the instrument or instruments provide that Members should take measures, in accordance with national laws and regulations, to ensure that trainees:</w:t>
      </w:r>
    </w:p>
    <w:p w:rsidR="00D47C7E" w:rsidRPr="00E36767" w:rsidRDefault="00D47C7E" w:rsidP="0025245D">
      <w:pPr>
        <w:pStyle w:val="Indent2"/>
        <w:rPr>
          <w:i/>
        </w:rPr>
      </w:pPr>
      <w:r w:rsidRPr="00E36767">
        <w:rPr>
          <w:i/>
        </w:rPr>
        <w:t>(a)</w:t>
      </w:r>
      <w:r w:rsidRPr="00E36767">
        <w:rPr>
          <w:i/>
        </w:rPr>
        <w:tab/>
        <w:t>have a written traineeship agreement concluded between themselves and a host enterprise?</w:t>
      </w:r>
    </w:p>
    <w:p w:rsidR="00415200" w:rsidRPr="00E54304" w:rsidRDefault="00415200" w:rsidP="0025245D">
      <w:pPr>
        <w:pStyle w:val="Indent2"/>
        <w:tabs>
          <w:tab w:val="left" w:pos="2552"/>
          <w:tab w:val="left" w:pos="3261"/>
          <w:tab w:val="left" w:pos="3969"/>
        </w:tabs>
        <w:ind w:left="1843" w:hanging="482"/>
      </w:pPr>
      <w:r>
        <w:rPr>
          <w:i/>
        </w:rPr>
        <w:tab/>
      </w:r>
      <w:sdt>
        <w:sdtPr>
          <w:id w:val="210122209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61536271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050BD6">
      <w:pPr>
        <w:pStyle w:val="Indent2"/>
        <w:rPr>
          <w:i/>
        </w:rPr>
      </w:pPr>
      <w:r w:rsidRPr="00E36767">
        <w:rPr>
          <w:i/>
        </w:rPr>
        <w:t>(b)</w:t>
      </w:r>
      <w:r w:rsidRPr="00E36767">
        <w:rPr>
          <w:i/>
        </w:rPr>
        <w:tab/>
        <w:t>are adequately remunerated?</w:t>
      </w:r>
    </w:p>
    <w:p w:rsidR="00415200" w:rsidRPr="00E54304" w:rsidRDefault="00415200" w:rsidP="0025245D">
      <w:pPr>
        <w:pStyle w:val="Indent2"/>
        <w:tabs>
          <w:tab w:val="left" w:pos="2552"/>
          <w:tab w:val="left" w:pos="3261"/>
          <w:tab w:val="left" w:pos="3969"/>
        </w:tabs>
        <w:ind w:left="1843" w:hanging="482"/>
      </w:pPr>
      <w:r>
        <w:rPr>
          <w:i/>
        </w:rPr>
        <w:tab/>
      </w:r>
      <w:sdt>
        <w:sdtPr>
          <w:id w:val="-184400855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8855852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25245D">
      <w:pPr>
        <w:pStyle w:val="Indent2"/>
        <w:rPr>
          <w:i/>
        </w:rPr>
      </w:pPr>
      <w:r w:rsidRPr="00E36767">
        <w:rPr>
          <w:i/>
        </w:rPr>
        <w:lastRenderedPageBreak/>
        <w:t>(c)</w:t>
      </w:r>
      <w:r w:rsidRPr="00E36767">
        <w:rPr>
          <w:i/>
        </w:rPr>
        <w:tab/>
        <w:t>are not required to work hours that exceed specified limits?</w:t>
      </w:r>
    </w:p>
    <w:p w:rsidR="00415200" w:rsidRPr="00E54304" w:rsidRDefault="00415200" w:rsidP="0025245D">
      <w:pPr>
        <w:pStyle w:val="Indent2"/>
        <w:tabs>
          <w:tab w:val="left" w:pos="2552"/>
          <w:tab w:val="left" w:pos="3261"/>
          <w:tab w:val="left" w:pos="3969"/>
        </w:tabs>
        <w:ind w:left="1843" w:hanging="482"/>
      </w:pPr>
      <w:r>
        <w:rPr>
          <w:i/>
        </w:rPr>
        <w:tab/>
      </w:r>
      <w:sdt>
        <w:sdtPr>
          <w:id w:val="-150581106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14619299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050BD6">
      <w:pPr>
        <w:pStyle w:val="Para"/>
      </w:pPr>
    </w:p>
    <w:p w:rsidR="00D47C7E" w:rsidRPr="00E36767" w:rsidRDefault="00D47C7E" w:rsidP="007E17DB">
      <w:pPr>
        <w:pStyle w:val="Indent2"/>
        <w:rPr>
          <w:i/>
        </w:rPr>
      </w:pPr>
      <w:r w:rsidRPr="00E36767">
        <w:rPr>
          <w:i/>
        </w:rPr>
        <w:t>(d)</w:t>
      </w:r>
      <w:r w:rsidRPr="00E36767">
        <w:rPr>
          <w:i/>
        </w:rPr>
        <w:tab/>
        <w:t>are entitled to holidays with pay?</w:t>
      </w:r>
    </w:p>
    <w:p w:rsidR="00415200" w:rsidRPr="00E54304" w:rsidRDefault="00415200" w:rsidP="0025245D">
      <w:pPr>
        <w:pStyle w:val="Indent2"/>
        <w:tabs>
          <w:tab w:val="left" w:pos="2552"/>
          <w:tab w:val="left" w:pos="3261"/>
          <w:tab w:val="left" w:pos="3969"/>
        </w:tabs>
        <w:ind w:left="1843" w:hanging="482"/>
      </w:pPr>
      <w:r>
        <w:rPr>
          <w:i/>
        </w:rPr>
        <w:tab/>
      </w:r>
      <w:sdt>
        <w:sdtPr>
          <w:id w:val="121037199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7099304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25245D">
      <w:pPr>
        <w:pStyle w:val="Indent2"/>
        <w:rPr>
          <w:i/>
        </w:rPr>
      </w:pPr>
      <w:r w:rsidRPr="00E36767">
        <w:rPr>
          <w:i/>
        </w:rPr>
        <w:t>(e)</w:t>
      </w:r>
      <w:r w:rsidRPr="00E36767">
        <w:rPr>
          <w:i/>
        </w:rPr>
        <w:tab/>
        <w:t>are entitled to paid leave of absence for illness or accident?</w:t>
      </w:r>
    </w:p>
    <w:p w:rsidR="00415200" w:rsidRPr="00E54304" w:rsidRDefault="00415200" w:rsidP="0025245D">
      <w:pPr>
        <w:pStyle w:val="Indent2"/>
        <w:tabs>
          <w:tab w:val="left" w:pos="2552"/>
          <w:tab w:val="left" w:pos="3261"/>
          <w:tab w:val="left" w:pos="3969"/>
        </w:tabs>
        <w:ind w:left="1843" w:hanging="482"/>
      </w:pPr>
      <w:r>
        <w:rPr>
          <w:i/>
        </w:rPr>
        <w:tab/>
      </w:r>
      <w:sdt>
        <w:sdtPr>
          <w:id w:val="-167232217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1051722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25245D">
      <w:pPr>
        <w:pStyle w:val="Indent2"/>
        <w:rPr>
          <w:i/>
        </w:rPr>
      </w:pPr>
      <w:r w:rsidRPr="00E36767">
        <w:rPr>
          <w:i/>
        </w:rPr>
        <w:t>(f)</w:t>
      </w:r>
      <w:r w:rsidRPr="00E36767">
        <w:rPr>
          <w:i/>
        </w:rPr>
        <w:tab/>
        <w:t>are afforded the same protection and receive the same training as others in the workplace in respect of discrimination and violence and harassment?</w:t>
      </w:r>
    </w:p>
    <w:p w:rsidR="00415200" w:rsidRPr="00E54304" w:rsidRDefault="00415200" w:rsidP="0025245D">
      <w:pPr>
        <w:pStyle w:val="Indent2"/>
        <w:tabs>
          <w:tab w:val="left" w:pos="2552"/>
          <w:tab w:val="left" w:pos="3261"/>
          <w:tab w:val="left" w:pos="3969"/>
        </w:tabs>
        <w:ind w:left="1843" w:hanging="482"/>
      </w:pPr>
      <w:r>
        <w:rPr>
          <w:i/>
        </w:rPr>
        <w:tab/>
      </w:r>
      <w:sdt>
        <w:sdtPr>
          <w:id w:val="104063045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903810606"/>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25245D">
      <w:pPr>
        <w:pStyle w:val="Indent2"/>
        <w:rPr>
          <w:i/>
        </w:rPr>
      </w:pPr>
      <w:r w:rsidRPr="00E36767">
        <w:rPr>
          <w:i/>
        </w:rPr>
        <w:t>(g)</w:t>
      </w:r>
      <w:r w:rsidRPr="00E36767">
        <w:rPr>
          <w:i/>
        </w:rPr>
        <w:tab/>
        <w:t>are afforded the same protection and receive the same training as others in the workplace in respect of occupational safety and health?</w:t>
      </w:r>
    </w:p>
    <w:p w:rsidR="00415200" w:rsidRPr="00E54304" w:rsidRDefault="00415200" w:rsidP="0025245D">
      <w:pPr>
        <w:pStyle w:val="Indent2"/>
        <w:tabs>
          <w:tab w:val="left" w:pos="2552"/>
          <w:tab w:val="left" w:pos="3261"/>
          <w:tab w:val="left" w:pos="3969"/>
        </w:tabs>
        <w:ind w:left="1843" w:hanging="482"/>
      </w:pPr>
      <w:r>
        <w:rPr>
          <w:i/>
        </w:rPr>
        <w:tab/>
      </w:r>
      <w:sdt>
        <w:sdtPr>
          <w:id w:val="1076017153"/>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136463003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E36767" w:rsidRDefault="00D47C7E" w:rsidP="0025245D">
      <w:pPr>
        <w:pStyle w:val="Indent2"/>
        <w:rPr>
          <w:i/>
        </w:rPr>
      </w:pPr>
      <w:r w:rsidRPr="00E36767">
        <w:rPr>
          <w:i/>
        </w:rPr>
        <w:t>(h)</w:t>
      </w:r>
      <w:r w:rsidRPr="00E36767">
        <w:rPr>
          <w:i/>
        </w:rPr>
        <w:tab/>
        <w:t>are entitled to compensation for work-related injuries?</w:t>
      </w:r>
    </w:p>
    <w:p w:rsidR="00415200" w:rsidRPr="00E54304" w:rsidRDefault="00415200" w:rsidP="0025245D">
      <w:pPr>
        <w:pStyle w:val="Indent2"/>
        <w:tabs>
          <w:tab w:val="left" w:pos="2552"/>
          <w:tab w:val="left" w:pos="3261"/>
          <w:tab w:val="left" w:pos="3969"/>
        </w:tabs>
        <w:ind w:left="1843" w:hanging="482"/>
      </w:pPr>
      <w:r>
        <w:rPr>
          <w:i/>
        </w:rPr>
        <w:tab/>
      </w:r>
      <w:sdt>
        <w:sdtPr>
          <w:id w:val="70036506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202438750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25245D">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p w:rsidR="00050BD6" w:rsidRPr="007A107B" w:rsidRDefault="00050BD6" w:rsidP="0025245D">
      <w:pPr>
        <w:pStyle w:val="Para"/>
      </w:pPr>
    </w:p>
    <w:p w:rsidR="00D47C7E" w:rsidRPr="000743EF" w:rsidRDefault="00D47C7E" w:rsidP="0025245D">
      <w:pPr>
        <w:pStyle w:val="Indent2"/>
        <w:rPr>
          <w:i/>
        </w:rPr>
      </w:pPr>
      <w:r w:rsidRPr="000743EF">
        <w:rPr>
          <w:i/>
        </w:rPr>
        <w:t>(i)</w:t>
      </w:r>
      <w:r w:rsidRPr="000743EF">
        <w:rPr>
          <w:i/>
        </w:rPr>
        <w:tab/>
        <w:t>are eligible for any other benefits? If so, please specify.</w:t>
      </w:r>
    </w:p>
    <w:p w:rsidR="00415200" w:rsidRPr="00E54304" w:rsidRDefault="00415200" w:rsidP="0025245D">
      <w:pPr>
        <w:pStyle w:val="Indent2"/>
        <w:tabs>
          <w:tab w:val="left" w:pos="2552"/>
          <w:tab w:val="left" w:pos="3261"/>
          <w:tab w:val="left" w:pos="3969"/>
        </w:tabs>
        <w:ind w:left="1843" w:hanging="482"/>
      </w:pPr>
      <w:r>
        <w:rPr>
          <w:i/>
        </w:rPr>
        <w:tab/>
      </w:r>
      <w:sdt>
        <w:sdtPr>
          <w:id w:val="-59138605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Yes</w:t>
      </w:r>
      <w:r>
        <w:tab/>
      </w:r>
      <w:sdt>
        <w:sdtPr>
          <w:id w:val="676400571"/>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sidRPr="00B37BFF">
        <w:rPr>
          <w:i/>
        </w:rPr>
        <w:t>No</w:t>
      </w:r>
    </w:p>
    <w:p w:rsidR="00050BD6" w:rsidRPr="00D47C7E" w:rsidRDefault="00050BD6" w:rsidP="0025245D">
      <w:pPr>
        <w:pStyle w:val="Indent2"/>
        <w:rPr>
          <w:i/>
        </w:rPr>
      </w:pPr>
      <w:r w:rsidRPr="00D47C7E">
        <w:rPr>
          <w:i/>
        </w:rPr>
        <w:t>Comments:</w:t>
      </w:r>
    </w:p>
    <w:p w:rsidR="00050BD6" w:rsidRDefault="00050BD6" w:rsidP="00050BD6">
      <w:pPr>
        <w:pStyle w:val="Indent2"/>
      </w:pPr>
      <w:r w:rsidRPr="007A107B">
        <w:fldChar w:fldCharType="begin">
          <w:ffData>
            <w:name w:val="Text1"/>
            <w:enabled/>
            <w:calcOnExit w:val="0"/>
            <w:textInput>
              <w:default w:val="Double-click to type comments"/>
            </w:textInput>
          </w:ffData>
        </w:fldChar>
      </w:r>
      <w:r w:rsidRPr="007A107B">
        <w:instrText xml:space="preserve"> FORMTEXT </w:instrText>
      </w:r>
      <w:r w:rsidRPr="007A107B">
        <w:fldChar w:fldCharType="separate"/>
      </w:r>
      <w:r w:rsidRPr="007A107B">
        <w:t>Double-click to type comments</w:t>
      </w:r>
      <w:r w:rsidRPr="007A107B">
        <w:fldChar w:fldCharType="end"/>
      </w:r>
    </w:p>
    <w:sectPr w:rsidR="00050BD6" w:rsidSect="008D6E11">
      <w:headerReference w:type="even" r:id="rId9"/>
      <w:headerReference w:type="default" r:id="rId10"/>
      <w:footerReference w:type="even" r:id="rId11"/>
      <w:footerReference w:type="default" r:id="rId12"/>
      <w:footerReference w:type="first" r:id="rId13"/>
      <w:type w:val="oddPage"/>
      <w:pgSz w:w="11906" w:h="16838"/>
      <w:pgMar w:top="1701" w:right="1418" w:bottom="1418" w:left="1418" w:header="85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3A8" w:rsidRDefault="00BE73A8">
      <w:r>
        <w:separator/>
      </w:r>
    </w:p>
  </w:endnote>
  <w:endnote w:type="continuationSeparator" w:id="0">
    <w:p w:rsidR="00BE73A8" w:rsidRDefault="00BE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Kaiti">
    <w:altName w:val="Arial Unicode MS"/>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STXingkai">
    <w:altName w:val="Arial Unicode MS"/>
    <w:charset w:val="86"/>
    <w:family w:val="auto"/>
    <w:pitch w:val="variable"/>
    <w:sig w:usb0="00000001" w:usb1="080F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3A8" w:rsidRPr="008245E5" w:rsidRDefault="00BE73A8" w:rsidP="00DF3233">
    <w:pPr>
      <w:pStyle w:val="Footer"/>
      <w:pBdr>
        <w:top w:val="none" w:sz="0" w:space="0" w:color="auto"/>
      </w:pBdr>
      <w:rPr>
        <w:sz w:val="20"/>
        <w:lang w:val="es-ES"/>
      </w:rPr>
    </w:pPr>
    <w:r>
      <w:rPr>
        <w:rStyle w:val="PageNumber"/>
      </w:rPr>
      <w:fldChar w:fldCharType="begin"/>
    </w:r>
    <w:r w:rsidRPr="008245E5">
      <w:rPr>
        <w:rStyle w:val="PageNumber"/>
        <w:lang w:val="es-ES"/>
      </w:rPr>
      <w:instrText xml:space="preserve">PAGE  </w:instrText>
    </w:r>
    <w:r>
      <w:rPr>
        <w:rStyle w:val="PageNumber"/>
      </w:rPr>
      <w:fldChar w:fldCharType="separate"/>
    </w:r>
    <w:r w:rsidR="004A6F02">
      <w:rPr>
        <w:rStyle w:val="PageNumber"/>
        <w:noProof/>
        <w:lang w:val="es-ES"/>
      </w:rPr>
      <w:t>2</w:t>
    </w:r>
    <w:r>
      <w:rPr>
        <w:rStyle w:val="PageNumber"/>
      </w:rPr>
      <w:fldChar w:fldCharType="end"/>
    </w:r>
    <w:r w:rsidRPr="008245E5">
      <w:rPr>
        <w:rStyle w:val="PageNumber"/>
        <w:lang w:val="es-ES"/>
      </w:rPr>
      <w:tab/>
    </w:r>
    <w:r>
      <w:fldChar w:fldCharType="begin"/>
    </w:r>
    <w:r>
      <w:instrText xml:space="preserve"> DOCVARIABLE  Ref </w:instrText>
    </w:r>
    <w:r>
      <w:fldChar w:fldCharType="separate"/>
    </w:r>
    <w:r>
      <w:t>ILC.109/IV/1</w:t>
    </w:r>
    <w:r>
      <w:rPr>
        <w:b/>
        <w:bCs/>
        <w:lang w:val="en-US"/>
      </w:rPr>
      <w:fldChar w:fldCharType="end"/>
    </w:r>
    <w:r>
      <w:t xml:space="preserve"> </w:t>
    </w:r>
    <w:r w:rsidRPr="00B95E4D">
      <w:rPr>
        <w:noProof/>
        <w:vanish/>
        <w:szCs w:val="16"/>
        <w:lang w:val="es-ES"/>
      </w:rPr>
      <w:fldChar w:fldCharType="begin"/>
    </w:r>
    <w:r w:rsidRPr="00B95E4D">
      <w:rPr>
        <w:noProof/>
        <w:vanish/>
        <w:szCs w:val="16"/>
        <w:lang w:val="es-ES"/>
      </w:rPr>
      <w:instrText xml:space="preserve"> FILENAME \p  \* MERGEFORMAT </w:instrText>
    </w:r>
    <w:r w:rsidRPr="00B95E4D">
      <w:rPr>
        <w:noProof/>
        <w:vanish/>
        <w:szCs w:val="16"/>
        <w:lang w:val="es-ES"/>
      </w:rPr>
      <w:fldChar w:fldCharType="separate"/>
    </w:r>
    <w:r>
      <w:rPr>
        <w:noProof/>
        <w:vanish/>
        <w:szCs w:val="16"/>
        <w:lang w:val="es-ES"/>
      </w:rPr>
      <w:t>H</w:t>
    </w:r>
    <w:r w:rsidRPr="00BE73A8">
      <w:rPr>
        <w:noProof/>
        <w:vanish/>
      </w:rPr>
      <w:t>:\Word\English\Confrep\ILC110(2021)\ILC110(2021)-IV(1)-P-Questionnaire-[EMPLO-190605-1]-En.docx</w:t>
    </w:r>
    <w:r w:rsidRPr="00B95E4D">
      <w:rPr>
        <w:noProof/>
        <w:vanish/>
      </w:rPr>
      <w:fldChar w:fldCharType="end"/>
    </w:r>
    <w:r w:rsidRPr="00B95E4D">
      <w:rPr>
        <w:vanish/>
      </w:rPr>
      <w:t xml:space="preserve"> </w:t>
    </w:r>
    <w:r w:rsidRPr="00B95E4D">
      <w:rPr>
        <w:vanish/>
      </w:rPr>
      <w:fldChar w:fldCharType="begin"/>
    </w:r>
    <w:r w:rsidRPr="00B95E4D">
      <w:rPr>
        <w:vanish/>
        <w:lang w:val="es-ES_tradnl"/>
      </w:rPr>
      <w:instrText xml:space="preserve"> DOCVARIABLE "DocVersion" \* MERGEFORMAT </w:instrText>
    </w:r>
    <w:r w:rsidRPr="00B95E4D">
      <w:rPr>
        <w:vanish/>
      </w:rPr>
      <w:fldChar w:fldCharType="separate"/>
    </w:r>
    <w:r w:rsidRPr="00BE73A8">
      <w:rPr>
        <w:b/>
        <w:bCs/>
        <w:vanish/>
        <w:lang w:val="en-US"/>
      </w:rPr>
      <w:t xml:space="preserve"> </w:t>
    </w:r>
    <w:r w:rsidRPr="00B95E4D">
      <w:rPr>
        <w:vanish/>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3A8" w:rsidRPr="008245E5" w:rsidRDefault="00BE73A8">
    <w:pPr>
      <w:pStyle w:val="Footer"/>
      <w:pBdr>
        <w:top w:val="none" w:sz="0" w:space="0" w:color="auto"/>
      </w:pBdr>
      <w:rPr>
        <w:sz w:val="20"/>
        <w:lang w:val="es-ES"/>
      </w:rPr>
    </w:pPr>
    <w:r>
      <w:fldChar w:fldCharType="begin"/>
    </w:r>
    <w:r>
      <w:instrText xml:space="preserve"> DOCVARIABLE  Ref </w:instrText>
    </w:r>
    <w:r>
      <w:fldChar w:fldCharType="separate"/>
    </w:r>
    <w:r>
      <w:t>ILC.109/IV/1</w:t>
    </w:r>
    <w:r>
      <w:rPr>
        <w:b/>
        <w:bCs/>
        <w:lang w:val="en-US"/>
      </w:rPr>
      <w:fldChar w:fldCharType="end"/>
    </w:r>
    <w:r>
      <w:t xml:space="preserve"> </w:t>
    </w:r>
    <w:r w:rsidRPr="00B95E4D">
      <w:rPr>
        <w:noProof/>
        <w:vanish/>
        <w:szCs w:val="16"/>
        <w:lang w:val="es-ES"/>
      </w:rPr>
      <w:fldChar w:fldCharType="begin"/>
    </w:r>
    <w:r w:rsidRPr="00B95E4D">
      <w:rPr>
        <w:noProof/>
        <w:vanish/>
        <w:szCs w:val="16"/>
        <w:lang w:val="es-ES"/>
      </w:rPr>
      <w:instrText xml:space="preserve"> FILENAME \p  \* MERGEFORMAT </w:instrText>
    </w:r>
    <w:r w:rsidRPr="00B95E4D">
      <w:rPr>
        <w:noProof/>
        <w:vanish/>
        <w:szCs w:val="16"/>
        <w:lang w:val="es-ES"/>
      </w:rPr>
      <w:fldChar w:fldCharType="separate"/>
    </w:r>
    <w:r>
      <w:rPr>
        <w:noProof/>
        <w:vanish/>
        <w:szCs w:val="16"/>
        <w:lang w:val="es-ES"/>
      </w:rPr>
      <w:t>H</w:t>
    </w:r>
    <w:r w:rsidRPr="00BE73A8">
      <w:rPr>
        <w:noProof/>
        <w:vanish/>
      </w:rPr>
      <w:t>:\Word\English\Confrep\ILC110(2021)\ILC110(2021)-IV(1)-P-Questionnaire-[EMPLO-190605-1]-En.docx</w:t>
    </w:r>
    <w:r w:rsidRPr="00B95E4D">
      <w:rPr>
        <w:noProof/>
        <w:vanish/>
      </w:rPr>
      <w:fldChar w:fldCharType="end"/>
    </w:r>
    <w:r w:rsidRPr="00B95E4D">
      <w:rPr>
        <w:vanish/>
      </w:rPr>
      <w:fldChar w:fldCharType="begin"/>
    </w:r>
    <w:r w:rsidRPr="00B95E4D">
      <w:rPr>
        <w:vanish/>
        <w:lang w:val="es-ES_tradnl"/>
      </w:rPr>
      <w:instrText xml:space="preserve"> DOCVARIABLE "DocVersion" \* MERGEFORMAT </w:instrText>
    </w:r>
    <w:r w:rsidRPr="00B95E4D">
      <w:rPr>
        <w:vanish/>
      </w:rPr>
      <w:fldChar w:fldCharType="separate"/>
    </w:r>
    <w:r w:rsidRPr="00BE73A8">
      <w:rPr>
        <w:b/>
        <w:bCs/>
        <w:vanish/>
        <w:lang w:val="en-US"/>
      </w:rPr>
      <w:t xml:space="preserve"> </w:t>
    </w:r>
    <w:r w:rsidRPr="00B95E4D">
      <w:rPr>
        <w:vanish/>
      </w:rPr>
      <w:fldChar w:fldCharType="end"/>
    </w:r>
    <w:r w:rsidRPr="008245E5">
      <w:rPr>
        <w:rFonts w:eastAsia="SimSun" w:hint="eastAsia"/>
        <w:szCs w:val="16"/>
        <w:lang w:val="es-ES" w:eastAsia="zh-CN"/>
      </w:rPr>
      <w:tab/>
    </w:r>
    <w:r>
      <w:rPr>
        <w:rStyle w:val="PageNumber"/>
      </w:rPr>
      <w:fldChar w:fldCharType="begin"/>
    </w:r>
    <w:r w:rsidRPr="008245E5">
      <w:rPr>
        <w:rStyle w:val="PageNumber"/>
        <w:lang w:val="es-ES"/>
      </w:rPr>
      <w:instrText xml:space="preserve">PAGE  </w:instrText>
    </w:r>
    <w:r>
      <w:rPr>
        <w:rStyle w:val="PageNumber"/>
      </w:rPr>
      <w:fldChar w:fldCharType="separate"/>
    </w:r>
    <w:r w:rsidR="004A6F02">
      <w:rPr>
        <w:rStyle w:val="PageNumber"/>
        <w:noProof/>
        <w:lang w:val="es-ES"/>
      </w:rPr>
      <w:t>17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3A8" w:rsidRPr="008245E5" w:rsidRDefault="00BE73A8" w:rsidP="00DF3233">
    <w:pPr>
      <w:pStyle w:val="Footer"/>
      <w:pBdr>
        <w:top w:val="none" w:sz="0" w:space="0" w:color="auto"/>
      </w:pBdr>
      <w:rPr>
        <w:lang w:val="es-ES"/>
      </w:rPr>
    </w:pPr>
    <w:r>
      <w:t>ILC.110/IV/1</w:t>
    </w:r>
    <w:r w:rsidRPr="00B95E4D">
      <w:rPr>
        <w:noProof/>
        <w:vanish/>
        <w:szCs w:val="16"/>
        <w:lang w:val="es-ES"/>
      </w:rPr>
      <w:fldChar w:fldCharType="begin"/>
    </w:r>
    <w:r w:rsidRPr="00B95E4D">
      <w:rPr>
        <w:noProof/>
        <w:vanish/>
        <w:szCs w:val="16"/>
        <w:lang w:val="es-ES"/>
      </w:rPr>
      <w:instrText xml:space="preserve"> FILENAME \p  \* MERGEFORMAT </w:instrText>
    </w:r>
    <w:r w:rsidRPr="00B95E4D">
      <w:rPr>
        <w:noProof/>
        <w:vanish/>
        <w:szCs w:val="16"/>
        <w:lang w:val="es-ES"/>
      </w:rPr>
      <w:fldChar w:fldCharType="separate"/>
    </w:r>
    <w:r>
      <w:rPr>
        <w:noProof/>
        <w:vanish/>
        <w:szCs w:val="16"/>
        <w:lang w:val="es-ES"/>
      </w:rPr>
      <w:t>H</w:t>
    </w:r>
    <w:r w:rsidRPr="00BE73A8">
      <w:rPr>
        <w:noProof/>
        <w:vanish/>
      </w:rPr>
      <w:t>:\Word\English\Confrep\ILC110(2021)\ILC110(2021)-IV(1)-P-Questionnaire-[EMPLO-190605-1]-En.docx</w:t>
    </w:r>
    <w:r w:rsidRPr="00B95E4D">
      <w:rPr>
        <w:noProof/>
        <w:vanish/>
      </w:rPr>
      <w:fldChar w:fldCharType="end"/>
    </w:r>
    <w:r w:rsidRPr="00B95E4D">
      <w:rPr>
        <w:vanish/>
      </w:rPr>
      <w:fldChar w:fldCharType="begin"/>
    </w:r>
    <w:r w:rsidRPr="00B95E4D">
      <w:rPr>
        <w:vanish/>
      </w:rPr>
      <w:instrText xml:space="preserve"> DOCVARIABLE "DocVersion" \* MERGEFORMAT </w:instrText>
    </w:r>
    <w:r w:rsidRPr="00B95E4D">
      <w:rPr>
        <w:vanish/>
      </w:rPr>
      <w:fldChar w:fldCharType="separate"/>
    </w:r>
    <w:r w:rsidRPr="00BE73A8">
      <w:rPr>
        <w:b/>
        <w:bCs/>
        <w:vanish/>
        <w:lang w:val="en-US"/>
      </w:rPr>
      <w:t xml:space="preserve"> </w:t>
    </w:r>
    <w:r w:rsidRPr="00B95E4D">
      <w:rPr>
        <w:vanish/>
      </w:rPr>
      <w:fldChar w:fldCharType="end"/>
    </w:r>
    <w:r w:rsidRPr="008245E5">
      <w:rPr>
        <w:rFonts w:eastAsia="SimSun" w:hint="eastAsia"/>
        <w:szCs w:val="16"/>
        <w:lang w:val="es-ES" w:eastAsia="zh-CN"/>
      </w:rPr>
      <w:tab/>
    </w:r>
    <w:r>
      <w:rPr>
        <w:rStyle w:val="PageNumber"/>
      </w:rPr>
      <w:fldChar w:fldCharType="begin"/>
    </w:r>
    <w:r w:rsidRPr="008245E5">
      <w:rPr>
        <w:rStyle w:val="PageNumber"/>
        <w:lang w:val="es-ES"/>
      </w:rPr>
      <w:instrText xml:space="preserve">PAGE  </w:instrText>
    </w:r>
    <w:r>
      <w:rPr>
        <w:rStyle w:val="PageNumber"/>
      </w:rPr>
      <w:fldChar w:fldCharType="separate"/>
    </w:r>
    <w:r w:rsidR="004A6F02">
      <w:rPr>
        <w:rStyle w:val="PageNumber"/>
        <w:noProof/>
        <w:lang w:val="es-ES"/>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3A8" w:rsidRDefault="00BE73A8" w:rsidP="002C5FB7">
      <w:pPr>
        <w:ind w:left="851" w:right="6521"/>
      </w:pPr>
      <w:r>
        <w:separator/>
      </w:r>
    </w:p>
  </w:footnote>
  <w:footnote w:type="continuationSeparator" w:id="0">
    <w:p w:rsidR="00BE73A8" w:rsidRDefault="00BE73A8" w:rsidP="00824515">
      <w:pPr>
        <w:ind w:left="851" w:right="6521"/>
      </w:pPr>
      <w:r>
        <w:separator/>
      </w:r>
    </w:p>
  </w:footnote>
  <w:footnote w:id="1">
    <w:p w:rsidR="00BE73A8" w:rsidRPr="008B5A18" w:rsidRDefault="00BE73A8">
      <w:pPr>
        <w:pStyle w:val="FootnoteText"/>
        <w:rPr>
          <w:color w:val="0000FF"/>
          <w:lang w:val="es-ES_tradnl"/>
        </w:rPr>
      </w:pPr>
      <w:r w:rsidRPr="008B5A18">
        <w:rPr>
          <w:rStyle w:val="FootnoteReference"/>
          <w:color w:val="0000FF"/>
        </w:rPr>
        <w:footnoteRef/>
      </w:r>
      <w:r w:rsidRPr="008B5A18">
        <w:rPr>
          <w:color w:val="0000FF"/>
          <w:lang w:val="es-ES_tradnl"/>
        </w:rPr>
        <w:t> </w:t>
      </w:r>
      <w:hyperlink r:id="rId1" w:history="1">
        <w:r w:rsidRPr="008B5A18">
          <w:rPr>
            <w:rStyle w:val="Hyperlink"/>
            <w:color w:val="0000FF"/>
            <w:u w:val="none"/>
            <w:lang w:val="es-ES_tradnl"/>
          </w:rPr>
          <w:t>GB.334/PV, para. 42(b)</w:t>
        </w:r>
      </w:hyperlink>
      <w:r w:rsidRPr="008B5A18">
        <w:rPr>
          <w:color w:val="0000FF"/>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3A8" w:rsidRDefault="00BE73A8">
    <w:pPr>
      <w:pStyle w:val="Header"/>
      <w:rPr>
        <w:lang w:val="fr-FR"/>
      </w:rPr>
    </w:pPr>
    <w:r>
      <w:rPr>
        <w:lang w:val="fr-FR"/>
      </w:rPr>
      <w:t>A framework for quality apprenticeships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3A8" w:rsidRPr="009A6DAD" w:rsidRDefault="00BE73A8" w:rsidP="00E44CD3">
    <w:pPr>
      <w:pStyle w:val="Header"/>
      <w:jc w:val="right"/>
    </w:pPr>
    <w:r w:rsidRPr="009A6DAD">
      <w:t>Questionnaire concerning a framework</w:t>
    </w:r>
    <w:r>
      <w:t xml:space="preserve"> </w:t>
    </w:r>
    <w:r w:rsidRPr="009A6DAD">
      <w:t>for quality apprenticeships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3264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3CCBD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A4ACF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F72A7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DC40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8AFC8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42DF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C860D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4A83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D3026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0A194A"/>
    <w:multiLevelType w:val="multilevel"/>
    <w:tmpl w:val="9B188DE8"/>
    <w:lvl w:ilvl="0">
      <w:start w:val="1"/>
      <w:numFmt w:val="decimal"/>
      <w:suff w:val="nothing"/>
      <w:lvlText w:val="%1.  "/>
      <w:lvlJc w:val="left"/>
      <w:pPr>
        <w:ind w:left="397" w:hanging="227"/>
      </w:pPr>
      <w:rPr>
        <w:rFonts w:hint="default"/>
        <w:b/>
        <w:i w:val="0"/>
      </w:rPr>
    </w:lvl>
    <w:lvl w:ilvl="1">
      <w:start w:val="1"/>
      <w:numFmt w:val="lowerLetter"/>
      <w:lvlText w:val="%2)"/>
      <w:lvlJc w:val="left"/>
      <w:pPr>
        <w:tabs>
          <w:tab w:val="num" w:pos="890"/>
        </w:tabs>
        <w:ind w:left="890" w:hanging="360"/>
      </w:pPr>
      <w:rPr>
        <w:rFonts w:hint="default"/>
      </w:rPr>
    </w:lvl>
    <w:lvl w:ilvl="2">
      <w:start w:val="1"/>
      <w:numFmt w:val="lowerRoman"/>
      <w:lvlText w:val="%3)"/>
      <w:lvlJc w:val="left"/>
      <w:pPr>
        <w:tabs>
          <w:tab w:val="num" w:pos="1250"/>
        </w:tabs>
        <w:ind w:left="1250" w:hanging="360"/>
      </w:pPr>
      <w:rPr>
        <w:rFonts w:hint="default"/>
      </w:rPr>
    </w:lvl>
    <w:lvl w:ilvl="3">
      <w:start w:val="1"/>
      <w:numFmt w:val="decimal"/>
      <w:lvlText w:val="(%4)"/>
      <w:lvlJc w:val="left"/>
      <w:pPr>
        <w:tabs>
          <w:tab w:val="num" w:pos="1610"/>
        </w:tabs>
        <w:ind w:left="1610" w:hanging="360"/>
      </w:pPr>
      <w:rPr>
        <w:rFonts w:hint="default"/>
      </w:rPr>
    </w:lvl>
    <w:lvl w:ilvl="4">
      <w:start w:val="1"/>
      <w:numFmt w:val="lowerLetter"/>
      <w:lvlText w:val="(%5)"/>
      <w:lvlJc w:val="left"/>
      <w:pPr>
        <w:tabs>
          <w:tab w:val="num" w:pos="1970"/>
        </w:tabs>
        <w:ind w:left="1970" w:hanging="360"/>
      </w:pPr>
      <w:rPr>
        <w:rFonts w:hint="default"/>
      </w:rPr>
    </w:lvl>
    <w:lvl w:ilvl="5">
      <w:start w:val="1"/>
      <w:numFmt w:val="lowerRoman"/>
      <w:lvlText w:val="(%6)"/>
      <w:lvlJc w:val="left"/>
      <w:pPr>
        <w:tabs>
          <w:tab w:val="num" w:pos="2330"/>
        </w:tabs>
        <w:ind w:left="2330" w:hanging="360"/>
      </w:pPr>
      <w:rPr>
        <w:rFonts w:hint="default"/>
      </w:rPr>
    </w:lvl>
    <w:lvl w:ilvl="6">
      <w:start w:val="1"/>
      <w:numFmt w:val="decimal"/>
      <w:lvlText w:val="%7."/>
      <w:lvlJc w:val="left"/>
      <w:pPr>
        <w:tabs>
          <w:tab w:val="num" w:pos="2690"/>
        </w:tabs>
        <w:ind w:left="2690" w:hanging="360"/>
      </w:pPr>
      <w:rPr>
        <w:rFonts w:hint="default"/>
      </w:rPr>
    </w:lvl>
    <w:lvl w:ilvl="7">
      <w:start w:val="1"/>
      <w:numFmt w:val="lowerLetter"/>
      <w:lvlText w:val="%8."/>
      <w:lvlJc w:val="left"/>
      <w:pPr>
        <w:tabs>
          <w:tab w:val="num" w:pos="3050"/>
        </w:tabs>
        <w:ind w:left="3050" w:hanging="360"/>
      </w:pPr>
      <w:rPr>
        <w:rFonts w:hint="default"/>
      </w:rPr>
    </w:lvl>
    <w:lvl w:ilvl="8">
      <w:start w:val="1"/>
      <w:numFmt w:val="lowerRoman"/>
      <w:lvlText w:val="%9."/>
      <w:lvlJc w:val="left"/>
      <w:pPr>
        <w:tabs>
          <w:tab w:val="num" w:pos="3410"/>
        </w:tabs>
        <w:ind w:left="3410" w:hanging="360"/>
      </w:pPr>
      <w:rPr>
        <w:rFonts w:hint="default"/>
      </w:rPr>
    </w:lvl>
  </w:abstractNum>
  <w:abstractNum w:abstractNumId="11" w15:restartNumberingAfterBreak="0">
    <w:nsid w:val="14C50361"/>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7E734A4"/>
    <w:multiLevelType w:val="hybridMultilevel"/>
    <w:tmpl w:val="C114B2B0"/>
    <w:lvl w:ilvl="0" w:tplc="CEDA17F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9F449D9"/>
    <w:multiLevelType w:val="hybridMultilevel"/>
    <w:tmpl w:val="CD62D636"/>
    <w:lvl w:ilvl="0" w:tplc="8124D572">
      <w:start w:val="1"/>
      <w:numFmt w:val="upperRoman"/>
      <w:lvlText w:val="%1."/>
      <w:lvlJc w:val="left"/>
      <w:pPr>
        <w:ind w:left="1637"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B680D75"/>
    <w:multiLevelType w:val="multilevel"/>
    <w:tmpl w:val="0BF28418"/>
    <w:lvl w:ilvl="0">
      <w:start w:val="1"/>
      <w:numFmt w:val="decimal"/>
      <w:lvlText w:val="%1. "/>
      <w:lvlJc w:val="left"/>
      <w:pPr>
        <w:tabs>
          <w:tab w:val="num" w:pos="1931"/>
        </w:tabs>
        <w:ind w:left="851" w:firstLine="0"/>
      </w:pPr>
      <w:rPr>
        <w:rFonts w:hint="default"/>
        <w:sz w:val="25"/>
      </w:rPr>
    </w:lvl>
    <w:lvl w:ilvl="1">
      <w:start w:val="1"/>
      <w:numFmt w:val="upperLetter"/>
      <w:lvlText w:val="%2."/>
      <w:lvlJc w:val="left"/>
      <w:pPr>
        <w:tabs>
          <w:tab w:val="num" w:pos="2101"/>
        </w:tabs>
        <w:ind w:left="1741" w:firstLine="0"/>
      </w:pPr>
      <w:rPr>
        <w:rFonts w:hint="default"/>
      </w:rPr>
    </w:lvl>
    <w:lvl w:ilvl="2">
      <w:start w:val="1"/>
      <w:numFmt w:val="decimal"/>
      <w:lvlText w:val="%3."/>
      <w:lvlJc w:val="left"/>
      <w:pPr>
        <w:tabs>
          <w:tab w:val="num" w:pos="2821"/>
        </w:tabs>
        <w:ind w:left="2461" w:firstLine="0"/>
      </w:pPr>
      <w:rPr>
        <w:rFonts w:hint="default"/>
      </w:rPr>
    </w:lvl>
    <w:lvl w:ilvl="3">
      <w:start w:val="1"/>
      <w:numFmt w:val="lowerLetter"/>
      <w:lvlText w:val="%4)"/>
      <w:lvlJc w:val="left"/>
      <w:pPr>
        <w:tabs>
          <w:tab w:val="num" w:pos="3541"/>
        </w:tabs>
        <w:ind w:left="3181" w:firstLine="0"/>
      </w:pPr>
      <w:rPr>
        <w:rFonts w:hint="default"/>
      </w:rPr>
    </w:lvl>
    <w:lvl w:ilvl="4">
      <w:start w:val="1"/>
      <w:numFmt w:val="decimal"/>
      <w:lvlText w:val="(%5)"/>
      <w:lvlJc w:val="left"/>
      <w:pPr>
        <w:tabs>
          <w:tab w:val="num" w:pos="4261"/>
        </w:tabs>
        <w:ind w:left="3901" w:firstLine="0"/>
      </w:pPr>
      <w:rPr>
        <w:rFonts w:hint="default"/>
      </w:rPr>
    </w:lvl>
    <w:lvl w:ilvl="5">
      <w:start w:val="1"/>
      <w:numFmt w:val="lowerLetter"/>
      <w:lvlText w:val="(%6)"/>
      <w:lvlJc w:val="left"/>
      <w:pPr>
        <w:tabs>
          <w:tab w:val="num" w:pos="4981"/>
        </w:tabs>
        <w:ind w:left="4621" w:firstLine="0"/>
      </w:pPr>
      <w:rPr>
        <w:rFonts w:hint="default"/>
      </w:rPr>
    </w:lvl>
    <w:lvl w:ilvl="6">
      <w:start w:val="1"/>
      <w:numFmt w:val="lowerRoman"/>
      <w:lvlText w:val="(%7)"/>
      <w:lvlJc w:val="left"/>
      <w:pPr>
        <w:tabs>
          <w:tab w:val="num" w:pos="5701"/>
        </w:tabs>
        <w:ind w:left="5341" w:firstLine="0"/>
      </w:pPr>
      <w:rPr>
        <w:rFonts w:hint="default"/>
      </w:rPr>
    </w:lvl>
    <w:lvl w:ilvl="7">
      <w:start w:val="1"/>
      <w:numFmt w:val="lowerLetter"/>
      <w:lvlText w:val="(%8)"/>
      <w:lvlJc w:val="left"/>
      <w:pPr>
        <w:tabs>
          <w:tab w:val="num" w:pos="6421"/>
        </w:tabs>
        <w:ind w:left="6061" w:firstLine="0"/>
      </w:pPr>
      <w:rPr>
        <w:rFonts w:hint="default"/>
      </w:rPr>
    </w:lvl>
    <w:lvl w:ilvl="8">
      <w:start w:val="1"/>
      <w:numFmt w:val="lowerRoman"/>
      <w:lvlText w:val="(%9)"/>
      <w:lvlJc w:val="left"/>
      <w:pPr>
        <w:tabs>
          <w:tab w:val="num" w:pos="7141"/>
        </w:tabs>
        <w:ind w:left="6781" w:firstLine="0"/>
      </w:pPr>
      <w:rPr>
        <w:rFonts w:hint="default"/>
      </w:rPr>
    </w:lvl>
  </w:abstractNum>
  <w:abstractNum w:abstractNumId="15" w15:restartNumberingAfterBreak="0">
    <w:nsid w:val="25F25D96"/>
    <w:multiLevelType w:val="hybridMultilevel"/>
    <w:tmpl w:val="40EE61DE"/>
    <w:lvl w:ilvl="0" w:tplc="8D3EFFE6">
      <w:start w:val="1"/>
      <w:numFmt w:val="decimal"/>
      <w:lvlRestart w:val="0"/>
      <w:pStyle w:val="ParaNum"/>
      <w:lvlText w:val="%1. "/>
      <w:lvlJc w:val="left"/>
      <w:pPr>
        <w:tabs>
          <w:tab w:val="num" w:pos="1571"/>
        </w:tabs>
        <w:ind w:left="851"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D484540"/>
    <w:multiLevelType w:val="multilevel"/>
    <w:tmpl w:val="040C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 w15:restartNumberingAfterBreak="0">
    <w:nsid w:val="53D308EF"/>
    <w:multiLevelType w:val="hybridMultilevel"/>
    <w:tmpl w:val="E7F07992"/>
    <w:lvl w:ilvl="0" w:tplc="5B98355A">
      <w:start w:val="1"/>
      <w:numFmt w:val="bullet"/>
      <w:lvlText w:val=""/>
      <w:lvlJc w:val="left"/>
      <w:pPr>
        <w:tabs>
          <w:tab w:val="num" w:pos="1571"/>
        </w:tabs>
        <w:ind w:left="1571" w:hanging="360"/>
      </w:pPr>
      <w:rPr>
        <w:rFonts w:ascii="Symbol" w:hAnsi="Symbol" w:hint="default"/>
        <w:color w:val="auto"/>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626B75C2"/>
    <w:multiLevelType w:val="multilevel"/>
    <w:tmpl w:val="9C38B6D8"/>
    <w:lvl w:ilvl="0">
      <w:start w:val="1"/>
      <w:numFmt w:val="decimal"/>
      <w:lvlRestart w:val="0"/>
      <w:suff w:val="nothing"/>
      <w:lvlText w:val="%1.  "/>
      <w:lvlJc w:val="left"/>
      <w:pPr>
        <w:ind w:left="851" w:firstLine="0"/>
      </w:pPr>
      <w:rPr>
        <w:rFonts w:hint="default"/>
        <w:b/>
        <w:i w:val="0"/>
      </w:rPr>
    </w:lvl>
    <w:lvl w:ilvl="1">
      <w:start w:val="1"/>
      <w:numFmt w:val="decimal"/>
      <w:lvlText w:val="%1.%2."/>
      <w:lvlJc w:val="left"/>
      <w:pPr>
        <w:tabs>
          <w:tab w:val="num" w:pos="1189"/>
        </w:tabs>
        <w:ind w:left="1189" w:hanging="432"/>
      </w:pPr>
      <w:rPr>
        <w:rFonts w:hint="default"/>
      </w:rPr>
    </w:lvl>
    <w:lvl w:ilvl="2">
      <w:start w:val="1"/>
      <w:numFmt w:val="decimal"/>
      <w:lvlText w:val="%1.%2.%3."/>
      <w:lvlJc w:val="left"/>
      <w:pPr>
        <w:tabs>
          <w:tab w:val="num" w:pos="1837"/>
        </w:tabs>
        <w:ind w:left="1621" w:hanging="504"/>
      </w:pPr>
      <w:rPr>
        <w:rFonts w:hint="default"/>
      </w:rPr>
    </w:lvl>
    <w:lvl w:ilvl="3">
      <w:start w:val="1"/>
      <w:numFmt w:val="decimal"/>
      <w:lvlText w:val="%1.%2.%3.%4."/>
      <w:lvlJc w:val="left"/>
      <w:pPr>
        <w:tabs>
          <w:tab w:val="num" w:pos="2557"/>
        </w:tabs>
        <w:ind w:left="2125" w:hanging="648"/>
      </w:pPr>
      <w:rPr>
        <w:rFonts w:hint="default"/>
      </w:rPr>
    </w:lvl>
    <w:lvl w:ilvl="4">
      <w:start w:val="1"/>
      <w:numFmt w:val="decimal"/>
      <w:lvlText w:val="%1.%2.%3.%4.%5."/>
      <w:lvlJc w:val="left"/>
      <w:pPr>
        <w:tabs>
          <w:tab w:val="num" w:pos="3277"/>
        </w:tabs>
        <w:ind w:left="2629" w:hanging="792"/>
      </w:pPr>
      <w:rPr>
        <w:rFonts w:hint="default"/>
      </w:rPr>
    </w:lvl>
    <w:lvl w:ilvl="5">
      <w:start w:val="1"/>
      <w:numFmt w:val="decimal"/>
      <w:lvlText w:val="%1.%2.%3.%4.%5.%6."/>
      <w:lvlJc w:val="left"/>
      <w:pPr>
        <w:tabs>
          <w:tab w:val="num" w:pos="3637"/>
        </w:tabs>
        <w:ind w:left="3133" w:hanging="936"/>
      </w:pPr>
      <w:rPr>
        <w:rFonts w:hint="default"/>
      </w:rPr>
    </w:lvl>
    <w:lvl w:ilvl="6">
      <w:start w:val="1"/>
      <w:numFmt w:val="decimal"/>
      <w:lvlText w:val="%1.%2.%3.%4.%5.%6.%7."/>
      <w:lvlJc w:val="left"/>
      <w:pPr>
        <w:tabs>
          <w:tab w:val="num" w:pos="4357"/>
        </w:tabs>
        <w:ind w:left="3637" w:hanging="1080"/>
      </w:pPr>
      <w:rPr>
        <w:rFonts w:hint="default"/>
      </w:rPr>
    </w:lvl>
    <w:lvl w:ilvl="7">
      <w:start w:val="1"/>
      <w:numFmt w:val="decimal"/>
      <w:lvlText w:val="%1.%2.%3.%4.%5.%6.%7.%8."/>
      <w:lvlJc w:val="left"/>
      <w:pPr>
        <w:tabs>
          <w:tab w:val="num" w:pos="5077"/>
        </w:tabs>
        <w:ind w:left="4141" w:hanging="1224"/>
      </w:pPr>
      <w:rPr>
        <w:rFonts w:hint="default"/>
      </w:rPr>
    </w:lvl>
    <w:lvl w:ilvl="8">
      <w:start w:val="1"/>
      <w:numFmt w:val="decimal"/>
      <w:lvlText w:val="%1.%2.%3.%4.%5.%6.%7.%8.%9."/>
      <w:lvlJc w:val="left"/>
      <w:pPr>
        <w:tabs>
          <w:tab w:val="num" w:pos="5437"/>
        </w:tabs>
        <w:ind w:left="4717" w:hanging="1440"/>
      </w:pPr>
      <w:rPr>
        <w:rFonts w:hint="default"/>
      </w:rPr>
    </w:lvl>
  </w:abstractNum>
  <w:abstractNum w:abstractNumId="19" w15:restartNumberingAfterBreak="0">
    <w:nsid w:val="640902C6"/>
    <w:multiLevelType w:val="hybridMultilevel"/>
    <w:tmpl w:val="4FEC897C"/>
    <w:lvl w:ilvl="0" w:tplc="50F2CAF0">
      <w:start w:val="1"/>
      <w:numFmt w:val="bullet"/>
      <w:lvlText w:val=""/>
      <w:lvlJc w:val="left"/>
      <w:pPr>
        <w:tabs>
          <w:tab w:val="num" w:pos="1571"/>
        </w:tabs>
        <w:ind w:left="1571" w:hanging="360"/>
      </w:pPr>
      <w:rPr>
        <w:rFonts w:ascii="Symbol" w:hAnsi="Symbol" w:hint="default"/>
      </w:rPr>
    </w:lvl>
    <w:lvl w:ilvl="1" w:tplc="FEA0FF4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F60518"/>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873F8F"/>
    <w:multiLevelType w:val="hybridMultilevel"/>
    <w:tmpl w:val="9D3C9826"/>
    <w:lvl w:ilvl="0" w:tplc="1B9CB060">
      <w:start w:val="1"/>
      <w:numFmt w:val="bullet"/>
      <w:lvlRestart w:val="0"/>
      <w:pStyle w:val="CeacrList"/>
      <w:lvlText w:val="–"/>
      <w:lvlJc w:val="left"/>
      <w:pPr>
        <w:tabs>
          <w:tab w:val="num" w:pos="454"/>
        </w:tabs>
        <w:ind w:left="454" w:hanging="45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F44542"/>
    <w:multiLevelType w:val="hybridMultilevel"/>
    <w:tmpl w:val="4FEC897C"/>
    <w:lvl w:ilvl="0" w:tplc="50F2CAF0">
      <w:start w:val="1"/>
      <w:numFmt w:val="bullet"/>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num>
  <w:num w:numId="13">
    <w:abstractNumId w:val="18"/>
  </w:num>
  <w:num w:numId="14">
    <w:abstractNumId w:val="10"/>
  </w:num>
  <w:num w:numId="15">
    <w:abstractNumId w:val="10"/>
  </w:num>
  <w:num w:numId="16">
    <w:abstractNumId w:val="10"/>
  </w:num>
  <w:num w:numId="17">
    <w:abstractNumId w:val="14"/>
  </w:num>
  <w:num w:numId="18">
    <w:abstractNumId w:val="17"/>
  </w:num>
  <w:num w:numId="19">
    <w:abstractNumId w:val="22"/>
  </w:num>
  <w:num w:numId="20">
    <w:abstractNumId w:val="19"/>
  </w:num>
  <w:num w:numId="21">
    <w:abstractNumId w:val="14"/>
  </w:num>
  <w:num w:numId="22">
    <w:abstractNumId w:val="14"/>
  </w:num>
  <w:num w:numId="23">
    <w:abstractNumId w:val="15"/>
  </w:num>
  <w:num w:numId="24">
    <w:abstractNumId w:val="21"/>
  </w:num>
  <w:num w:numId="25">
    <w:abstractNumId w:val="20"/>
  </w:num>
  <w:num w:numId="26">
    <w:abstractNumId w:val="11"/>
  </w:num>
  <w:num w:numId="27">
    <w:abstractNumId w:val="16"/>
  </w:num>
  <w:num w:numId="28">
    <w:abstractNumId w:val="1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FYBz6SiodBsUzezNfq2Ubqi/+uJB7qp8NCzZSqykDlaicud6VETKkyRlb5ye5Qq3+Hq4nookR/Z4P5EsMi4w==" w:salt="SEDEpSCKeInuSas7wsAJxA=="/>
  <w:defaultTabStop w:val="720"/>
  <w:consecutiveHyphenLimit w:val="1"/>
  <w:hyphenationZone w:val="357"/>
  <w:doNotHyphenateCaps/>
  <w:evenAndOddHeaders/>
  <w:drawingGridHorizontalSpacing w:val="115"/>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apter" w:val="Chapter"/>
    <w:docVar w:name="Contents" w:val="Contents"/>
    <w:docVar w:name="DocVersion" w:val=" "/>
    <w:docVar w:name="introduction" w:val="Introduction"/>
    <w:docVar w:name="page" w:val="Page"/>
    <w:docVar w:name="ref" w:val="ILC.109/IV/1"/>
    <w:docVar w:name="TypeDoc" w:val="ReportWhite"/>
    <w:docVar w:name="TypeGR" w:val="ReportWhite"/>
  </w:docVars>
  <w:rsids>
    <w:rsidRoot w:val="00223698"/>
    <w:rsid w:val="00014955"/>
    <w:rsid w:val="000172F3"/>
    <w:rsid w:val="000174F0"/>
    <w:rsid w:val="000229D4"/>
    <w:rsid w:val="00023DB7"/>
    <w:rsid w:val="000334B1"/>
    <w:rsid w:val="00034FBD"/>
    <w:rsid w:val="00040DAA"/>
    <w:rsid w:val="000434BA"/>
    <w:rsid w:val="0004488E"/>
    <w:rsid w:val="00047F1F"/>
    <w:rsid w:val="00050BD6"/>
    <w:rsid w:val="00053C1B"/>
    <w:rsid w:val="000576B6"/>
    <w:rsid w:val="00065019"/>
    <w:rsid w:val="000659C8"/>
    <w:rsid w:val="00066C8E"/>
    <w:rsid w:val="00066E80"/>
    <w:rsid w:val="000743EF"/>
    <w:rsid w:val="00076E12"/>
    <w:rsid w:val="00077B6C"/>
    <w:rsid w:val="00092A55"/>
    <w:rsid w:val="00096519"/>
    <w:rsid w:val="000A0E7E"/>
    <w:rsid w:val="000A48E5"/>
    <w:rsid w:val="000A61C0"/>
    <w:rsid w:val="000B1B38"/>
    <w:rsid w:val="000B1B84"/>
    <w:rsid w:val="000B5878"/>
    <w:rsid w:val="000B732A"/>
    <w:rsid w:val="000B7BC3"/>
    <w:rsid w:val="000C56AC"/>
    <w:rsid w:val="000D4173"/>
    <w:rsid w:val="000F16C0"/>
    <w:rsid w:val="000F2367"/>
    <w:rsid w:val="000F7F04"/>
    <w:rsid w:val="0010118C"/>
    <w:rsid w:val="001030AD"/>
    <w:rsid w:val="001133FD"/>
    <w:rsid w:val="00113F89"/>
    <w:rsid w:val="00117D64"/>
    <w:rsid w:val="00117DC4"/>
    <w:rsid w:val="00120EA4"/>
    <w:rsid w:val="0012378E"/>
    <w:rsid w:val="00125FE1"/>
    <w:rsid w:val="001304C6"/>
    <w:rsid w:val="0014243A"/>
    <w:rsid w:val="001457A0"/>
    <w:rsid w:val="00155CDB"/>
    <w:rsid w:val="00163467"/>
    <w:rsid w:val="00163E55"/>
    <w:rsid w:val="00166CAF"/>
    <w:rsid w:val="00174623"/>
    <w:rsid w:val="00176FB9"/>
    <w:rsid w:val="00192FAD"/>
    <w:rsid w:val="0019418C"/>
    <w:rsid w:val="00196EB2"/>
    <w:rsid w:val="001A3074"/>
    <w:rsid w:val="001A4B3A"/>
    <w:rsid w:val="001B2904"/>
    <w:rsid w:val="001C17DD"/>
    <w:rsid w:val="001C71EC"/>
    <w:rsid w:val="001D7A14"/>
    <w:rsid w:val="001E69DB"/>
    <w:rsid w:val="001E74BD"/>
    <w:rsid w:val="001E7F3F"/>
    <w:rsid w:val="001F70CC"/>
    <w:rsid w:val="0020217F"/>
    <w:rsid w:val="00202324"/>
    <w:rsid w:val="00202527"/>
    <w:rsid w:val="00204293"/>
    <w:rsid w:val="002059BF"/>
    <w:rsid w:val="00217DEC"/>
    <w:rsid w:val="0022127B"/>
    <w:rsid w:val="00221EC6"/>
    <w:rsid w:val="00223698"/>
    <w:rsid w:val="00225216"/>
    <w:rsid w:val="00226DDC"/>
    <w:rsid w:val="00230B72"/>
    <w:rsid w:val="00244057"/>
    <w:rsid w:val="00246388"/>
    <w:rsid w:val="00247292"/>
    <w:rsid w:val="0025245D"/>
    <w:rsid w:val="0025473B"/>
    <w:rsid w:val="00260AE7"/>
    <w:rsid w:val="00267F4B"/>
    <w:rsid w:val="00273F88"/>
    <w:rsid w:val="002751CB"/>
    <w:rsid w:val="00275EB4"/>
    <w:rsid w:val="002775FA"/>
    <w:rsid w:val="0028427D"/>
    <w:rsid w:val="00285854"/>
    <w:rsid w:val="002945A9"/>
    <w:rsid w:val="00295042"/>
    <w:rsid w:val="00295700"/>
    <w:rsid w:val="002A175D"/>
    <w:rsid w:val="002A2D8D"/>
    <w:rsid w:val="002B7B54"/>
    <w:rsid w:val="002C013F"/>
    <w:rsid w:val="002C09D5"/>
    <w:rsid w:val="002C139A"/>
    <w:rsid w:val="002C237C"/>
    <w:rsid w:val="002C5BD6"/>
    <w:rsid w:val="002C5FB7"/>
    <w:rsid w:val="002D2B32"/>
    <w:rsid w:val="002D577C"/>
    <w:rsid w:val="002D5F73"/>
    <w:rsid w:val="002E10F3"/>
    <w:rsid w:val="002E4316"/>
    <w:rsid w:val="002E48E1"/>
    <w:rsid w:val="002F0740"/>
    <w:rsid w:val="002F420A"/>
    <w:rsid w:val="00320D5B"/>
    <w:rsid w:val="00330D91"/>
    <w:rsid w:val="0033120D"/>
    <w:rsid w:val="00332EDA"/>
    <w:rsid w:val="00336BBA"/>
    <w:rsid w:val="00345B76"/>
    <w:rsid w:val="00346590"/>
    <w:rsid w:val="00346F9C"/>
    <w:rsid w:val="003516F7"/>
    <w:rsid w:val="00353448"/>
    <w:rsid w:val="003549BB"/>
    <w:rsid w:val="003561E3"/>
    <w:rsid w:val="003619D2"/>
    <w:rsid w:val="0036315A"/>
    <w:rsid w:val="0036395A"/>
    <w:rsid w:val="00363994"/>
    <w:rsid w:val="00367DF3"/>
    <w:rsid w:val="003803A4"/>
    <w:rsid w:val="00384F10"/>
    <w:rsid w:val="003864D1"/>
    <w:rsid w:val="00391B06"/>
    <w:rsid w:val="003A0C4E"/>
    <w:rsid w:val="003A4B58"/>
    <w:rsid w:val="003A6596"/>
    <w:rsid w:val="003B789D"/>
    <w:rsid w:val="003C3649"/>
    <w:rsid w:val="003C4485"/>
    <w:rsid w:val="003C7C18"/>
    <w:rsid w:val="003D0654"/>
    <w:rsid w:val="003D270A"/>
    <w:rsid w:val="003D3868"/>
    <w:rsid w:val="003D6C94"/>
    <w:rsid w:val="003D7C05"/>
    <w:rsid w:val="003E4E8B"/>
    <w:rsid w:val="003F0FF7"/>
    <w:rsid w:val="003F2A30"/>
    <w:rsid w:val="0040722A"/>
    <w:rsid w:val="00412BA6"/>
    <w:rsid w:val="00413FD5"/>
    <w:rsid w:val="00415200"/>
    <w:rsid w:val="00420306"/>
    <w:rsid w:val="0042235A"/>
    <w:rsid w:val="00423CF4"/>
    <w:rsid w:val="00424AC4"/>
    <w:rsid w:val="0042566C"/>
    <w:rsid w:val="00430508"/>
    <w:rsid w:val="00435242"/>
    <w:rsid w:val="0043775A"/>
    <w:rsid w:val="004432D8"/>
    <w:rsid w:val="00443CAD"/>
    <w:rsid w:val="00445D5B"/>
    <w:rsid w:val="0045061F"/>
    <w:rsid w:val="004534BA"/>
    <w:rsid w:val="004557E4"/>
    <w:rsid w:val="004573AF"/>
    <w:rsid w:val="00466F28"/>
    <w:rsid w:val="00467518"/>
    <w:rsid w:val="0046782B"/>
    <w:rsid w:val="00473C02"/>
    <w:rsid w:val="004A10D8"/>
    <w:rsid w:val="004A6F02"/>
    <w:rsid w:val="004A7E82"/>
    <w:rsid w:val="004B7130"/>
    <w:rsid w:val="004C03FC"/>
    <w:rsid w:val="004C116E"/>
    <w:rsid w:val="004C40A7"/>
    <w:rsid w:val="004D1612"/>
    <w:rsid w:val="004D32BD"/>
    <w:rsid w:val="004D76EB"/>
    <w:rsid w:val="004E205A"/>
    <w:rsid w:val="004E234C"/>
    <w:rsid w:val="004E2B76"/>
    <w:rsid w:val="004E4002"/>
    <w:rsid w:val="004E69F5"/>
    <w:rsid w:val="004F04B8"/>
    <w:rsid w:val="004F3C6C"/>
    <w:rsid w:val="004F44C4"/>
    <w:rsid w:val="004F6FF1"/>
    <w:rsid w:val="00507C67"/>
    <w:rsid w:val="005112A6"/>
    <w:rsid w:val="00521554"/>
    <w:rsid w:val="005279BA"/>
    <w:rsid w:val="0053055D"/>
    <w:rsid w:val="005407AB"/>
    <w:rsid w:val="00542586"/>
    <w:rsid w:val="00550480"/>
    <w:rsid w:val="00553A56"/>
    <w:rsid w:val="005546CA"/>
    <w:rsid w:val="00557288"/>
    <w:rsid w:val="00566216"/>
    <w:rsid w:val="005662F3"/>
    <w:rsid w:val="005723FF"/>
    <w:rsid w:val="00572A57"/>
    <w:rsid w:val="00577AB4"/>
    <w:rsid w:val="005828A8"/>
    <w:rsid w:val="00584A7E"/>
    <w:rsid w:val="00591D5C"/>
    <w:rsid w:val="00592AEB"/>
    <w:rsid w:val="00592BBF"/>
    <w:rsid w:val="00593FBC"/>
    <w:rsid w:val="005A0F9F"/>
    <w:rsid w:val="005A218A"/>
    <w:rsid w:val="005A24DD"/>
    <w:rsid w:val="005A6E5B"/>
    <w:rsid w:val="005B3129"/>
    <w:rsid w:val="005B314F"/>
    <w:rsid w:val="005C64C1"/>
    <w:rsid w:val="005D261C"/>
    <w:rsid w:val="005D5915"/>
    <w:rsid w:val="005D7CE4"/>
    <w:rsid w:val="005E466E"/>
    <w:rsid w:val="005E71C8"/>
    <w:rsid w:val="005E78F7"/>
    <w:rsid w:val="0060382B"/>
    <w:rsid w:val="00605699"/>
    <w:rsid w:val="0061172C"/>
    <w:rsid w:val="006124EE"/>
    <w:rsid w:val="00613121"/>
    <w:rsid w:val="00616234"/>
    <w:rsid w:val="00620395"/>
    <w:rsid w:val="006259DB"/>
    <w:rsid w:val="006272BD"/>
    <w:rsid w:val="006361BC"/>
    <w:rsid w:val="006459E4"/>
    <w:rsid w:val="006507DB"/>
    <w:rsid w:val="00660E2D"/>
    <w:rsid w:val="00662E14"/>
    <w:rsid w:val="00663814"/>
    <w:rsid w:val="00665D0D"/>
    <w:rsid w:val="00671D8F"/>
    <w:rsid w:val="00673654"/>
    <w:rsid w:val="00673F2F"/>
    <w:rsid w:val="00674D0F"/>
    <w:rsid w:val="0067755E"/>
    <w:rsid w:val="006858DA"/>
    <w:rsid w:val="00691B32"/>
    <w:rsid w:val="00691E56"/>
    <w:rsid w:val="0069238F"/>
    <w:rsid w:val="00693EC6"/>
    <w:rsid w:val="00697B7E"/>
    <w:rsid w:val="006A329D"/>
    <w:rsid w:val="006A4B5D"/>
    <w:rsid w:val="006A70AD"/>
    <w:rsid w:val="006B5470"/>
    <w:rsid w:val="006B6DBC"/>
    <w:rsid w:val="006C78CF"/>
    <w:rsid w:val="006D2838"/>
    <w:rsid w:val="006D2FDA"/>
    <w:rsid w:val="006E049D"/>
    <w:rsid w:val="006E215C"/>
    <w:rsid w:val="006E2DB0"/>
    <w:rsid w:val="006E5856"/>
    <w:rsid w:val="006F0960"/>
    <w:rsid w:val="006F20BB"/>
    <w:rsid w:val="006F3D5D"/>
    <w:rsid w:val="00700115"/>
    <w:rsid w:val="00702232"/>
    <w:rsid w:val="00703EA8"/>
    <w:rsid w:val="007059B7"/>
    <w:rsid w:val="00711702"/>
    <w:rsid w:val="007126AA"/>
    <w:rsid w:val="00713469"/>
    <w:rsid w:val="00714AC4"/>
    <w:rsid w:val="00717D57"/>
    <w:rsid w:val="007213DB"/>
    <w:rsid w:val="00723A4B"/>
    <w:rsid w:val="007245C0"/>
    <w:rsid w:val="0072687D"/>
    <w:rsid w:val="00726FB1"/>
    <w:rsid w:val="007334F1"/>
    <w:rsid w:val="00733C47"/>
    <w:rsid w:val="00740769"/>
    <w:rsid w:val="007628BD"/>
    <w:rsid w:val="0076460B"/>
    <w:rsid w:val="00764E8A"/>
    <w:rsid w:val="007679FD"/>
    <w:rsid w:val="0077011B"/>
    <w:rsid w:val="00770D19"/>
    <w:rsid w:val="00777DD1"/>
    <w:rsid w:val="007835D8"/>
    <w:rsid w:val="00783887"/>
    <w:rsid w:val="00784FE9"/>
    <w:rsid w:val="00786965"/>
    <w:rsid w:val="00787DE6"/>
    <w:rsid w:val="0079151E"/>
    <w:rsid w:val="00795074"/>
    <w:rsid w:val="007A0769"/>
    <w:rsid w:val="007A107B"/>
    <w:rsid w:val="007A1685"/>
    <w:rsid w:val="007A3A1B"/>
    <w:rsid w:val="007A6EE2"/>
    <w:rsid w:val="007B0C75"/>
    <w:rsid w:val="007B32B0"/>
    <w:rsid w:val="007B4A8C"/>
    <w:rsid w:val="007C0AF9"/>
    <w:rsid w:val="007C7013"/>
    <w:rsid w:val="007D6C29"/>
    <w:rsid w:val="007E17DB"/>
    <w:rsid w:val="007E229E"/>
    <w:rsid w:val="007E3C82"/>
    <w:rsid w:val="007E4B04"/>
    <w:rsid w:val="007F2B38"/>
    <w:rsid w:val="007F5505"/>
    <w:rsid w:val="00804B75"/>
    <w:rsid w:val="008052F8"/>
    <w:rsid w:val="00811223"/>
    <w:rsid w:val="00814182"/>
    <w:rsid w:val="00822FF8"/>
    <w:rsid w:val="00823CE0"/>
    <w:rsid w:val="00824515"/>
    <w:rsid w:val="008245E5"/>
    <w:rsid w:val="008266BB"/>
    <w:rsid w:val="00834993"/>
    <w:rsid w:val="00850943"/>
    <w:rsid w:val="00853738"/>
    <w:rsid w:val="00854478"/>
    <w:rsid w:val="008624C3"/>
    <w:rsid w:val="008631E7"/>
    <w:rsid w:val="00866ABB"/>
    <w:rsid w:val="00882A29"/>
    <w:rsid w:val="00884E0C"/>
    <w:rsid w:val="0089162E"/>
    <w:rsid w:val="00892D5C"/>
    <w:rsid w:val="008A2870"/>
    <w:rsid w:val="008A7B42"/>
    <w:rsid w:val="008B2196"/>
    <w:rsid w:val="008B5A18"/>
    <w:rsid w:val="008B6F31"/>
    <w:rsid w:val="008B7209"/>
    <w:rsid w:val="008C3F3B"/>
    <w:rsid w:val="008D6E11"/>
    <w:rsid w:val="008D7E0E"/>
    <w:rsid w:val="0090004D"/>
    <w:rsid w:val="00900491"/>
    <w:rsid w:val="0090241B"/>
    <w:rsid w:val="00913647"/>
    <w:rsid w:val="00917AA9"/>
    <w:rsid w:val="00920591"/>
    <w:rsid w:val="00924520"/>
    <w:rsid w:val="00926CFB"/>
    <w:rsid w:val="009358A1"/>
    <w:rsid w:val="00936E1E"/>
    <w:rsid w:val="00942CE7"/>
    <w:rsid w:val="00944E27"/>
    <w:rsid w:val="0095123B"/>
    <w:rsid w:val="009606C4"/>
    <w:rsid w:val="00972C1A"/>
    <w:rsid w:val="009769E2"/>
    <w:rsid w:val="00976B5E"/>
    <w:rsid w:val="00977A8D"/>
    <w:rsid w:val="00980698"/>
    <w:rsid w:val="009822F2"/>
    <w:rsid w:val="00986A4B"/>
    <w:rsid w:val="00994186"/>
    <w:rsid w:val="0099538F"/>
    <w:rsid w:val="009A4FEE"/>
    <w:rsid w:val="009A6DAD"/>
    <w:rsid w:val="009B0AEF"/>
    <w:rsid w:val="009B558F"/>
    <w:rsid w:val="009C2059"/>
    <w:rsid w:val="009C387B"/>
    <w:rsid w:val="009D30F5"/>
    <w:rsid w:val="009D6270"/>
    <w:rsid w:val="009E18B2"/>
    <w:rsid w:val="009E3DD8"/>
    <w:rsid w:val="009F08D5"/>
    <w:rsid w:val="009F3724"/>
    <w:rsid w:val="009F70E7"/>
    <w:rsid w:val="00A0233B"/>
    <w:rsid w:val="00A02B19"/>
    <w:rsid w:val="00A07F72"/>
    <w:rsid w:val="00A1085F"/>
    <w:rsid w:val="00A1722C"/>
    <w:rsid w:val="00A17577"/>
    <w:rsid w:val="00A40D85"/>
    <w:rsid w:val="00A42C5F"/>
    <w:rsid w:val="00A43C4B"/>
    <w:rsid w:val="00A56E3A"/>
    <w:rsid w:val="00A64F13"/>
    <w:rsid w:val="00A65E0C"/>
    <w:rsid w:val="00A70428"/>
    <w:rsid w:val="00A707B3"/>
    <w:rsid w:val="00A71D4B"/>
    <w:rsid w:val="00A760AD"/>
    <w:rsid w:val="00A8228F"/>
    <w:rsid w:val="00A842ED"/>
    <w:rsid w:val="00A874BE"/>
    <w:rsid w:val="00A908B4"/>
    <w:rsid w:val="00A91511"/>
    <w:rsid w:val="00A93115"/>
    <w:rsid w:val="00A9736A"/>
    <w:rsid w:val="00AA6A47"/>
    <w:rsid w:val="00AB2149"/>
    <w:rsid w:val="00AB2307"/>
    <w:rsid w:val="00AB455C"/>
    <w:rsid w:val="00AB6F6D"/>
    <w:rsid w:val="00AD28AE"/>
    <w:rsid w:val="00AD2903"/>
    <w:rsid w:val="00AD7642"/>
    <w:rsid w:val="00AE0BE2"/>
    <w:rsid w:val="00AE3643"/>
    <w:rsid w:val="00AF11B7"/>
    <w:rsid w:val="00AF31F7"/>
    <w:rsid w:val="00B17C74"/>
    <w:rsid w:val="00B23268"/>
    <w:rsid w:val="00B336F7"/>
    <w:rsid w:val="00B36583"/>
    <w:rsid w:val="00B37BFF"/>
    <w:rsid w:val="00B40AA9"/>
    <w:rsid w:val="00B4615D"/>
    <w:rsid w:val="00B537A3"/>
    <w:rsid w:val="00B573D6"/>
    <w:rsid w:val="00B751DB"/>
    <w:rsid w:val="00B75F69"/>
    <w:rsid w:val="00B77AA3"/>
    <w:rsid w:val="00B833ED"/>
    <w:rsid w:val="00B85188"/>
    <w:rsid w:val="00B90CED"/>
    <w:rsid w:val="00B95E4D"/>
    <w:rsid w:val="00BA0810"/>
    <w:rsid w:val="00BA5655"/>
    <w:rsid w:val="00BB0432"/>
    <w:rsid w:val="00BB0EB8"/>
    <w:rsid w:val="00BB6FFE"/>
    <w:rsid w:val="00BB7236"/>
    <w:rsid w:val="00BC48AE"/>
    <w:rsid w:val="00BD1FF6"/>
    <w:rsid w:val="00BE73A8"/>
    <w:rsid w:val="00BF2072"/>
    <w:rsid w:val="00C0703F"/>
    <w:rsid w:val="00C12222"/>
    <w:rsid w:val="00C2080C"/>
    <w:rsid w:val="00C20BD8"/>
    <w:rsid w:val="00C23F7E"/>
    <w:rsid w:val="00C25321"/>
    <w:rsid w:val="00C30F8C"/>
    <w:rsid w:val="00C345B6"/>
    <w:rsid w:val="00C40CF1"/>
    <w:rsid w:val="00C4555C"/>
    <w:rsid w:val="00C46E33"/>
    <w:rsid w:val="00C50DEF"/>
    <w:rsid w:val="00C56685"/>
    <w:rsid w:val="00C61015"/>
    <w:rsid w:val="00C65118"/>
    <w:rsid w:val="00C65598"/>
    <w:rsid w:val="00C746BE"/>
    <w:rsid w:val="00C80501"/>
    <w:rsid w:val="00C87DA1"/>
    <w:rsid w:val="00C93720"/>
    <w:rsid w:val="00C951DE"/>
    <w:rsid w:val="00CA01ED"/>
    <w:rsid w:val="00CB06F5"/>
    <w:rsid w:val="00CB0772"/>
    <w:rsid w:val="00CB10F3"/>
    <w:rsid w:val="00CB12DA"/>
    <w:rsid w:val="00CC55D3"/>
    <w:rsid w:val="00CD5482"/>
    <w:rsid w:val="00CD5CF7"/>
    <w:rsid w:val="00D11FB1"/>
    <w:rsid w:val="00D1316F"/>
    <w:rsid w:val="00D14BF8"/>
    <w:rsid w:val="00D15B70"/>
    <w:rsid w:val="00D17B6B"/>
    <w:rsid w:val="00D20FA3"/>
    <w:rsid w:val="00D231E9"/>
    <w:rsid w:val="00D26AE7"/>
    <w:rsid w:val="00D26F70"/>
    <w:rsid w:val="00D33BDA"/>
    <w:rsid w:val="00D3411E"/>
    <w:rsid w:val="00D34C4D"/>
    <w:rsid w:val="00D35443"/>
    <w:rsid w:val="00D35CA9"/>
    <w:rsid w:val="00D44398"/>
    <w:rsid w:val="00D47C7E"/>
    <w:rsid w:val="00D50C56"/>
    <w:rsid w:val="00D52EE0"/>
    <w:rsid w:val="00D611D9"/>
    <w:rsid w:val="00D634B8"/>
    <w:rsid w:val="00D65428"/>
    <w:rsid w:val="00D7574E"/>
    <w:rsid w:val="00D76C57"/>
    <w:rsid w:val="00D8097B"/>
    <w:rsid w:val="00D82840"/>
    <w:rsid w:val="00D854CD"/>
    <w:rsid w:val="00D86A6E"/>
    <w:rsid w:val="00D9508D"/>
    <w:rsid w:val="00D97898"/>
    <w:rsid w:val="00DA084E"/>
    <w:rsid w:val="00DA0F45"/>
    <w:rsid w:val="00DA25BB"/>
    <w:rsid w:val="00DA6FB9"/>
    <w:rsid w:val="00DB0B13"/>
    <w:rsid w:val="00DC4DF5"/>
    <w:rsid w:val="00DD1CC5"/>
    <w:rsid w:val="00DD482A"/>
    <w:rsid w:val="00DE154F"/>
    <w:rsid w:val="00DE1F1A"/>
    <w:rsid w:val="00DF1D90"/>
    <w:rsid w:val="00DF278C"/>
    <w:rsid w:val="00DF3233"/>
    <w:rsid w:val="00DF486F"/>
    <w:rsid w:val="00E0217E"/>
    <w:rsid w:val="00E10C11"/>
    <w:rsid w:val="00E11F52"/>
    <w:rsid w:val="00E12AD1"/>
    <w:rsid w:val="00E23E42"/>
    <w:rsid w:val="00E27850"/>
    <w:rsid w:val="00E3175B"/>
    <w:rsid w:val="00E31A68"/>
    <w:rsid w:val="00E32D4D"/>
    <w:rsid w:val="00E35FE1"/>
    <w:rsid w:val="00E36767"/>
    <w:rsid w:val="00E37CFE"/>
    <w:rsid w:val="00E41797"/>
    <w:rsid w:val="00E44CD3"/>
    <w:rsid w:val="00E479F6"/>
    <w:rsid w:val="00E534D2"/>
    <w:rsid w:val="00E56E81"/>
    <w:rsid w:val="00E621D0"/>
    <w:rsid w:val="00E77452"/>
    <w:rsid w:val="00E804C1"/>
    <w:rsid w:val="00E82382"/>
    <w:rsid w:val="00E8798C"/>
    <w:rsid w:val="00E94998"/>
    <w:rsid w:val="00EB03C3"/>
    <w:rsid w:val="00EC2CB6"/>
    <w:rsid w:val="00ED0FA7"/>
    <w:rsid w:val="00ED10D1"/>
    <w:rsid w:val="00ED3370"/>
    <w:rsid w:val="00ED3DE9"/>
    <w:rsid w:val="00ED7108"/>
    <w:rsid w:val="00EE1508"/>
    <w:rsid w:val="00EE699C"/>
    <w:rsid w:val="00EF27CE"/>
    <w:rsid w:val="00EF3E5F"/>
    <w:rsid w:val="00EF51FA"/>
    <w:rsid w:val="00F017B5"/>
    <w:rsid w:val="00F05BE4"/>
    <w:rsid w:val="00F26C52"/>
    <w:rsid w:val="00F312FC"/>
    <w:rsid w:val="00F476A1"/>
    <w:rsid w:val="00F555FD"/>
    <w:rsid w:val="00F5598E"/>
    <w:rsid w:val="00F66C12"/>
    <w:rsid w:val="00F72A5D"/>
    <w:rsid w:val="00F72D9F"/>
    <w:rsid w:val="00F80891"/>
    <w:rsid w:val="00F83D75"/>
    <w:rsid w:val="00F91290"/>
    <w:rsid w:val="00F92CF5"/>
    <w:rsid w:val="00F95C17"/>
    <w:rsid w:val="00F95FDB"/>
    <w:rsid w:val="00F979C7"/>
    <w:rsid w:val="00FA01C6"/>
    <w:rsid w:val="00FA0A37"/>
    <w:rsid w:val="00FA21DF"/>
    <w:rsid w:val="00FA62A5"/>
    <w:rsid w:val="00FB118C"/>
    <w:rsid w:val="00FB14DE"/>
    <w:rsid w:val="00FC14B3"/>
    <w:rsid w:val="00FC76EF"/>
    <w:rsid w:val="00FD13AE"/>
    <w:rsid w:val="00FD2D5F"/>
    <w:rsid w:val="00FD35F8"/>
    <w:rsid w:val="00FD3B5C"/>
    <w:rsid w:val="00FD76EA"/>
    <w:rsid w:val="00FE5000"/>
    <w:rsid w:val="00FF7210"/>
    <w:rsid w:val="00FF74C6"/>
    <w:rsid w:val="00FF769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A3367"/>
  <w15:docId w15:val="{CB49019F-BAF1-44D7-8470-636E72785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478"/>
    <w:rPr>
      <w:color w:val="000000"/>
      <w:sz w:val="23"/>
      <w:szCs w:val="24"/>
      <w:lang w:val="en-GB" w:eastAsia="en-US"/>
    </w:rPr>
  </w:style>
  <w:style w:type="paragraph" w:styleId="Heading1">
    <w:name w:val="heading 1"/>
    <w:next w:val="Heading2"/>
    <w:link w:val="Heading1Char"/>
    <w:uiPriority w:val="9"/>
    <w:qFormat/>
    <w:rsid w:val="00F555FD"/>
    <w:pPr>
      <w:keepNext/>
      <w:keepLines/>
      <w:numPr>
        <w:numId w:val="27"/>
      </w:numPr>
      <w:tabs>
        <w:tab w:val="left" w:pos="567"/>
      </w:tabs>
      <w:spacing w:after="240" w:line="340" w:lineRule="exact"/>
      <w:ind w:right="2835"/>
      <w:outlineLvl w:val="0"/>
    </w:pPr>
    <w:rPr>
      <w:rFonts w:ascii="Arial" w:eastAsia="SimHei" w:hAnsi="Arial" w:cs="Arial"/>
      <w:b/>
      <w:bCs/>
      <w:color w:val="000000"/>
      <w:kern w:val="32"/>
      <w:sz w:val="30"/>
      <w:szCs w:val="32"/>
      <w:lang w:val="en-GB" w:eastAsia="en-US"/>
    </w:rPr>
  </w:style>
  <w:style w:type="paragraph" w:styleId="Heading2">
    <w:name w:val="heading 2"/>
    <w:basedOn w:val="Heading1"/>
    <w:next w:val="ParaNum"/>
    <w:link w:val="Heading2Char"/>
    <w:uiPriority w:val="9"/>
    <w:qFormat/>
    <w:rsid w:val="00F555FD"/>
    <w:pPr>
      <w:numPr>
        <w:ilvl w:val="1"/>
      </w:numPr>
      <w:spacing w:before="360" w:after="120"/>
      <w:outlineLvl w:val="1"/>
    </w:pPr>
    <w:rPr>
      <w:b w:val="0"/>
      <w:bCs w:val="0"/>
      <w:sz w:val="28"/>
      <w:szCs w:val="30"/>
    </w:rPr>
  </w:style>
  <w:style w:type="paragraph" w:styleId="Heading3">
    <w:name w:val="heading 3"/>
    <w:basedOn w:val="Heading2"/>
    <w:next w:val="ParaNum"/>
    <w:rsid w:val="00F555FD"/>
    <w:pPr>
      <w:numPr>
        <w:ilvl w:val="2"/>
      </w:numPr>
      <w:spacing w:before="220" w:after="100" w:line="240" w:lineRule="auto"/>
      <w:outlineLvl w:val="2"/>
    </w:pPr>
    <w:rPr>
      <w:rFonts w:eastAsia="STKaiti"/>
      <w:sz w:val="24"/>
      <w:szCs w:val="26"/>
    </w:rPr>
  </w:style>
  <w:style w:type="paragraph" w:styleId="Heading4">
    <w:name w:val="heading 4"/>
    <w:basedOn w:val="Heading3"/>
    <w:next w:val="ParaNum"/>
    <w:rsid w:val="00F555FD"/>
    <w:pPr>
      <w:numPr>
        <w:ilvl w:val="3"/>
      </w:numPr>
      <w:spacing w:before="180" w:after="60"/>
      <w:outlineLvl w:val="3"/>
    </w:pPr>
    <w:rPr>
      <w:rFonts w:ascii="Times New Roman" w:eastAsia="SimSun" w:hAnsi="Times New Roman" w:cs="Times New Roman"/>
      <w:i/>
      <w:iCs/>
    </w:rPr>
  </w:style>
  <w:style w:type="paragraph" w:styleId="Heading5">
    <w:name w:val="heading 5"/>
    <w:basedOn w:val="Heading4"/>
    <w:next w:val="ParaNum"/>
    <w:rsid w:val="00F555FD"/>
    <w:pPr>
      <w:numPr>
        <w:ilvl w:val="4"/>
      </w:numPr>
      <w:spacing w:after="0"/>
      <w:outlineLvl w:val="4"/>
    </w:pPr>
    <w:rPr>
      <w:i w:val="0"/>
      <w:iCs w:val="0"/>
    </w:rPr>
  </w:style>
  <w:style w:type="paragraph" w:styleId="Heading6">
    <w:name w:val="heading 6"/>
    <w:basedOn w:val="Heading5"/>
    <w:next w:val="Normal"/>
    <w:rsid w:val="00F555FD"/>
    <w:pPr>
      <w:numPr>
        <w:ilvl w:val="5"/>
      </w:numPr>
      <w:outlineLvl w:val="5"/>
    </w:pPr>
  </w:style>
  <w:style w:type="paragraph" w:styleId="Heading7">
    <w:name w:val="heading 7"/>
    <w:basedOn w:val="Heading6"/>
    <w:next w:val="Normal"/>
    <w:rsid w:val="00F555FD"/>
    <w:pPr>
      <w:numPr>
        <w:ilvl w:val="6"/>
      </w:numPr>
      <w:outlineLvl w:val="6"/>
    </w:pPr>
    <w:rPr>
      <w:b/>
      <w:i/>
    </w:rPr>
  </w:style>
  <w:style w:type="paragraph" w:styleId="Heading8">
    <w:name w:val="heading 8"/>
    <w:basedOn w:val="Heading7"/>
    <w:next w:val="Normal"/>
    <w:rsid w:val="00F555FD"/>
    <w:pPr>
      <w:numPr>
        <w:ilvl w:val="7"/>
      </w:numPr>
      <w:outlineLvl w:val="7"/>
    </w:pPr>
    <w:rPr>
      <w:i w:val="0"/>
      <w:iCs/>
    </w:rPr>
  </w:style>
  <w:style w:type="paragraph" w:styleId="Heading9">
    <w:name w:val="heading 9"/>
    <w:basedOn w:val="Normal"/>
    <w:next w:val="Normal"/>
    <w:rsid w:val="00F555FD"/>
    <w:pPr>
      <w:keepNext/>
      <w:numPr>
        <w:ilvl w:val="8"/>
        <w:numId w:val="27"/>
      </w:numPr>
      <w:pBdr>
        <w:bottom w:val="single" w:sz="4" w:space="3" w:color="auto"/>
      </w:pBdr>
      <w:outlineLvl w:val="8"/>
    </w:pPr>
    <w:rPr>
      <w:b/>
      <w:bCs/>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Para"/>
    <w:qFormat/>
    <w:rsid w:val="003D0654"/>
    <w:pPr>
      <w:numPr>
        <w:numId w:val="23"/>
      </w:numPr>
      <w:tabs>
        <w:tab w:val="left" w:pos="1361"/>
      </w:tabs>
    </w:pPr>
    <w:rPr>
      <w:lang w:eastAsia="zh-CN"/>
    </w:rPr>
  </w:style>
  <w:style w:type="paragraph" w:customStyle="1" w:styleId="Para">
    <w:name w:val="Para"/>
    <w:qFormat/>
    <w:rsid w:val="00435242"/>
    <w:pPr>
      <w:spacing w:before="60" w:after="120"/>
      <w:ind w:left="851"/>
      <w:jc w:val="both"/>
    </w:pPr>
    <w:rPr>
      <w:color w:val="000000"/>
      <w:sz w:val="23"/>
      <w:szCs w:val="24"/>
      <w:lang w:val="en-GB" w:eastAsia="en-US"/>
    </w:rPr>
  </w:style>
  <w:style w:type="paragraph" w:customStyle="1" w:styleId="Indent1">
    <w:name w:val="Indent1"/>
    <w:basedOn w:val="Indent"/>
    <w:qFormat/>
    <w:rsid w:val="00F555FD"/>
    <w:pPr>
      <w:ind w:left="1361" w:hanging="510"/>
    </w:pPr>
  </w:style>
  <w:style w:type="paragraph" w:customStyle="1" w:styleId="Indent">
    <w:name w:val="Indent"/>
    <w:basedOn w:val="Para"/>
    <w:qFormat/>
    <w:rsid w:val="00F555FD"/>
    <w:pPr>
      <w:ind w:firstLine="510"/>
    </w:pPr>
  </w:style>
  <w:style w:type="paragraph" w:customStyle="1" w:styleId="Indent2">
    <w:name w:val="Indent2"/>
    <w:basedOn w:val="Indent1"/>
    <w:qFormat/>
    <w:rsid w:val="00F555FD"/>
    <w:pPr>
      <w:ind w:left="1871"/>
    </w:pPr>
  </w:style>
  <w:style w:type="paragraph" w:customStyle="1" w:styleId="Indent3">
    <w:name w:val="Indent3"/>
    <w:basedOn w:val="Indent2"/>
    <w:qFormat/>
    <w:rsid w:val="00F555FD"/>
    <w:pPr>
      <w:ind w:left="2381"/>
    </w:pPr>
  </w:style>
  <w:style w:type="paragraph" w:customStyle="1" w:styleId="AppendixH1">
    <w:name w:val="AppendixH1"/>
    <w:next w:val="AppendixH2"/>
    <w:rsid w:val="00FD35F8"/>
    <w:pPr>
      <w:keepNext/>
      <w:tabs>
        <w:tab w:val="left" w:pos="567"/>
      </w:tabs>
      <w:suppressAutoHyphens/>
      <w:spacing w:after="240"/>
      <w:ind w:right="2835"/>
      <w:outlineLvl w:val="0"/>
    </w:pPr>
    <w:rPr>
      <w:rFonts w:ascii="Arial" w:eastAsia="SimHei" w:hAnsi="Arial" w:cs="Arial"/>
      <w:b/>
      <w:bCs/>
      <w:color w:val="000000"/>
      <w:sz w:val="28"/>
      <w:szCs w:val="30"/>
      <w:lang w:val="en-GB" w:eastAsia="en-US"/>
    </w:rPr>
  </w:style>
  <w:style w:type="paragraph" w:customStyle="1" w:styleId="AppendixH2">
    <w:name w:val="AppendixH2"/>
    <w:basedOn w:val="AppendixH1"/>
    <w:next w:val="AppendixNum"/>
    <w:rsid w:val="00FD35F8"/>
    <w:pPr>
      <w:spacing w:before="360"/>
      <w:outlineLvl w:val="1"/>
    </w:pPr>
    <w:rPr>
      <w:b w:val="0"/>
      <w:bCs w:val="0"/>
      <w:sz w:val="26"/>
      <w:szCs w:val="28"/>
    </w:rPr>
  </w:style>
  <w:style w:type="paragraph" w:customStyle="1" w:styleId="AppendixNum">
    <w:name w:val="AppendixNum"/>
    <w:basedOn w:val="Appendix"/>
    <w:rsid w:val="00F555FD"/>
    <w:pPr>
      <w:ind w:left="1361" w:hanging="510"/>
    </w:pPr>
  </w:style>
  <w:style w:type="paragraph" w:customStyle="1" w:styleId="Appendix">
    <w:name w:val="Appendix"/>
    <w:rsid w:val="007B4A8C"/>
    <w:pPr>
      <w:spacing w:before="60" w:after="120"/>
      <w:ind w:left="851"/>
      <w:jc w:val="both"/>
    </w:pPr>
    <w:rPr>
      <w:color w:val="000000"/>
      <w:sz w:val="21"/>
      <w:szCs w:val="22"/>
      <w:lang w:val="en-GB" w:eastAsia="en-US"/>
    </w:rPr>
  </w:style>
  <w:style w:type="paragraph" w:customStyle="1" w:styleId="AppendixH3">
    <w:name w:val="AppendixH3"/>
    <w:basedOn w:val="AppendixH2"/>
    <w:next w:val="AppendixNum"/>
    <w:rsid w:val="00FD35F8"/>
    <w:pPr>
      <w:spacing w:before="280" w:after="100"/>
      <w:outlineLvl w:val="2"/>
    </w:pPr>
    <w:rPr>
      <w:rFonts w:eastAsia="STKaiti"/>
      <w:sz w:val="22"/>
      <w:szCs w:val="24"/>
    </w:rPr>
  </w:style>
  <w:style w:type="paragraph" w:customStyle="1" w:styleId="AppendixH4">
    <w:name w:val="AppendixH4"/>
    <w:basedOn w:val="AppendixH3"/>
    <w:next w:val="AppendixNum"/>
    <w:rsid w:val="00FD35F8"/>
    <w:pPr>
      <w:spacing w:before="220" w:after="60"/>
      <w:outlineLvl w:val="3"/>
    </w:pPr>
    <w:rPr>
      <w:rFonts w:eastAsia="SimSun"/>
      <w:sz w:val="21"/>
      <w:szCs w:val="22"/>
    </w:rPr>
  </w:style>
  <w:style w:type="paragraph" w:styleId="Footer">
    <w:name w:val="footer"/>
    <w:rsid w:val="00DD1CC5"/>
    <w:pPr>
      <w:pBdr>
        <w:top w:val="single" w:sz="4" w:space="1" w:color="auto"/>
      </w:pBdr>
      <w:tabs>
        <w:tab w:val="right" w:pos="9072"/>
      </w:tabs>
      <w:jc w:val="both"/>
    </w:pPr>
    <w:rPr>
      <w:rFonts w:ascii="Arial" w:eastAsia="Times New Roman" w:hAnsi="Arial" w:cs="Arial"/>
      <w:sz w:val="14"/>
      <w:szCs w:val="22"/>
      <w:lang w:val="en-GB" w:eastAsia="en-US"/>
    </w:rPr>
  </w:style>
  <w:style w:type="character" w:styleId="FootnoteReference">
    <w:name w:val="footnote reference"/>
    <w:basedOn w:val="DefaultParagraphFont"/>
    <w:uiPriority w:val="99"/>
    <w:semiHidden/>
    <w:rsid w:val="00F555FD"/>
    <w:rPr>
      <w:vertAlign w:val="superscript"/>
      <w:lang w:val="en-GB"/>
    </w:rPr>
  </w:style>
  <w:style w:type="paragraph" w:styleId="FootnoteText">
    <w:name w:val="footnote text"/>
    <w:link w:val="FootnoteTextChar"/>
    <w:uiPriority w:val="99"/>
    <w:rsid w:val="00F92CF5"/>
    <w:pPr>
      <w:spacing w:after="120"/>
      <w:ind w:left="851"/>
      <w:jc w:val="lowKashida"/>
    </w:pPr>
    <w:rPr>
      <w:color w:val="000000"/>
      <w:sz w:val="18"/>
      <w:lang w:val="en-GB" w:eastAsia="en-US"/>
    </w:rPr>
  </w:style>
  <w:style w:type="paragraph" w:customStyle="1" w:styleId="GraphicTitle">
    <w:name w:val="GraphicTitle"/>
    <w:basedOn w:val="TableTitle"/>
    <w:next w:val="Para"/>
    <w:rsid w:val="00F555FD"/>
  </w:style>
  <w:style w:type="paragraph" w:customStyle="1" w:styleId="TableTitle">
    <w:name w:val="TableTitle"/>
    <w:basedOn w:val="TableBody"/>
    <w:next w:val="TableText"/>
    <w:rsid w:val="00F555FD"/>
    <w:pPr>
      <w:spacing w:before="240" w:after="240"/>
      <w:ind w:left="1134" w:hanging="1134"/>
    </w:pPr>
    <w:rPr>
      <w:rFonts w:eastAsia="SimHei"/>
      <w:b/>
      <w:bCs/>
      <w:sz w:val="23"/>
      <w:szCs w:val="24"/>
      <w:lang w:eastAsia="zh-CN"/>
    </w:rPr>
  </w:style>
  <w:style w:type="paragraph" w:customStyle="1" w:styleId="TableBody">
    <w:name w:val="TableBody"/>
    <w:rsid w:val="00920591"/>
    <w:pPr>
      <w:suppressAutoHyphens/>
    </w:pPr>
    <w:rPr>
      <w:rFonts w:ascii="Arial Narrow" w:hAnsi="Arial Narrow" w:cs="Arial"/>
      <w:color w:val="000000"/>
      <w:sz w:val="19"/>
      <w:lang w:val="en-GB" w:eastAsia="en-US"/>
    </w:rPr>
  </w:style>
  <w:style w:type="paragraph" w:customStyle="1" w:styleId="TableText">
    <w:name w:val="TableText"/>
    <w:rsid w:val="00920591"/>
    <w:pPr>
      <w:tabs>
        <w:tab w:val="left" w:pos="2552"/>
      </w:tabs>
      <w:suppressAutoHyphens/>
    </w:pPr>
    <w:rPr>
      <w:rFonts w:ascii="Arial Narrow" w:hAnsi="Arial Narrow"/>
      <w:sz w:val="19"/>
      <w:lang w:val="en-GB" w:eastAsia="en-US"/>
    </w:rPr>
  </w:style>
  <w:style w:type="paragraph" w:styleId="Header">
    <w:name w:val="header"/>
    <w:rsid w:val="00592AEB"/>
    <w:pPr>
      <w:pBdr>
        <w:bottom w:val="single" w:sz="4" w:space="6" w:color="auto"/>
      </w:pBdr>
      <w:tabs>
        <w:tab w:val="center" w:pos="4536"/>
        <w:tab w:val="right" w:pos="9072"/>
      </w:tabs>
      <w:spacing w:before="120" w:after="120"/>
    </w:pPr>
    <w:rPr>
      <w:rFonts w:ascii="Arial" w:hAnsi="Arial" w:cs="Arial"/>
      <w:color w:val="000000"/>
      <w:sz w:val="18"/>
      <w:lang w:val="en-GB" w:eastAsia="en-US"/>
    </w:rPr>
  </w:style>
  <w:style w:type="character" w:styleId="PageNumber">
    <w:name w:val="page number"/>
    <w:basedOn w:val="DefaultParagraphFont"/>
    <w:rsid w:val="00F555FD"/>
    <w:rPr>
      <w:rFonts w:ascii="Times New Roman" w:hAnsi="Times New Roman" w:cs="Times New Roman"/>
      <w:color w:val="000000"/>
      <w:sz w:val="22"/>
      <w:szCs w:val="22"/>
      <w:bdr w:val="none" w:sz="0" w:space="0" w:color="auto"/>
      <w:lang w:val="en-GB"/>
    </w:rPr>
  </w:style>
  <w:style w:type="character" w:styleId="CommentReference">
    <w:name w:val="annotation reference"/>
    <w:basedOn w:val="DefaultParagraphFont"/>
    <w:semiHidden/>
    <w:rsid w:val="00F555FD"/>
    <w:rPr>
      <w:sz w:val="16"/>
      <w:szCs w:val="16"/>
      <w:lang w:val="en-GB"/>
    </w:rPr>
  </w:style>
  <w:style w:type="paragraph" w:styleId="CommentText">
    <w:name w:val="annotation text"/>
    <w:basedOn w:val="Normal"/>
    <w:link w:val="CommentTextChar"/>
    <w:semiHidden/>
    <w:rsid w:val="00F555FD"/>
    <w:rPr>
      <w:sz w:val="20"/>
      <w:szCs w:val="20"/>
    </w:rPr>
  </w:style>
  <w:style w:type="character" w:styleId="EndnoteReference">
    <w:name w:val="endnote reference"/>
    <w:basedOn w:val="DefaultParagraphFont"/>
    <w:semiHidden/>
    <w:rsid w:val="00F555FD"/>
    <w:rPr>
      <w:vertAlign w:val="superscript"/>
      <w:lang w:val="en-GB"/>
    </w:rPr>
  </w:style>
  <w:style w:type="paragraph" w:styleId="EndnoteText">
    <w:name w:val="endnote text"/>
    <w:basedOn w:val="Normal"/>
    <w:semiHidden/>
    <w:rsid w:val="00F555FD"/>
    <w:rPr>
      <w:sz w:val="20"/>
      <w:szCs w:val="20"/>
    </w:rPr>
  </w:style>
  <w:style w:type="character" w:styleId="FollowedHyperlink">
    <w:name w:val="FollowedHyperlink"/>
    <w:basedOn w:val="DefaultParagraphFont"/>
    <w:rsid w:val="00F555FD"/>
    <w:rPr>
      <w:color w:val="800080"/>
      <w:u w:val="single"/>
      <w:lang w:val="en-GB"/>
    </w:rPr>
  </w:style>
  <w:style w:type="character" w:styleId="Hyperlink">
    <w:name w:val="Hyperlink"/>
    <w:basedOn w:val="DefaultParagraphFont"/>
    <w:rsid w:val="00F555FD"/>
    <w:rPr>
      <w:color w:val="000000"/>
      <w:u w:val="single"/>
      <w:lang w:val="en-GB"/>
    </w:rPr>
  </w:style>
  <w:style w:type="paragraph" w:styleId="TableofAuthorities">
    <w:name w:val="table of authorities"/>
    <w:basedOn w:val="Normal"/>
    <w:next w:val="Normal"/>
    <w:semiHidden/>
    <w:rsid w:val="00F555FD"/>
    <w:pPr>
      <w:ind w:left="240" w:hanging="240"/>
    </w:pPr>
  </w:style>
  <w:style w:type="paragraph" w:styleId="TableofFigures">
    <w:name w:val="table of figures"/>
    <w:semiHidden/>
    <w:rsid w:val="00F555FD"/>
    <w:pPr>
      <w:tabs>
        <w:tab w:val="left" w:pos="960"/>
        <w:tab w:val="right" w:leader="dot" w:pos="8618"/>
        <w:tab w:val="right" w:pos="9185"/>
      </w:tabs>
      <w:ind w:left="958" w:right="567" w:hanging="958"/>
    </w:pPr>
    <w:rPr>
      <w:rFonts w:eastAsia="Times New Roman"/>
      <w:bCs/>
      <w:noProof/>
      <w:sz w:val="22"/>
      <w:szCs w:val="24"/>
      <w:lang w:val="en-GB" w:eastAsia="en-US"/>
    </w:rPr>
  </w:style>
  <w:style w:type="paragraph" w:styleId="TOAHeading">
    <w:name w:val="toa heading"/>
    <w:basedOn w:val="Normal"/>
    <w:next w:val="Normal"/>
    <w:semiHidden/>
    <w:rsid w:val="00F555FD"/>
    <w:pPr>
      <w:spacing w:before="120"/>
    </w:pPr>
    <w:rPr>
      <w:rFonts w:ascii="Arial" w:hAnsi="Arial" w:cs="Arial"/>
      <w:b/>
      <w:bCs/>
    </w:rPr>
  </w:style>
  <w:style w:type="paragraph" w:styleId="TOC1">
    <w:name w:val="toc 1"/>
    <w:next w:val="Normal"/>
    <w:rsid w:val="00F72D9F"/>
    <w:pPr>
      <w:tabs>
        <w:tab w:val="right" w:leader="dot" w:pos="8618"/>
        <w:tab w:val="right" w:pos="9072"/>
      </w:tabs>
      <w:spacing w:before="200" w:after="200" w:line="220" w:lineRule="atLeast"/>
      <w:ind w:right="567"/>
    </w:pPr>
    <w:rPr>
      <w:rFonts w:ascii="Arial" w:hAnsi="Arial" w:cs="Arial"/>
      <w:noProof/>
      <w:sz w:val="22"/>
      <w:szCs w:val="24"/>
      <w:lang w:val="en-GB" w:eastAsia="en-US"/>
    </w:rPr>
  </w:style>
  <w:style w:type="paragraph" w:styleId="TOC2">
    <w:name w:val="toc 2"/>
    <w:basedOn w:val="TOC1"/>
    <w:next w:val="Normal"/>
    <w:rsid w:val="00F72D9F"/>
    <w:pPr>
      <w:spacing w:before="40" w:after="0" w:line="260" w:lineRule="atLeast"/>
      <w:ind w:left="397"/>
    </w:pPr>
  </w:style>
  <w:style w:type="paragraph" w:styleId="TOC3">
    <w:name w:val="toc 3"/>
    <w:basedOn w:val="TOC2"/>
    <w:next w:val="Normal"/>
    <w:rsid w:val="00F72D9F"/>
    <w:pPr>
      <w:spacing w:before="0"/>
      <w:ind w:left="1304" w:hanging="340"/>
    </w:pPr>
    <w:rPr>
      <w:iCs/>
    </w:rPr>
  </w:style>
  <w:style w:type="paragraph" w:styleId="TOC4">
    <w:name w:val="toc 4"/>
    <w:basedOn w:val="TOC3"/>
    <w:next w:val="Normal"/>
    <w:rsid w:val="00F72D9F"/>
    <w:pPr>
      <w:ind w:left="1644"/>
    </w:pPr>
    <w:rPr>
      <w:iCs w:val="0"/>
    </w:rPr>
  </w:style>
  <w:style w:type="paragraph" w:styleId="TOC5">
    <w:name w:val="toc 5"/>
    <w:basedOn w:val="TOC4"/>
    <w:rsid w:val="00F72D9F"/>
    <w:pPr>
      <w:ind w:left="1814"/>
    </w:pPr>
  </w:style>
  <w:style w:type="paragraph" w:styleId="TOC6">
    <w:name w:val="toc 6"/>
    <w:basedOn w:val="Normal"/>
    <w:next w:val="Normal"/>
    <w:semiHidden/>
    <w:rsid w:val="00F555FD"/>
    <w:pPr>
      <w:ind w:left="1200"/>
    </w:pPr>
    <w:rPr>
      <w:sz w:val="22"/>
      <w:szCs w:val="21"/>
    </w:rPr>
  </w:style>
  <w:style w:type="paragraph" w:styleId="TOC7">
    <w:name w:val="toc 7"/>
    <w:basedOn w:val="Normal"/>
    <w:next w:val="Normal"/>
    <w:semiHidden/>
    <w:rsid w:val="00F555FD"/>
    <w:pPr>
      <w:ind w:left="1440"/>
    </w:pPr>
    <w:rPr>
      <w:sz w:val="22"/>
      <w:szCs w:val="21"/>
    </w:rPr>
  </w:style>
  <w:style w:type="paragraph" w:styleId="TOC8">
    <w:name w:val="toc 8"/>
    <w:basedOn w:val="Normal"/>
    <w:next w:val="Normal"/>
    <w:semiHidden/>
    <w:rsid w:val="00F555FD"/>
    <w:pPr>
      <w:ind w:left="1680"/>
    </w:pPr>
    <w:rPr>
      <w:sz w:val="22"/>
      <w:szCs w:val="21"/>
    </w:rPr>
  </w:style>
  <w:style w:type="paragraph" w:styleId="TOC9">
    <w:name w:val="toc 9"/>
    <w:basedOn w:val="Normal"/>
    <w:next w:val="Normal"/>
    <w:semiHidden/>
    <w:rsid w:val="00F555FD"/>
    <w:pPr>
      <w:ind w:left="1920"/>
    </w:pPr>
    <w:rPr>
      <w:sz w:val="22"/>
      <w:szCs w:val="21"/>
    </w:rPr>
  </w:style>
  <w:style w:type="paragraph" w:customStyle="1" w:styleId="chapter">
    <w:name w:val="chapter"/>
    <w:basedOn w:val="Normal"/>
    <w:next w:val="H1"/>
    <w:rsid w:val="00260AE7"/>
    <w:pPr>
      <w:pBdr>
        <w:bottom w:val="single" w:sz="4" w:space="5" w:color="auto"/>
      </w:pBdr>
      <w:spacing w:before="1700" w:after="440" w:line="440" w:lineRule="exact"/>
      <w:outlineLvl w:val="0"/>
    </w:pPr>
    <w:rPr>
      <w:rFonts w:ascii="Arial" w:eastAsia="SimHei" w:hAnsi="Arial"/>
      <w:b/>
      <w:bCs/>
      <w:sz w:val="36"/>
      <w:szCs w:val="36"/>
    </w:rPr>
  </w:style>
  <w:style w:type="paragraph" w:customStyle="1" w:styleId="H1">
    <w:name w:val="H1"/>
    <w:next w:val="ParaNum"/>
    <w:rsid w:val="003D0654"/>
    <w:pPr>
      <w:suppressAutoHyphens/>
      <w:spacing w:after="240" w:line="340" w:lineRule="exact"/>
      <w:ind w:right="2835"/>
      <w:outlineLvl w:val="0"/>
    </w:pPr>
    <w:rPr>
      <w:rFonts w:ascii="Arial" w:eastAsia="SimHei" w:hAnsi="Arial" w:cs="Arial"/>
      <w:b/>
      <w:bCs/>
      <w:color w:val="000000"/>
      <w:kern w:val="32"/>
      <w:sz w:val="30"/>
      <w:szCs w:val="32"/>
      <w:lang w:val="en-GB" w:eastAsia="en-US"/>
    </w:rPr>
  </w:style>
  <w:style w:type="paragraph" w:customStyle="1" w:styleId="BoxTitle">
    <w:name w:val="BoxTitle"/>
    <w:basedOn w:val="Box"/>
    <w:rsid w:val="000F7F04"/>
    <w:pPr>
      <w:spacing w:before="120" w:after="120"/>
      <w:jc w:val="center"/>
    </w:pPr>
    <w:rPr>
      <w:b/>
      <w:bCs/>
      <w:sz w:val="21"/>
      <w:szCs w:val="22"/>
    </w:rPr>
  </w:style>
  <w:style w:type="paragraph" w:customStyle="1" w:styleId="Box">
    <w:name w:val="Box"/>
    <w:rsid w:val="008A7B42"/>
    <w:pPr>
      <w:spacing w:before="60" w:after="60"/>
      <w:ind w:left="170" w:right="170"/>
      <w:jc w:val="both"/>
    </w:pPr>
    <w:rPr>
      <w:rFonts w:ascii="Arial" w:eastAsia="STKaiti" w:hAnsi="Arial" w:cs="Arial"/>
      <w:color w:val="000000"/>
      <w:szCs w:val="21"/>
      <w:lang w:val="en-GB" w:eastAsia="en-US"/>
    </w:rPr>
  </w:style>
  <w:style w:type="paragraph" w:customStyle="1" w:styleId="H1Indent">
    <w:name w:val="H1Indent"/>
    <w:basedOn w:val="H1"/>
    <w:next w:val="ParaNum"/>
    <w:rsid w:val="001304C6"/>
    <w:pPr>
      <w:ind w:left="851" w:right="1701" w:hanging="851"/>
    </w:pPr>
  </w:style>
  <w:style w:type="paragraph" w:customStyle="1" w:styleId="TableNumber">
    <w:name w:val="TableNumber"/>
    <w:basedOn w:val="TableBody"/>
    <w:rsid w:val="00F5598E"/>
    <w:pPr>
      <w:jc w:val="right"/>
    </w:pPr>
  </w:style>
  <w:style w:type="paragraph" w:customStyle="1" w:styleId="TableTextIndent1">
    <w:name w:val="TableTextIndent1"/>
    <w:basedOn w:val="TableText"/>
    <w:rsid w:val="00F555FD"/>
    <w:pPr>
      <w:tabs>
        <w:tab w:val="clear" w:pos="2552"/>
      </w:tabs>
      <w:ind w:left="340" w:hanging="340"/>
    </w:pPr>
  </w:style>
  <w:style w:type="paragraph" w:customStyle="1" w:styleId="TableTextIndent2">
    <w:name w:val="TableTextIndent2"/>
    <w:basedOn w:val="TableTextIndent1"/>
    <w:rsid w:val="00F555FD"/>
    <w:pPr>
      <w:ind w:left="680"/>
    </w:pPr>
    <w:rPr>
      <w:lang w:eastAsia="en-GB"/>
    </w:rPr>
  </w:style>
  <w:style w:type="paragraph" w:customStyle="1" w:styleId="BoxIndent1">
    <w:name w:val="BoxIndent1"/>
    <w:basedOn w:val="BoxIndent"/>
    <w:rsid w:val="00F555FD"/>
    <w:pPr>
      <w:ind w:left="567" w:hanging="397"/>
    </w:pPr>
  </w:style>
  <w:style w:type="paragraph" w:customStyle="1" w:styleId="BoxIndent">
    <w:name w:val="BoxIndent"/>
    <w:basedOn w:val="Box"/>
    <w:rsid w:val="008A7B42"/>
    <w:pPr>
      <w:ind w:firstLine="397"/>
    </w:pPr>
  </w:style>
  <w:style w:type="paragraph" w:customStyle="1" w:styleId="BoxIndent2">
    <w:name w:val="BoxIndent2"/>
    <w:basedOn w:val="BoxIndent1"/>
    <w:rsid w:val="00F555FD"/>
    <w:pPr>
      <w:ind w:left="964"/>
    </w:pPr>
  </w:style>
  <w:style w:type="paragraph" w:customStyle="1" w:styleId="BoxIndent3">
    <w:name w:val="BoxIndent3"/>
    <w:basedOn w:val="BoxIndent2"/>
    <w:rsid w:val="00F555FD"/>
    <w:pPr>
      <w:ind w:left="1191"/>
    </w:pPr>
  </w:style>
  <w:style w:type="paragraph" w:customStyle="1" w:styleId="BoxNoteSource">
    <w:name w:val="BoxNoteSource"/>
    <w:basedOn w:val="Box"/>
    <w:rsid w:val="008A7B42"/>
    <w:rPr>
      <w:sz w:val="16"/>
      <w:szCs w:val="18"/>
    </w:rPr>
  </w:style>
  <w:style w:type="paragraph" w:customStyle="1" w:styleId="AppendixIndent1">
    <w:name w:val="AppendixIndent1"/>
    <w:basedOn w:val="AppendixIndent"/>
    <w:rsid w:val="00F555FD"/>
    <w:pPr>
      <w:ind w:left="1361" w:hanging="510"/>
    </w:pPr>
  </w:style>
  <w:style w:type="paragraph" w:customStyle="1" w:styleId="AppendixIndent">
    <w:name w:val="AppendixIndent"/>
    <w:basedOn w:val="Appendix"/>
    <w:rsid w:val="00F555FD"/>
    <w:pPr>
      <w:ind w:firstLine="510"/>
    </w:pPr>
  </w:style>
  <w:style w:type="paragraph" w:customStyle="1" w:styleId="AppendixIndent2">
    <w:name w:val="AppendixIndent2"/>
    <w:basedOn w:val="AppendixIndent1"/>
    <w:rsid w:val="00F555FD"/>
    <w:pPr>
      <w:ind w:left="1871"/>
    </w:pPr>
  </w:style>
  <w:style w:type="paragraph" w:customStyle="1" w:styleId="AppendixIndent3">
    <w:name w:val="AppendixIndent3"/>
    <w:basedOn w:val="AppendixIndent2"/>
    <w:rsid w:val="00F555FD"/>
    <w:pPr>
      <w:ind w:left="2381"/>
    </w:pPr>
  </w:style>
  <w:style w:type="paragraph" w:customStyle="1" w:styleId="PointDecision">
    <w:name w:val="PointDecision"/>
    <w:basedOn w:val="ParaNum"/>
    <w:rsid w:val="00F555FD"/>
    <w:pPr>
      <w:numPr>
        <w:numId w:val="0"/>
      </w:numPr>
      <w:tabs>
        <w:tab w:val="num" w:pos="1134"/>
      </w:tabs>
      <w:ind w:left="1134" w:hanging="113"/>
    </w:pPr>
    <w:rPr>
      <w:b/>
      <w:bCs/>
      <w:i/>
      <w:iCs/>
      <w:sz w:val="24"/>
    </w:rPr>
  </w:style>
  <w:style w:type="paragraph" w:customStyle="1" w:styleId="Conclusions">
    <w:name w:val="Conclusions"/>
    <w:basedOn w:val="ParaNum"/>
    <w:rsid w:val="00F555FD"/>
    <w:pPr>
      <w:numPr>
        <w:numId w:val="0"/>
      </w:numPr>
      <w:tabs>
        <w:tab w:val="num" w:pos="1134"/>
      </w:tabs>
      <w:ind w:left="1134" w:hanging="113"/>
    </w:pPr>
    <w:rPr>
      <w:i/>
      <w:iCs/>
    </w:rPr>
  </w:style>
  <w:style w:type="paragraph" w:customStyle="1" w:styleId="BoxIndent4">
    <w:name w:val="BoxIndent4"/>
    <w:basedOn w:val="BoxIndent3"/>
    <w:rsid w:val="00F555FD"/>
    <w:pPr>
      <w:ind w:left="1928"/>
    </w:pPr>
  </w:style>
  <w:style w:type="paragraph" w:customStyle="1" w:styleId="BoxIndent5">
    <w:name w:val="BoxIndent5"/>
    <w:basedOn w:val="BoxIndent4"/>
    <w:rsid w:val="00F555FD"/>
    <w:pPr>
      <w:ind w:left="2268"/>
    </w:pPr>
  </w:style>
  <w:style w:type="paragraph" w:customStyle="1" w:styleId="TableHeaderLeft">
    <w:name w:val="TableHeaderLeft"/>
    <w:basedOn w:val="TableText"/>
    <w:rsid w:val="00F555FD"/>
    <w:rPr>
      <w:rFonts w:eastAsia="SimHei"/>
      <w:b/>
      <w:bCs/>
    </w:rPr>
  </w:style>
  <w:style w:type="paragraph" w:customStyle="1" w:styleId="TableHeaderRight">
    <w:name w:val="TableHeaderRight"/>
    <w:basedOn w:val="TableHeaderLeft"/>
    <w:rsid w:val="00F555FD"/>
    <w:pPr>
      <w:jc w:val="right"/>
    </w:pPr>
  </w:style>
  <w:style w:type="paragraph" w:customStyle="1" w:styleId="TableNoteSource">
    <w:name w:val="TableNoteSource"/>
    <w:basedOn w:val="TableText"/>
    <w:rsid w:val="00671D8F"/>
    <w:pPr>
      <w:jc w:val="both"/>
    </w:pPr>
    <w:rPr>
      <w:rFonts w:cs="Arial"/>
      <w:sz w:val="17"/>
      <w:szCs w:val="19"/>
    </w:rPr>
  </w:style>
  <w:style w:type="paragraph" w:customStyle="1" w:styleId="Quotation">
    <w:name w:val="Quotation"/>
    <w:rsid w:val="0095123B"/>
    <w:pPr>
      <w:spacing w:before="120" w:after="120"/>
      <w:ind w:left="1361" w:firstLine="454"/>
      <w:jc w:val="both"/>
    </w:pPr>
    <w:rPr>
      <w:color w:val="000000"/>
      <w:szCs w:val="22"/>
      <w:lang w:val="en-GB" w:eastAsia="en-US"/>
    </w:rPr>
  </w:style>
  <w:style w:type="paragraph" w:customStyle="1" w:styleId="AppendixQuotation">
    <w:name w:val="AppendixQuotation"/>
    <w:basedOn w:val="Normal"/>
    <w:rsid w:val="00F555FD"/>
    <w:pPr>
      <w:spacing w:before="120" w:after="120"/>
      <w:ind w:left="1588" w:firstLine="454"/>
    </w:pPr>
    <w:rPr>
      <w:rFonts w:cs="Arial"/>
      <w:sz w:val="19"/>
      <w:szCs w:val="22"/>
    </w:rPr>
  </w:style>
  <w:style w:type="paragraph" w:customStyle="1" w:styleId="QuotationTitle">
    <w:name w:val="QuotationTitle"/>
    <w:basedOn w:val="Normal"/>
    <w:next w:val="Normal"/>
    <w:rsid w:val="0095123B"/>
    <w:pPr>
      <w:spacing w:before="120" w:after="120"/>
      <w:ind w:left="1361"/>
    </w:pPr>
    <w:rPr>
      <w:i/>
      <w:sz w:val="20"/>
      <w:szCs w:val="22"/>
    </w:rPr>
  </w:style>
  <w:style w:type="paragraph" w:customStyle="1" w:styleId="AppendixQuotationTitle">
    <w:name w:val="AppendixQuotationTitle"/>
    <w:basedOn w:val="QuotationTitle"/>
    <w:rsid w:val="00F555FD"/>
    <w:rPr>
      <w:sz w:val="19"/>
    </w:rPr>
  </w:style>
  <w:style w:type="paragraph" w:customStyle="1" w:styleId="AppendixQuotationNum">
    <w:name w:val="AppendixQuotationNum"/>
    <w:basedOn w:val="AppendixQuotation"/>
    <w:rsid w:val="00F555FD"/>
    <w:pPr>
      <w:ind w:left="2042" w:hanging="454"/>
    </w:pPr>
    <w:rPr>
      <w:bCs/>
    </w:rPr>
  </w:style>
  <w:style w:type="paragraph" w:customStyle="1" w:styleId="QuotationIndent1">
    <w:name w:val="QuotationIndent1"/>
    <w:basedOn w:val="Normal"/>
    <w:rsid w:val="0095123B"/>
    <w:pPr>
      <w:spacing w:before="120" w:after="120"/>
      <w:ind w:left="1815" w:hanging="454"/>
      <w:jc w:val="both"/>
    </w:pPr>
    <w:rPr>
      <w:sz w:val="20"/>
      <w:szCs w:val="22"/>
    </w:rPr>
  </w:style>
  <w:style w:type="paragraph" w:customStyle="1" w:styleId="QuotationIndent2">
    <w:name w:val="QuotationIndent2"/>
    <w:basedOn w:val="QuotationIndent1"/>
    <w:rsid w:val="0095123B"/>
    <w:pPr>
      <w:ind w:left="2268"/>
    </w:pPr>
  </w:style>
  <w:style w:type="paragraph" w:customStyle="1" w:styleId="QuotationPointDecision">
    <w:name w:val="QuotationPointDecision"/>
    <w:basedOn w:val="QuotationIndent1"/>
    <w:rsid w:val="00F555FD"/>
    <w:rPr>
      <w:b/>
      <w:i/>
    </w:rPr>
  </w:style>
  <w:style w:type="paragraph" w:customStyle="1" w:styleId="AppendixQuotationIndent1">
    <w:name w:val="AppendixQuotationIndent1"/>
    <w:basedOn w:val="QuotationIndent1"/>
    <w:rsid w:val="00F555FD"/>
    <w:pPr>
      <w:ind w:left="2495"/>
    </w:pPr>
  </w:style>
  <w:style w:type="paragraph" w:customStyle="1" w:styleId="AppendixQuotationIndent2">
    <w:name w:val="AppendixQuotationIndent2"/>
    <w:basedOn w:val="AppendixQuotationIndent1"/>
    <w:rsid w:val="00F555FD"/>
    <w:pPr>
      <w:ind w:left="2949"/>
    </w:pPr>
  </w:style>
  <w:style w:type="character" w:customStyle="1" w:styleId="DecisionType">
    <w:name w:val="DecisionType"/>
    <w:basedOn w:val="DefaultParagraphFont"/>
    <w:rsid w:val="00F555FD"/>
    <w:rPr>
      <w:rFonts w:ascii="Times New Roman" w:eastAsia="STKaiti" w:hAnsi="Times New Roman" w:cs="Times New Roman"/>
      <w:b/>
      <w:bCs/>
      <w:i/>
      <w:iCs/>
      <w:color w:val="000000"/>
      <w:sz w:val="24"/>
      <w:szCs w:val="26"/>
      <w:lang w:val="en-GB"/>
    </w:rPr>
  </w:style>
  <w:style w:type="paragraph" w:customStyle="1" w:styleId="ContentsRef">
    <w:name w:val="ContentsRef"/>
    <w:rsid w:val="00F555FD"/>
    <w:pPr>
      <w:tabs>
        <w:tab w:val="right" w:leader="dot" w:pos="7370"/>
        <w:tab w:val="right" w:pos="9071"/>
      </w:tabs>
      <w:spacing w:before="360" w:after="120"/>
      <w:jc w:val="right"/>
    </w:pPr>
    <w:rPr>
      <w:i/>
      <w:iCs/>
      <w:szCs w:val="22"/>
      <w:lang w:val="en-GB" w:eastAsia="en-US"/>
    </w:rPr>
  </w:style>
  <w:style w:type="paragraph" w:customStyle="1" w:styleId="Content">
    <w:name w:val="Content"/>
    <w:basedOn w:val="chapter"/>
    <w:next w:val="Normal"/>
    <w:rsid w:val="00F555FD"/>
    <w:pPr>
      <w:tabs>
        <w:tab w:val="right" w:pos="9000"/>
      </w:tabs>
    </w:pPr>
    <w:rPr>
      <w:lang w:eastAsia="zh-CN"/>
    </w:rPr>
  </w:style>
  <w:style w:type="paragraph" w:customStyle="1" w:styleId="Summary">
    <w:name w:val="Summary"/>
    <w:basedOn w:val="TOC1"/>
    <w:rsid w:val="00F555FD"/>
    <w:pPr>
      <w:tabs>
        <w:tab w:val="clear" w:pos="8618"/>
        <w:tab w:val="right" w:leader="dot" w:pos="7938"/>
      </w:tabs>
      <w:spacing w:before="240" w:after="240" w:line="240" w:lineRule="auto"/>
      <w:ind w:left="1361" w:right="0" w:hanging="1361"/>
    </w:pPr>
    <w:rPr>
      <w:bCs/>
      <w:sz w:val="20"/>
    </w:rPr>
  </w:style>
  <w:style w:type="paragraph" w:customStyle="1" w:styleId="Intro">
    <w:name w:val="Intro"/>
    <w:basedOn w:val="Content"/>
    <w:next w:val="ParaNum"/>
    <w:rsid w:val="00F555FD"/>
  </w:style>
  <w:style w:type="paragraph" w:customStyle="1" w:styleId="BoxSubTitle">
    <w:name w:val="BoxSubTitle"/>
    <w:basedOn w:val="Box"/>
    <w:next w:val="Box"/>
    <w:rsid w:val="000F7F04"/>
    <w:rPr>
      <w:b/>
      <w:bCs/>
    </w:rPr>
  </w:style>
  <w:style w:type="paragraph" w:customStyle="1" w:styleId="H2">
    <w:name w:val="H2"/>
    <w:basedOn w:val="Heading2"/>
    <w:next w:val="ParaNum"/>
    <w:rsid w:val="003D0654"/>
    <w:pPr>
      <w:numPr>
        <w:ilvl w:val="0"/>
        <w:numId w:val="0"/>
      </w:numPr>
      <w:suppressAutoHyphens/>
    </w:pPr>
  </w:style>
  <w:style w:type="paragraph" w:customStyle="1" w:styleId="H3">
    <w:name w:val="H3"/>
    <w:basedOn w:val="Heading3"/>
    <w:next w:val="ParaNum"/>
    <w:rsid w:val="005A6E5B"/>
    <w:pPr>
      <w:numPr>
        <w:ilvl w:val="0"/>
        <w:numId w:val="0"/>
      </w:numPr>
      <w:suppressAutoHyphens/>
    </w:pPr>
  </w:style>
  <w:style w:type="paragraph" w:customStyle="1" w:styleId="H4">
    <w:name w:val="H4"/>
    <w:basedOn w:val="Heading4"/>
    <w:next w:val="ParaNum"/>
    <w:rsid w:val="005A6E5B"/>
    <w:pPr>
      <w:numPr>
        <w:ilvl w:val="0"/>
        <w:numId w:val="0"/>
      </w:numPr>
      <w:suppressAutoHyphens/>
    </w:pPr>
    <w:rPr>
      <w:rFonts w:eastAsia="STXingkai"/>
    </w:rPr>
  </w:style>
  <w:style w:type="paragraph" w:customStyle="1" w:styleId="H5">
    <w:name w:val="H5"/>
    <w:basedOn w:val="Heading5"/>
    <w:next w:val="ParaNum"/>
    <w:rsid w:val="005A6E5B"/>
    <w:pPr>
      <w:numPr>
        <w:ilvl w:val="0"/>
        <w:numId w:val="0"/>
      </w:numPr>
      <w:suppressAutoHyphens/>
    </w:pPr>
  </w:style>
  <w:style w:type="paragraph" w:customStyle="1" w:styleId="H2Indent">
    <w:name w:val="H2Indent"/>
    <w:basedOn w:val="H2"/>
    <w:next w:val="ParaNum"/>
    <w:rsid w:val="001304C6"/>
    <w:pPr>
      <w:tabs>
        <w:tab w:val="clear" w:pos="567"/>
      </w:tabs>
      <w:ind w:left="851" w:right="1701" w:hanging="851"/>
    </w:pPr>
  </w:style>
  <w:style w:type="paragraph" w:customStyle="1" w:styleId="H3Indent">
    <w:name w:val="H3Indent"/>
    <w:basedOn w:val="H3"/>
    <w:next w:val="ParaNum"/>
    <w:rsid w:val="001304C6"/>
    <w:pPr>
      <w:tabs>
        <w:tab w:val="clear" w:pos="567"/>
      </w:tabs>
      <w:ind w:left="851" w:right="1701" w:hanging="851"/>
    </w:pPr>
  </w:style>
  <w:style w:type="paragraph" w:customStyle="1" w:styleId="H4Indent">
    <w:name w:val="H4Indent"/>
    <w:basedOn w:val="H4"/>
    <w:next w:val="ParaNum"/>
    <w:rsid w:val="001304C6"/>
    <w:pPr>
      <w:tabs>
        <w:tab w:val="clear" w:pos="567"/>
      </w:tabs>
      <w:ind w:left="851" w:right="1701" w:hanging="851"/>
    </w:pPr>
  </w:style>
  <w:style w:type="paragraph" w:customStyle="1" w:styleId="H5Indent">
    <w:name w:val="H5Indent"/>
    <w:basedOn w:val="H5"/>
    <w:next w:val="ParaNum"/>
    <w:rsid w:val="001304C6"/>
    <w:pPr>
      <w:tabs>
        <w:tab w:val="clear" w:pos="567"/>
      </w:tabs>
      <w:ind w:left="851" w:right="1701" w:hanging="851"/>
    </w:pPr>
  </w:style>
  <w:style w:type="paragraph" w:customStyle="1" w:styleId="Article">
    <w:name w:val="Article"/>
    <w:next w:val="Indent"/>
    <w:rsid w:val="001A4B3A"/>
    <w:pPr>
      <w:keepNext/>
      <w:keepLines/>
      <w:spacing w:before="240" w:after="120"/>
      <w:ind w:left="851"/>
      <w:jc w:val="center"/>
    </w:pPr>
    <w:rPr>
      <w:rFonts w:eastAsia="STXingkai"/>
      <w:i/>
      <w:iCs/>
      <w:color w:val="000000"/>
      <w:sz w:val="23"/>
      <w:szCs w:val="24"/>
      <w:lang w:val="en-GB" w:eastAsia="en-US"/>
    </w:rPr>
  </w:style>
  <w:style w:type="paragraph" w:customStyle="1" w:styleId="ArticleSmCp">
    <w:name w:val="ArticleSmCp"/>
    <w:basedOn w:val="Article"/>
    <w:rsid w:val="001A4B3A"/>
    <w:rPr>
      <w:rFonts w:eastAsia="SimSun"/>
      <w:i w:val="0"/>
      <w:iCs w:val="0"/>
      <w:smallCaps/>
    </w:rPr>
  </w:style>
  <w:style w:type="paragraph" w:customStyle="1" w:styleId="AppendixH1Brown">
    <w:name w:val="AppendixH1Brown"/>
    <w:next w:val="AppendixIndent"/>
    <w:rsid w:val="00FD35F8"/>
    <w:pPr>
      <w:spacing w:before="600" w:after="360"/>
      <w:ind w:left="851"/>
      <w:jc w:val="center"/>
      <w:outlineLvl w:val="0"/>
    </w:pPr>
    <w:rPr>
      <w:rFonts w:eastAsia="SimHei"/>
      <w:b/>
      <w:bCs/>
      <w:color w:val="000000"/>
      <w:sz w:val="24"/>
      <w:szCs w:val="24"/>
      <w:lang w:val="en-GB"/>
    </w:rPr>
  </w:style>
  <w:style w:type="paragraph" w:customStyle="1" w:styleId="H1Resolution">
    <w:name w:val="H1Resolution"/>
    <w:next w:val="Indent"/>
    <w:rsid w:val="003D0654"/>
    <w:pPr>
      <w:spacing w:before="1680" w:after="720"/>
      <w:ind w:left="851"/>
      <w:jc w:val="center"/>
      <w:outlineLvl w:val="0"/>
    </w:pPr>
    <w:rPr>
      <w:rFonts w:eastAsia="SimHei"/>
      <w:b/>
      <w:bCs/>
      <w:caps/>
      <w:sz w:val="26"/>
      <w:szCs w:val="28"/>
      <w:lang w:val="en-GB" w:eastAsia="en-US"/>
    </w:rPr>
  </w:style>
  <w:style w:type="paragraph" w:customStyle="1" w:styleId="ContentResolution">
    <w:name w:val="ContentResolution"/>
    <w:basedOn w:val="H1Resolution"/>
    <w:rsid w:val="00591D5C"/>
    <w:pPr>
      <w:outlineLvl w:val="9"/>
    </w:pPr>
  </w:style>
  <w:style w:type="paragraph" w:customStyle="1" w:styleId="H2Resolution">
    <w:name w:val="H2Resolution"/>
    <w:basedOn w:val="H1Resolution"/>
    <w:next w:val="Indent"/>
    <w:rsid w:val="003D0654"/>
    <w:pPr>
      <w:spacing w:before="480" w:after="240"/>
      <w:outlineLvl w:val="1"/>
    </w:pPr>
    <w:rPr>
      <w:caps w:val="0"/>
      <w:sz w:val="24"/>
      <w:szCs w:val="26"/>
    </w:rPr>
  </w:style>
  <w:style w:type="paragraph" w:customStyle="1" w:styleId="ParaInstrument">
    <w:name w:val="ParaInstrument"/>
    <w:rsid w:val="00ED10D1"/>
    <w:pPr>
      <w:spacing w:before="80" w:after="80"/>
      <w:ind w:left="1871" w:hanging="510"/>
      <w:jc w:val="both"/>
    </w:pPr>
    <w:rPr>
      <w:color w:val="000000"/>
      <w:sz w:val="22"/>
      <w:szCs w:val="24"/>
      <w:lang w:val="en-GB" w:eastAsia="en-US"/>
    </w:rPr>
  </w:style>
  <w:style w:type="paragraph" w:customStyle="1" w:styleId="AppendixH2Brown">
    <w:name w:val="AppendixH2Brown"/>
    <w:next w:val="AppendixIndent"/>
    <w:rsid w:val="00FD35F8"/>
    <w:pPr>
      <w:spacing w:before="480" w:after="240"/>
      <w:ind w:left="851"/>
      <w:jc w:val="center"/>
      <w:outlineLvl w:val="1"/>
    </w:pPr>
    <w:rPr>
      <w:rFonts w:eastAsia="SimHei"/>
      <w:b/>
      <w:bCs/>
      <w:color w:val="000000"/>
      <w:sz w:val="22"/>
      <w:szCs w:val="22"/>
      <w:lang w:val="en-GB"/>
    </w:rPr>
  </w:style>
  <w:style w:type="paragraph" w:customStyle="1" w:styleId="AppendixH3Brown">
    <w:name w:val="AppendixH3Brown"/>
    <w:basedOn w:val="ArticleSmCp"/>
    <w:next w:val="AppendixIndent"/>
    <w:rsid w:val="00FD35F8"/>
    <w:pPr>
      <w:outlineLvl w:val="2"/>
    </w:pPr>
    <w:rPr>
      <w:sz w:val="21"/>
      <w:szCs w:val="22"/>
      <w:lang w:eastAsia="zh-CN"/>
    </w:rPr>
  </w:style>
  <w:style w:type="paragraph" w:customStyle="1" w:styleId="AppendixH4Brown">
    <w:name w:val="AppendixH4Brown"/>
    <w:basedOn w:val="Article"/>
    <w:next w:val="AppendixIndent"/>
    <w:rsid w:val="00FD35F8"/>
    <w:pPr>
      <w:outlineLvl w:val="3"/>
    </w:pPr>
    <w:rPr>
      <w:sz w:val="21"/>
      <w:szCs w:val="22"/>
      <w:lang w:eastAsia="zh-CN"/>
    </w:rPr>
  </w:style>
  <w:style w:type="paragraph" w:customStyle="1" w:styleId="H2B">
    <w:name w:val="H2B"/>
    <w:basedOn w:val="H2"/>
    <w:next w:val="ParaNum"/>
    <w:rsid w:val="00673F2F"/>
    <w:rPr>
      <w:b/>
      <w:bCs/>
      <w:lang w:eastAsia="zh-CN"/>
    </w:rPr>
  </w:style>
  <w:style w:type="paragraph" w:customStyle="1" w:styleId="H3B">
    <w:name w:val="H3B"/>
    <w:basedOn w:val="H3"/>
    <w:next w:val="ParaNum"/>
    <w:rsid w:val="00673F2F"/>
    <w:rPr>
      <w:b/>
      <w:bCs/>
      <w:lang w:eastAsia="zh-CN"/>
    </w:rPr>
  </w:style>
  <w:style w:type="paragraph" w:customStyle="1" w:styleId="CeacrList">
    <w:name w:val="CeacrList"/>
    <w:basedOn w:val="Indent1"/>
    <w:rsid w:val="00980698"/>
    <w:pPr>
      <w:numPr>
        <w:numId w:val="24"/>
      </w:numPr>
      <w:spacing w:before="120"/>
      <w:ind w:left="1305"/>
    </w:pPr>
  </w:style>
  <w:style w:type="numbering" w:styleId="111111">
    <w:name w:val="Outline List 2"/>
    <w:basedOn w:val="NoList"/>
    <w:rsid w:val="004E205A"/>
    <w:pPr>
      <w:numPr>
        <w:numId w:val="25"/>
      </w:numPr>
    </w:pPr>
  </w:style>
  <w:style w:type="numbering" w:styleId="1ai">
    <w:name w:val="Outline List 1"/>
    <w:basedOn w:val="NoList"/>
    <w:rsid w:val="004E205A"/>
    <w:pPr>
      <w:numPr>
        <w:numId w:val="26"/>
      </w:numPr>
    </w:pPr>
  </w:style>
  <w:style w:type="numbering" w:styleId="ArticleSection">
    <w:name w:val="Outline List 3"/>
    <w:basedOn w:val="NoList"/>
    <w:rsid w:val="004E205A"/>
    <w:pPr>
      <w:numPr>
        <w:numId w:val="27"/>
      </w:numPr>
    </w:pPr>
  </w:style>
  <w:style w:type="paragraph" w:styleId="BalloonText">
    <w:name w:val="Balloon Text"/>
    <w:basedOn w:val="Normal"/>
    <w:link w:val="BalloonTextChar"/>
    <w:rsid w:val="004E205A"/>
    <w:rPr>
      <w:rFonts w:ascii="Tahoma" w:hAnsi="Tahoma" w:cs="Tahoma"/>
      <w:sz w:val="16"/>
      <w:szCs w:val="16"/>
    </w:rPr>
  </w:style>
  <w:style w:type="character" w:customStyle="1" w:styleId="BalloonTextChar">
    <w:name w:val="Balloon Text Char"/>
    <w:basedOn w:val="DefaultParagraphFont"/>
    <w:link w:val="BalloonText"/>
    <w:rsid w:val="004E205A"/>
    <w:rPr>
      <w:rFonts w:ascii="Tahoma" w:hAnsi="Tahoma" w:cs="Tahoma"/>
      <w:color w:val="000000"/>
      <w:sz w:val="16"/>
      <w:szCs w:val="16"/>
      <w:lang w:val="en-GB" w:eastAsia="en-US"/>
    </w:rPr>
  </w:style>
  <w:style w:type="paragraph" w:styleId="Bibliography">
    <w:name w:val="Bibliography"/>
    <w:basedOn w:val="Normal"/>
    <w:next w:val="Normal"/>
    <w:uiPriority w:val="37"/>
    <w:semiHidden/>
    <w:unhideWhenUsed/>
    <w:rsid w:val="004E205A"/>
  </w:style>
  <w:style w:type="paragraph" w:styleId="BlockText">
    <w:name w:val="Block Text"/>
    <w:basedOn w:val="Normal"/>
    <w:rsid w:val="004E205A"/>
    <w:pPr>
      <w:spacing w:after="120"/>
      <w:ind w:left="1440" w:right="1440"/>
    </w:pPr>
  </w:style>
  <w:style w:type="paragraph" w:styleId="BodyText">
    <w:name w:val="Body Text"/>
    <w:basedOn w:val="Normal"/>
    <w:link w:val="BodyTextChar"/>
    <w:rsid w:val="004E205A"/>
    <w:pPr>
      <w:spacing w:after="120"/>
    </w:pPr>
  </w:style>
  <w:style w:type="character" w:customStyle="1" w:styleId="BodyTextChar">
    <w:name w:val="Body Text Char"/>
    <w:basedOn w:val="DefaultParagraphFont"/>
    <w:link w:val="BodyText"/>
    <w:rsid w:val="004E205A"/>
    <w:rPr>
      <w:color w:val="000000"/>
      <w:sz w:val="23"/>
      <w:szCs w:val="24"/>
      <w:lang w:val="en-GB" w:eastAsia="en-US"/>
    </w:rPr>
  </w:style>
  <w:style w:type="paragraph" w:styleId="BodyText2">
    <w:name w:val="Body Text 2"/>
    <w:basedOn w:val="Normal"/>
    <w:link w:val="BodyText2Char"/>
    <w:rsid w:val="004E205A"/>
    <w:pPr>
      <w:spacing w:after="120" w:line="480" w:lineRule="auto"/>
    </w:pPr>
  </w:style>
  <w:style w:type="character" w:customStyle="1" w:styleId="BodyText2Char">
    <w:name w:val="Body Text 2 Char"/>
    <w:basedOn w:val="DefaultParagraphFont"/>
    <w:link w:val="BodyText2"/>
    <w:rsid w:val="004E205A"/>
    <w:rPr>
      <w:color w:val="000000"/>
      <w:sz w:val="23"/>
      <w:szCs w:val="24"/>
      <w:lang w:val="en-GB" w:eastAsia="en-US"/>
    </w:rPr>
  </w:style>
  <w:style w:type="paragraph" w:styleId="BodyText3">
    <w:name w:val="Body Text 3"/>
    <w:basedOn w:val="Normal"/>
    <w:link w:val="BodyText3Char"/>
    <w:rsid w:val="004E205A"/>
    <w:pPr>
      <w:spacing w:after="120"/>
    </w:pPr>
    <w:rPr>
      <w:sz w:val="16"/>
      <w:szCs w:val="16"/>
    </w:rPr>
  </w:style>
  <w:style w:type="character" w:customStyle="1" w:styleId="BodyText3Char">
    <w:name w:val="Body Text 3 Char"/>
    <w:basedOn w:val="DefaultParagraphFont"/>
    <w:link w:val="BodyText3"/>
    <w:rsid w:val="004E205A"/>
    <w:rPr>
      <w:color w:val="000000"/>
      <w:sz w:val="16"/>
      <w:szCs w:val="16"/>
      <w:lang w:val="en-GB" w:eastAsia="en-US"/>
    </w:rPr>
  </w:style>
  <w:style w:type="paragraph" w:styleId="BodyTextFirstIndent">
    <w:name w:val="Body Text First Indent"/>
    <w:basedOn w:val="BodyText"/>
    <w:link w:val="BodyTextFirstIndentChar"/>
    <w:rsid w:val="004E205A"/>
    <w:pPr>
      <w:ind w:firstLine="210"/>
    </w:pPr>
  </w:style>
  <w:style w:type="character" w:customStyle="1" w:styleId="BodyTextFirstIndentChar">
    <w:name w:val="Body Text First Indent Char"/>
    <w:basedOn w:val="BodyTextChar"/>
    <w:link w:val="BodyTextFirstIndent"/>
    <w:rsid w:val="004E205A"/>
    <w:rPr>
      <w:color w:val="000000"/>
      <w:sz w:val="23"/>
      <w:szCs w:val="24"/>
      <w:lang w:val="en-GB" w:eastAsia="en-US"/>
    </w:rPr>
  </w:style>
  <w:style w:type="paragraph" w:styleId="BodyTextIndent">
    <w:name w:val="Body Text Indent"/>
    <w:basedOn w:val="Normal"/>
    <w:link w:val="BodyTextIndentChar"/>
    <w:rsid w:val="004E205A"/>
    <w:pPr>
      <w:spacing w:after="120"/>
      <w:ind w:left="283"/>
    </w:pPr>
  </w:style>
  <w:style w:type="character" w:customStyle="1" w:styleId="BodyTextIndentChar">
    <w:name w:val="Body Text Indent Char"/>
    <w:basedOn w:val="DefaultParagraphFont"/>
    <w:link w:val="BodyTextIndent"/>
    <w:rsid w:val="004E205A"/>
    <w:rPr>
      <w:color w:val="000000"/>
      <w:sz w:val="23"/>
      <w:szCs w:val="24"/>
      <w:lang w:val="en-GB" w:eastAsia="en-US"/>
    </w:rPr>
  </w:style>
  <w:style w:type="paragraph" w:styleId="BodyTextFirstIndent2">
    <w:name w:val="Body Text First Indent 2"/>
    <w:basedOn w:val="BodyTextIndent"/>
    <w:link w:val="BodyTextFirstIndent2Char"/>
    <w:rsid w:val="004E205A"/>
    <w:pPr>
      <w:ind w:firstLine="210"/>
    </w:pPr>
  </w:style>
  <w:style w:type="character" w:customStyle="1" w:styleId="BodyTextFirstIndent2Char">
    <w:name w:val="Body Text First Indent 2 Char"/>
    <w:basedOn w:val="BodyTextIndentChar"/>
    <w:link w:val="BodyTextFirstIndent2"/>
    <w:rsid w:val="004E205A"/>
    <w:rPr>
      <w:color w:val="000000"/>
      <w:sz w:val="23"/>
      <w:szCs w:val="24"/>
      <w:lang w:val="en-GB" w:eastAsia="en-US"/>
    </w:rPr>
  </w:style>
  <w:style w:type="paragraph" w:styleId="BodyTextIndent2">
    <w:name w:val="Body Text Indent 2"/>
    <w:basedOn w:val="Normal"/>
    <w:link w:val="BodyTextIndent2Char"/>
    <w:rsid w:val="004E205A"/>
    <w:pPr>
      <w:spacing w:after="120" w:line="480" w:lineRule="auto"/>
      <w:ind w:left="283"/>
    </w:pPr>
  </w:style>
  <w:style w:type="character" w:customStyle="1" w:styleId="BodyTextIndent2Char">
    <w:name w:val="Body Text Indent 2 Char"/>
    <w:basedOn w:val="DefaultParagraphFont"/>
    <w:link w:val="BodyTextIndent2"/>
    <w:rsid w:val="004E205A"/>
    <w:rPr>
      <w:color w:val="000000"/>
      <w:sz w:val="23"/>
      <w:szCs w:val="24"/>
      <w:lang w:val="en-GB" w:eastAsia="en-US"/>
    </w:rPr>
  </w:style>
  <w:style w:type="paragraph" w:styleId="BodyTextIndent3">
    <w:name w:val="Body Text Indent 3"/>
    <w:basedOn w:val="Normal"/>
    <w:link w:val="BodyTextIndent3Char"/>
    <w:rsid w:val="004E205A"/>
    <w:pPr>
      <w:spacing w:after="120"/>
      <w:ind w:left="283"/>
    </w:pPr>
    <w:rPr>
      <w:sz w:val="16"/>
      <w:szCs w:val="16"/>
    </w:rPr>
  </w:style>
  <w:style w:type="character" w:customStyle="1" w:styleId="BodyTextIndent3Char">
    <w:name w:val="Body Text Indent 3 Char"/>
    <w:basedOn w:val="DefaultParagraphFont"/>
    <w:link w:val="BodyTextIndent3"/>
    <w:rsid w:val="004E205A"/>
    <w:rPr>
      <w:color w:val="000000"/>
      <w:sz w:val="16"/>
      <w:szCs w:val="16"/>
      <w:lang w:val="en-GB" w:eastAsia="en-US"/>
    </w:rPr>
  </w:style>
  <w:style w:type="character" w:styleId="BookTitle">
    <w:name w:val="Book Title"/>
    <w:basedOn w:val="DefaultParagraphFont"/>
    <w:uiPriority w:val="33"/>
    <w:rsid w:val="004E205A"/>
    <w:rPr>
      <w:b/>
      <w:bCs/>
      <w:smallCaps/>
      <w:spacing w:val="5"/>
      <w:lang w:val="en-GB"/>
    </w:rPr>
  </w:style>
  <w:style w:type="paragraph" w:styleId="Caption">
    <w:name w:val="caption"/>
    <w:basedOn w:val="Normal"/>
    <w:next w:val="Normal"/>
    <w:semiHidden/>
    <w:unhideWhenUsed/>
    <w:rsid w:val="004E205A"/>
    <w:rPr>
      <w:b/>
      <w:bCs/>
      <w:sz w:val="20"/>
      <w:szCs w:val="20"/>
    </w:rPr>
  </w:style>
  <w:style w:type="paragraph" w:styleId="Closing">
    <w:name w:val="Closing"/>
    <w:basedOn w:val="Normal"/>
    <w:link w:val="ClosingChar"/>
    <w:rsid w:val="004E205A"/>
    <w:pPr>
      <w:ind w:left="4252"/>
    </w:pPr>
  </w:style>
  <w:style w:type="character" w:customStyle="1" w:styleId="ClosingChar">
    <w:name w:val="Closing Char"/>
    <w:basedOn w:val="DefaultParagraphFont"/>
    <w:link w:val="Closing"/>
    <w:rsid w:val="004E205A"/>
    <w:rPr>
      <w:color w:val="000000"/>
      <w:sz w:val="23"/>
      <w:szCs w:val="24"/>
      <w:lang w:val="en-GB" w:eastAsia="en-US"/>
    </w:rPr>
  </w:style>
  <w:style w:type="table" w:customStyle="1" w:styleId="ColorfulGrid1">
    <w:name w:val="Colorful Grid1"/>
    <w:basedOn w:val="TableNormal"/>
    <w:uiPriority w:val="73"/>
    <w:rsid w:val="004E205A"/>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4E205A"/>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4E205A"/>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4E205A"/>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4E205A"/>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4E205A"/>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4E205A"/>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uiPriority w:val="72"/>
    <w:rsid w:val="004E205A"/>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4E205A"/>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4E205A"/>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4E205A"/>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4E205A"/>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4E205A"/>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4E205A"/>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uiPriority w:val="71"/>
    <w:rsid w:val="004E205A"/>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4E205A"/>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4E205A"/>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4E205A"/>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4E205A"/>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4E205A"/>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4E205A"/>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paragraph" w:styleId="CommentSubject">
    <w:name w:val="annotation subject"/>
    <w:basedOn w:val="CommentText"/>
    <w:next w:val="CommentText"/>
    <w:link w:val="CommentSubjectChar"/>
    <w:rsid w:val="004E205A"/>
    <w:rPr>
      <w:b/>
      <w:bCs/>
    </w:rPr>
  </w:style>
  <w:style w:type="character" w:customStyle="1" w:styleId="CommentTextChar">
    <w:name w:val="Comment Text Char"/>
    <w:basedOn w:val="DefaultParagraphFont"/>
    <w:link w:val="CommentText"/>
    <w:semiHidden/>
    <w:rsid w:val="004E205A"/>
    <w:rPr>
      <w:color w:val="000000"/>
      <w:lang w:val="en-GB" w:eastAsia="en-US"/>
    </w:rPr>
  </w:style>
  <w:style w:type="character" w:customStyle="1" w:styleId="CommentSubjectChar">
    <w:name w:val="Comment Subject Char"/>
    <w:basedOn w:val="CommentTextChar"/>
    <w:link w:val="CommentSubject"/>
    <w:rsid w:val="004E205A"/>
    <w:rPr>
      <w:b/>
      <w:bCs/>
      <w:color w:val="000000"/>
      <w:lang w:val="en-GB" w:eastAsia="en-US"/>
    </w:rPr>
  </w:style>
  <w:style w:type="table" w:customStyle="1" w:styleId="DarkList1">
    <w:name w:val="Dark List1"/>
    <w:basedOn w:val="TableNormal"/>
    <w:uiPriority w:val="70"/>
    <w:rsid w:val="004E205A"/>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4E205A"/>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4E205A"/>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4E205A"/>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4E205A"/>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4E205A"/>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4E205A"/>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4E205A"/>
  </w:style>
  <w:style w:type="character" w:customStyle="1" w:styleId="DateChar">
    <w:name w:val="Date Char"/>
    <w:basedOn w:val="DefaultParagraphFont"/>
    <w:link w:val="Date"/>
    <w:rsid w:val="004E205A"/>
    <w:rPr>
      <w:color w:val="000000"/>
      <w:sz w:val="23"/>
      <w:szCs w:val="24"/>
      <w:lang w:val="en-GB" w:eastAsia="en-US"/>
    </w:rPr>
  </w:style>
  <w:style w:type="paragraph" w:styleId="DocumentMap">
    <w:name w:val="Document Map"/>
    <w:basedOn w:val="Normal"/>
    <w:link w:val="DocumentMapChar"/>
    <w:rsid w:val="004E205A"/>
    <w:rPr>
      <w:rFonts w:ascii="Tahoma" w:hAnsi="Tahoma" w:cs="Tahoma"/>
      <w:sz w:val="16"/>
      <w:szCs w:val="16"/>
    </w:rPr>
  </w:style>
  <w:style w:type="character" w:customStyle="1" w:styleId="DocumentMapChar">
    <w:name w:val="Document Map Char"/>
    <w:basedOn w:val="DefaultParagraphFont"/>
    <w:link w:val="DocumentMap"/>
    <w:rsid w:val="004E205A"/>
    <w:rPr>
      <w:rFonts w:ascii="Tahoma" w:hAnsi="Tahoma" w:cs="Tahoma"/>
      <w:color w:val="000000"/>
      <w:sz w:val="16"/>
      <w:szCs w:val="16"/>
      <w:lang w:val="en-GB" w:eastAsia="en-US"/>
    </w:rPr>
  </w:style>
  <w:style w:type="paragraph" w:styleId="E-mailSignature">
    <w:name w:val="E-mail Signature"/>
    <w:basedOn w:val="Normal"/>
    <w:link w:val="E-mailSignatureChar"/>
    <w:rsid w:val="004E205A"/>
  </w:style>
  <w:style w:type="character" w:customStyle="1" w:styleId="E-mailSignatureChar">
    <w:name w:val="E-mail Signature Char"/>
    <w:basedOn w:val="DefaultParagraphFont"/>
    <w:link w:val="E-mailSignature"/>
    <w:rsid w:val="004E205A"/>
    <w:rPr>
      <w:color w:val="000000"/>
      <w:sz w:val="23"/>
      <w:szCs w:val="24"/>
      <w:lang w:val="en-GB" w:eastAsia="en-US"/>
    </w:rPr>
  </w:style>
  <w:style w:type="character" w:styleId="Emphasis">
    <w:name w:val="Emphasis"/>
    <w:basedOn w:val="DefaultParagraphFont"/>
    <w:rsid w:val="004E205A"/>
    <w:rPr>
      <w:i/>
      <w:iCs/>
      <w:lang w:val="en-GB"/>
    </w:rPr>
  </w:style>
  <w:style w:type="paragraph" w:styleId="EnvelopeAddress">
    <w:name w:val="envelope address"/>
    <w:basedOn w:val="Normal"/>
    <w:rsid w:val="004E205A"/>
    <w:pPr>
      <w:framePr w:w="7938" w:h="1985" w:hRule="exact" w:hSpace="141" w:wrap="auto" w:hAnchor="page" w:xAlign="center" w:yAlign="bottom"/>
      <w:ind w:left="2835"/>
    </w:pPr>
    <w:rPr>
      <w:rFonts w:ascii="Cambria" w:hAnsi="Cambria"/>
      <w:sz w:val="24"/>
    </w:rPr>
  </w:style>
  <w:style w:type="paragraph" w:styleId="EnvelopeReturn">
    <w:name w:val="envelope return"/>
    <w:basedOn w:val="Normal"/>
    <w:rsid w:val="004E205A"/>
    <w:rPr>
      <w:rFonts w:ascii="Cambria" w:hAnsi="Cambria"/>
      <w:sz w:val="20"/>
      <w:szCs w:val="20"/>
    </w:rPr>
  </w:style>
  <w:style w:type="character" w:styleId="HTMLAcronym">
    <w:name w:val="HTML Acronym"/>
    <w:basedOn w:val="DefaultParagraphFont"/>
    <w:rsid w:val="004E205A"/>
    <w:rPr>
      <w:lang w:val="en-GB"/>
    </w:rPr>
  </w:style>
  <w:style w:type="paragraph" w:styleId="HTMLAddress">
    <w:name w:val="HTML Address"/>
    <w:basedOn w:val="Normal"/>
    <w:link w:val="HTMLAddressChar"/>
    <w:rsid w:val="004E205A"/>
    <w:rPr>
      <w:i/>
      <w:iCs/>
    </w:rPr>
  </w:style>
  <w:style w:type="character" w:customStyle="1" w:styleId="HTMLAddressChar">
    <w:name w:val="HTML Address Char"/>
    <w:basedOn w:val="DefaultParagraphFont"/>
    <w:link w:val="HTMLAddress"/>
    <w:rsid w:val="004E205A"/>
    <w:rPr>
      <w:i/>
      <w:iCs/>
      <w:color w:val="000000"/>
      <w:sz w:val="23"/>
      <w:szCs w:val="24"/>
      <w:lang w:val="en-GB" w:eastAsia="en-US"/>
    </w:rPr>
  </w:style>
  <w:style w:type="character" w:styleId="HTMLCite">
    <w:name w:val="HTML Cite"/>
    <w:basedOn w:val="DefaultParagraphFont"/>
    <w:rsid w:val="004E205A"/>
    <w:rPr>
      <w:i/>
      <w:iCs/>
      <w:lang w:val="en-GB"/>
    </w:rPr>
  </w:style>
  <w:style w:type="character" w:styleId="HTMLCode">
    <w:name w:val="HTML Code"/>
    <w:basedOn w:val="DefaultParagraphFont"/>
    <w:rsid w:val="004E205A"/>
    <w:rPr>
      <w:rFonts w:ascii="Courier New" w:hAnsi="Courier New" w:cs="Courier New"/>
      <w:sz w:val="20"/>
      <w:szCs w:val="20"/>
      <w:lang w:val="en-GB"/>
    </w:rPr>
  </w:style>
  <w:style w:type="character" w:styleId="HTMLDefinition">
    <w:name w:val="HTML Definition"/>
    <w:basedOn w:val="DefaultParagraphFont"/>
    <w:rsid w:val="004E205A"/>
    <w:rPr>
      <w:i/>
      <w:iCs/>
      <w:lang w:val="en-GB"/>
    </w:rPr>
  </w:style>
  <w:style w:type="character" w:styleId="HTMLKeyboard">
    <w:name w:val="HTML Keyboard"/>
    <w:basedOn w:val="DefaultParagraphFont"/>
    <w:rsid w:val="004E205A"/>
    <w:rPr>
      <w:rFonts w:ascii="Courier New" w:hAnsi="Courier New" w:cs="Courier New"/>
      <w:sz w:val="20"/>
      <w:szCs w:val="20"/>
      <w:lang w:val="en-GB"/>
    </w:rPr>
  </w:style>
  <w:style w:type="paragraph" w:styleId="HTMLPreformatted">
    <w:name w:val="HTML Preformatted"/>
    <w:basedOn w:val="Normal"/>
    <w:link w:val="HTMLPreformattedChar"/>
    <w:rsid w:val="004E205A"/>
    <w:rPr>
      <w:rFonts w:ascii="Courier New" w:hAnsi="Courier New" w:cs="Courier New"/>
      <w:sz w:val="20"/>
      <w:szCs w:val="20"/>
    </w:rPr>
  </w:style>
  <w:style w:type="character" w:customStyle="1" w:styleId="HTMLPreformattedChar">
    <w:name w:val="HTML Preformatted Char"/>
    <w:basedOn w:val="DefaultParagraphFont"/>
    <w:link w:val="HTMLPreformatted"/>
    <w:rsid w:val="004E205A"/>
    <w:rPr>
      <w:rFonts w:ascii="Courier New" w:hAnsi="Courier New" w:cs="Courier New"/>
      <w:color w:val="000000"/>
      <w:lang w:val="en-GB" w:eastAsia="en-US"/>
    </w:rPr>
  </w:style>
  <w:style w:type="character" w:styleId="HTMLSample">
    <w:name w:val="HTML Sample"/>
    <w:basedOn w:val="DefaultParagraphFont"/>
    <w:rsid w:val="004E205A"/>
    <w:rPr>
      <w:rFonts w:ascii="Courier New" w:hAnsi="Courier New" w:cs="Courier New"/>
      <w:lang w:val="en-GB"/>
    </w:rPr>
  </w:style>
  <w:style w:type="character" w:styleId="HTMLTypewriter">
    <w:name w:val="HTML Typewriter"/>
    <w:basedOn w:val="DefaultParagraphFont"/>
    <w:rsid w:val="004E205A"/>
    <w:rPr>
      <w:rFonts w:ascii="Courier New" w:hAnsi="Courier New" w:cs="Courier New"/>
      <w:sz w:val="20"/>
      <w:szCs w:val="20"/>
      <w:lang w:val="en-GB"/>
    </w:rPr>
  </w:style>
  <w:style w:type="character" w:styleId="HTMLVariable">
    <w:name w:val="HTML Variable"/>
    <w:basedOn w:val="DefaultParagraphFont"/>
    <w:rsid w:val="004E205A"/>
    <w:rPr>
      <w:i/>
      <w:iCs/>
      <w:lang w:val="en-GB"/>
    </w:rPr>
  </w:style>
  <w:style w:type="paragraph" w:styleId="Index1">
    <w:name w:val="index 1"/>
    <w:basedOn w:val="Normal"/>
    <w:next w:val="Normal"/>
    <w:autoRedefine/>
    <w:rsid w:val="004E205A"/>
    <w:pPr>
      <w:ind w:left="230" w:hanging="230"/>
    </w:pPr>
  </w:style>
  <w:style w:type="paragraph" w:styleId="Index2">
    <w:name w:val="index 2"/>
    <w:basedOn w:val="Normal"/>
    <w:next w:val="Normal"/>
    <w:autoRedefine/>
    <w:rsid w:val="004E205A"/>
    <w:pPr>
      <w:ind w:left="460" w:hanging="230"/>
    </w:pPr>
  </w:style>
  <w:style w:type="paragraph" w:styleId="Index3">
    <w:name w:val="index 3"/>
    <w:basedOn w:val="Normal"/>
    <w:next w:val="Normal"/>
    <w:autoRedefine/>
    <w:rsid w:val="004E205A"/>
    <w:pPr>
      <w:ind w:left="690" w:hanging="230"/>
    </w:pPr>
  </w:style>
  <w:style w:type="paragraph" w:styleId="Index4">
    <w:name w:val="index 4"/>
    <w:basedOn w:val="Normal"/>
    <w:next w:val="Normal"/>
    <w:autoRedefine/>
    <w:rsid w:val="004E205A"/>
    <w:pPr>
      <w:ind w:left="920" w:hanging="230"/>
    </w:pPr>
  </w:style>
  <w:style w:type="paragraph" w:styleId="Index5">
    <w:name w:val="index 5"/>
    <w:basedOn w:val="Normal"/>
    <w:next w:val="Normal"/>
    <w:autoRedefine/>
    <w:rsid w:val="004E205A"/>
    <w:pPr>
      <w:ind w:left="1150" w:hanging="230"/>
    </w:pPr>
  </w:style>
  <w:style w:type="paragraph" w:styleId="Index6">
    <w:name w:val="index 6"/>
    <w:basedOn w:val="Normal"/>
    <w:next w:val="Normal"/>
    <w:autoRedefine/>
    <w:rsid w:val="004E205A"/>
    <w:pPr>
      <w:ind w:left="1380" w:hanging="230"/>
    </w:pPr>
  </w:style>
  <w:style w:type="paragraph" w:styleId="Index7">
    <w:name w:val="index 7"/>
    <w:basedOn w:val="Normal"/>
    <w:next w:val="Normal"/>
    <w:autoRedefine/>
    <w:rsid w:val="004E205A"/>
    <w:pPr>
      <w:ind w:left="1610" w:hanging="230"/>
    </w:pPr>
  </w:style>
  <w:style w:type="paragraph" w:styleId="Index8">
    <w:name w:val="index 8"/>
    <w:basedOn w:val="Normal"/>
    <w:next w:val="Normal"/>
    <w:autoRedefine/>
    <w:rsid w:val="004E205A"/>
    <w:pPr>
      <w:ind w:left="1840" w:hanging="230"/>
    </w:pPr>
  </w:style>
  <w:style w:type="paragraph" w:styleId="Index9">
    <w:name w:val="index 9"/>
    <w:basedOn w:val="Normal"/>
    <w:next w:val="Normal"/>
    <w:autoRedefine/>
    <w:rsid w:val="004E205A"/>
    <w:pPr>
      <w:ind w:left="2070" w:hanging="230"/>
    </w:pPr>
  </w:style>
  <w:style w:type="paragraph" w:styleId="IndexHeading">
    <w:name w:val="index heading"/>
    <w:basedOn w:val="Normal"/>
    <w:next w:val="Index1"/>
    <w:rsid w:val="004E205A"/>
    <w:rPr>
      <w:rFonts w:ascii="Cambria" w:hAnsi="Cambria"/>
      <w:b/>
      <w:bCs/>
    </w:rPr>
  </w:style>
  <w:style w:type="character" w:styleId="IntenseEmphasis">
    <w:name w:val="Intense Emphasis"/>
    <w:basedOn w:val="DefaultParagraphFont"/>
    <w:uiPriority w:val="21"/>
    <w:rsid w:val="004E205A"/>
    <w:rPr>
      <w:b/>
      <w:bCs/>
      <w:i/>
      <w:iCs/>
      <w:color w:val="4F81BD"/>
      <w:lang w:val="en-GB"/>
    </w:rPr>
  </w:style>
  <w:style w:type="paragraph" w:styleId="IntenseQuote">
    <w:name w:val="Intense Quote"/>
    <w:basedOn w:val="Normal"/>
    <w:next w:val="Normal"/>
    <w:link w:val="IntenseQuoteChar"/>
    <w:uiPriority w:val="30"/>
    <w:rsid w:val="004E205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4E205A"/>
    <w:rPr>
      <w:b/>
      <w:bCs/>
      <w:i/>
      <w:iCs/>
      <w:color w:val="4F81BD"/>
      <w:sz w:val="23"/>
      <w:szCs w:val="24"/>
      <w:lang w:val="en-GB" w:eastAsia="en-US"/>
    </w:rPr>
  </w:style>
  <w:style w:type="character" w:styleId="IntenseReference">
    <w:name w:val="Intense Reference"/>
    <w:basedOn w:val="DefaultParagraphFont"/>
    <w:uiPriority w:val="32"/>
    <w:rsid w:val="004E205A"/>
    <w:rPr>
      <w:b/>
      <w:bCs/>
      <w:smallCaps/>
      <w:color w:val="C0504D"/>
      <w:spacing w:val="5"/>
      <w:u w:val="single"/>
      <w:lang w:val="en-GB"/>
    </w:rPr>
  </w:style>
  <w:style w:type="table" w:customStyle="1" w:styleId="LightGrid1">
    <w:name w:val="Light Grid1"/>
    <w:basedOn w:val="TableNormal"/>
    <w:uiPriority w:val="62"/>
    <w:rsid w:val="004E205A"/>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rsid w:val="004E205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4E205A"/>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4E205A"/>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4E205A"/>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4E205A"/>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4E205A"/>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uiPriority w:val="61"/>
    <w:rsid w:val="004E205A"/>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4E205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4E205A"/>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4E205A"/>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4E205A"/>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4E205A"/>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4E205A"/>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uiPriority w:val="60"/>
    <w:rsid w:val="004E205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E205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E205A"/>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E205A"/>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E205A"/>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E205A"/>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4E205A"/>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rsid w:val="004E205A"/>
    <w:rPr>
      <w:lang w:val="en-GB"/>
    </w:rPr>
  </w:style>
  <w:style w:type="paragraph" w:styleId="List">
    <w:name w:val="List"/>
    <w:basedOn w:val="Normal"/>
    <w:rsid w:val="004E205A"/>
    <w:pPr>
      <w:ind w:left="283" w:hanging="283"/>
      <w:contextualSpacing/>
    </w:pPr>
  </w:style>
  <w:style w:type="paragraph" w:styleId="List2">
    <w:name w:val="List 2"/>
    <w:basedOn w:val="Normal"/>
    <w:rsid w:val="004E205A"/>
    <w:pPr>
      <w:ind w:left="566" w:hanging="283"/>
      <w:contextualSpacing/>
    </w:pPr>
  </w:style>
  <w:style w:type="paragraph" w:styleId="List3">
    <w:name w:val="List 3"/>
    <w:basedOn w:val="Normal"/>
    <w:rsid w:val="004E205A"/>
    <w:pPr>
      <w:ind w:left="849" w:hanging="283"/>
      <w:contextualSpacing/>
    </w:pPr>
  </w:style>
  <w:style w:type="paragraph" w:styleId="List4">
    <w:name w:val="List 4"/>
    <w:basedOn w:val="Normal"/>
    <w:rsid w:val="004E205A"/>
    <w:pPr>
      <w:ind w:left="1132" w:hanging="283"/>
      <w:contextualSpacing/>
    </w:pPr>
  </w:style>
  <w:style w:type="paragraph" w:styleId="List5">
    <w:name w:val="List 5"/>
    <w:basedOn w:val="Normal"/>
    <w:rsid w:val="004E205A"/>
    <w:pPr>
      <w:ind w:left="1415" w:hanging="283"/>
      <w:contextualSpacing/>
    </w:pPr>
  </w:style>
  <w:style w:type="paragraph" w:styleId="ListBullet">
    <w:name w:val="List Bullet"/>
    <w:basedOn w:val="Normal"/>
    <w:rsid w:val="004E205A"/>
    <w:pPr>
      <w:numPr>
        <w:numId w:val="2"/>
      </w:numPr>
      <w:contextualSpacing/>
    </w:pPr>
  </w:style>
  <w:style w:type="paragraph" w:styleId="ListBullet2">
    <w:name w:val="List Bullet 2"/>
    <w:basedOn w:val="Normal"/>
    <w:rsid w:val="004E205A"/>
    <w:pPr>
      <w:numPr>
        <w:numId w:val="3"/>
      </w:numPr>
      <w:contextualSpacing/>
    </w:pPr>
  </w:style>
  <w:style w:type="paragraph" w:styleId="ListBullet3">
    <w:name w:val="List Bullet 3"/>
    <w:basedOn w:val="Normal"/>
    <w:rsid w:val="004E205A"/>
    <w:pPr>
      <w:numPr>
        <w:numId w:val="4"/>
      </w:numPr>
      <w:contextualSpacing/>
    </w:pPr>
  </w:style>
  <w:style w:type="paragraph" w:styleId="ListBullet4">
    <w:name w:val="List Bullet 4"/>
    <w:basedOn w:val="Normal"/>
    <w:rsid w:val="004E205A"/>
    <w:pPr>
      <w:numPr>
        <w:numId w:val="5"/>
      </w:numPr>
      <w:contextualSpacing/>
    </w:pPr>
  </w:style>
  <w:style w:type="paragraph" w:styleId="ListBullet5">
    <w:name w:val="List Bullet 5"/>
    <w:basedOn w:val="Normal"/>
    <w:rsid w:val="004E205A"/>
    <w:pPr>
      <w:numPr>
        <w:numId w:val="6"/>
      </w:numPr>
      <w:contextualSpacing/>
    </w:pPr>
  </w:style>
  <w:style w:type="paragraph" w:styleId="ListContinue">
    <w:name w:val="List Continue"/>
    <w:basedOn w:val="Normal"/>
    <w:rsid w:val="004E205A"/>
    <w:pPr>
      <w:spacing w:after="120"/>
      <w:ind w:left="283"/>
      <w:contextualSpacing/>
    </w:pPr>
  </w:style>
  <w:style w:type="paragraph" w:styleId="ListContinue2">
    <w:name w:val="List Continue 2"/>
    <w:basedOn w:val="Normal"/>
    <w:rsid w:val="004E205A"/>
    <w:pPr>
      <w:spacing w:after="120"/>
      <w:ind w:left="566"/>
      <w:contextualSpacing/>
    </w:pPr>
  </w:style>
  <w:style w:type="paragraph" w:styleId="ListContinue3">
    <w:name w:val="List Continue 3"/>
    <w:basedOn w:val="Normal"/>
    <w:rsid w:val="004E205A"/>
    <w:pPr>
      <w:spacing w:after="120"/>
      <w:ind w:left="849"/>
      <w:contextualSpacing/>
    </w:pPr>
  </w:style>
  <w:style w:type="paragraph" w:styleId="ListContinue4">
    <w:name w:val="List Continue 4"/>
    <w:basedOn w:val="Normal"/>
    <w:rsid w:val="004E205A"/>
    <w:pPr>
      <w:spacing w:after="120"/>
      <w:ind w:left="1132"/>
      <w:contextualSpacing/>
    </w:pPr>
  </w:style>
  <w:style w:type="paragraph" w:styleId="ListContinue5">
    <w:name w:val="List Continue 5"/>
    <w:basedOn w:val="Normal"/>
    <w:rsid w:val="004E205A"/>
    <w:pPr>
      <w:spacing w:after="120"/>
      <w:ind w:left="1415"/>
      <w:contextualSpacing/>
    </w:pPr>
  </w:style>
  <w:style w:type="paragraph" w:styleId="ListNumber">
    <w:name w:val="List Number"/>
    <w:basedOn w:val="Normal"/>
    <w:rsid w:val="004E205A"/>
    <w:pPr>
      <w:numPr>
        <w:numId w:val="7"/>
      </w:numPr>
      <w:contextualSpacing/>
    </w:pPr>
  </w:style>
  <w:style w:type="paragraph" w:styleId="ListNumber2">
    <w:name w:val="List Number 2"/>
    <w:basedOn w:val="Normal"/>
    <w:rsid w:val="004E205A"/>
    <w:pPr>
      <w:numPr>
        <w:numId w:val="8"/>
      </w:numPr>
      <w:contextualSpacing/>
    </w:pPr>
  </w:style>
  <w:style w:type="paragraph" w:styleId="ListNumber3">
    <w:name w:val="List Number 3"/>
    <w:basedOn w:val="Normal"/>
    <w:rsid w:val="004E205A"/>
    <w:pPr>
      <w:numPr>
        <w:numId w:val="9"/>
      </w:numPr>
      <w:contextualSpacing/>
    </w:pPr>
  </w:style>
  <w:style w:type="paragraph" w:styleId="ListNumber4">
    <w:name w:val="List Number 4"/>
    <w:basedOn w:val="Normal"/>
    <w:rsid w:val="004E205A"/>
    <w:pPr>
      <w:numPr>
        <w:numId w:val="10"/>
      </w:numPr>
      <w:contextualSpacing/>
    </w:pPr>
  </w:style>
  <w:style w:type="paragraph" w:styleId="ListNumber5">
    <w:name w:val="List Number 5"/>
    <w:basedOn w:val="Normal"/>
    <w:rsid w:val="004E205A"/>
    <w:pPr>
      <w:numPr>
        <w:numId w:val="11"/>
      </w:numPr>
      <w:contextualSpacing/>
    </w:pPr>
  </w:style>
  <w:style w:type="paragraph" w:styleId="ListParagraph">
    <w:name w:val="List Paragraph"/>
    <w:basedOn w:val="Normal"/>
    <w:uiPriority w:val="34"/>
    <w:qFormat/>
    <w:rsid w:val="004E205A"/>
    <w:pPr>
      <w:ind w:left="708"/>
    </w:pPr>
  </w:style>
  <w:style w:type="paragraph" w:styleId="MacroText">
    <w:name w:val="macro"/>
    <w:link w:val="MacroTextChar"/>
    <w:rsid w:val="004E205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lang w:val="en-GB" w:eastAsia="en-US"/>
    </w:rPr>
  </w:style>
  <w:style w:type="character" w:customStyle="1" w:styleId="MacroTextChar">
    <w:name w:val="Macro Text Char"/>
    <w:basedOn w:val="DefaultParagraphFont"/>
    <w:link w:val="MacroText"/>
    <w:rsid w:val="004E205A"/>
    <w:rPr>
      <w:rFonts w:ascii="Courier New" w:hAnsi="Courier New" w:cs="Courier New"/>
      <w:color w:val="000000"/>
      <w:lang w:val="en-GB" w:eastAsia="en-US"/>
    </w:rPr>
  </w:style>
  <w:style w:type="table" w:customStyle="1" w:styleId="MediumGrid11">
    <w:name w:val="Medium Grid 11"/>
    <w:basedOn w:val="TableNormal"/>
    <w:uiPriority w:val="67"/>
    <w:rsid w:val="004E20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4E205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4E205A"/>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4E205A"/>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4E205A"/>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4E205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4E205A"/>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uiPriority w:val="68"/>
    <w:rsid w:val="004E205A"/>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4E205A"/>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4E205A"/>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4E205A"/>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4E205A"/>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4E205A"/>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4E205A"/>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uiPriority w:val="69"/>
    <w:rsid w:val="004E20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4E20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4E20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4E20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4E20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4E20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4E20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uiPriority w:val="65"/>
    <w:rsid w:val="004E205A"/>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uiPriority w:val="65"/>
    <w:rsid w:val="004E205A"/>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4E205A"/>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4E205A"/>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4E205A"/>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4E205A"/>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4E205A"/>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uiPriority w:val="66"/>
    <w:rsid w:val="004E205A"/>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4E205A"/>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4E205A"/>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4E205A"/>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4E205A"/>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4E205A"/>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4E205A"/>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uiPriority w:val="63"/>
    <w:rsid w:val="004E20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4E205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4E205A"/>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4E205A"/>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4E205A"/>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4E205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4E205A"/>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4E20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4E20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4E20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4E20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4E20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E20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4E20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4E205A"/>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MessageHeaderChar">
    <w:name w:val="Message Header Char"/>
    <w:basedOn w:val="DefaultParagraphFont"/>
    <w:link w:val="MessageHeader"/>
    <w:rsid w:val="004E205A"/>
    <w:rPr>
      <w:rFonts w:ascii="Cambria" w:hAnsi="Cambria"/>
      <w:color w:val="000000"/>
      <w:sz w:val="24"/>
      <w:szCs w:val="24"/>
      <w:shd w:val="pct20" w:color="auto" w:fill="auto"/>
      <w:lang w:val="en-GB" w:eastAsia="en-US"/>
    </w:rPr>
  </w:style>
  <w:style w:type="paragraph" w:styleId="NoSpacing">
    <w:name w:val="No Spacing"/>
    <w:uiPriority w:val="1"/>
    <w:rsid w:val="004E205A"/>
    <w:rPr>
      <w:color w:val="000000"/>
      <w:sz w:val="23"/>
      <w:szCs w:val="24"/>
      <w:lang w:val="en-GB" w:eastAsia="en-US"/>
    </w:rPr>
  </w:style>
  <w:style w:type="paragraph" w:styleId="NormalWeb">
    <w:name w:val="Normal (Web)"/>
    <w:basedOn w:val="Normal"/>
    <w:rsid w:val="004E205A"/>
    <w:rPr>
      <w:sz w:val="24"/>
    </w:rPr>
  </w:style>
  <w:style w:type="paragraph" w:styleId="NormalIndent">
    <w:name w:val="Normal Indent"/>
    <w:basedOn w:val="Normal"/>
    <w:rsid w:val="004E205A"/>
    <w:pPr>
      <w:ind w:left="708"/>
    </w:pPr>
  </w:style>
  <w:style w:type="paragraph" w:styleId="NoteHeading">
    <w:name w:val="Note Heading"/>
    <w:basedOn w:val="Normal"/>
    <w:next w:val="Normal"/>
    <w:link w:val="NoteHeadingChar"/>
    <w:rsid w:val="004E205A"/>
  </w:style>
  <w:style w:type="character" w:customStyle="1" w:styleId="NoteHeadingChar">
    <w:name w:val="Note Heading Char"/>
    <w:basedOn w:val="DefaultParagraphFont"/>
    <w:link w:val="NoteHeading"/>
    <w:rsid w:val="004E205A"/>
    <w:rPr>
      <w:color w:val="000000"/>
      <w:sz w:val="23"/>
      <w:szCs w:val="24"/>
      <w:lang w:val="en-GB" w:eastAsia="en-US"/>
    </w:rPr>
  </w:style>
  <w:style w:type="character" w:styleId="PlaceholderText">
    <w:name w:val="Placeholder Text"/>
    <w:basedOn w:val="DefaultParagraphFont"/>
    <w:uiPriority w:val="99"/>
    <w:semiHidden/>
    <w:rsid w:val="004E205A"/>
    <w:rPr>
      <w:color w:val="808080"/>
      <w:lang w:val="en-GB"/>
    </w:rPr>
  </w:style>
  <w:style w:type="paragraph" w:styleId="PlainText">
    <w:name w:val="Plain Text"/>
    <w:basedOn w:val="Normal"/>
    <w:link w:val="PlainTextChar"/>
    <w:rsid w:val="004E205A"/>
    <w:rPr>
      <w:rFonts w:ascii="Courier New" w:hAnsi="Courier New" w:cs="Courier New"/>
      <w:sz w:val="20"/>
      <w:szCs w:val="20"/>
    </w:rPr>
  </w:style>
  <w:style w:type="character" w:customStyle="1" w:styleId="PlainTextChar">
    <w:name w:val="Plain Text Char"/>
    <w:basedOn w:val="DefaultParagraphFont"/>
    <w:link w:val="PlainText"/>
    <w:rsid w:val="004E205A"/>
    <w:rPr>
      <w:rFonts w:ascii="Courier New" w:hAnsi="Courier New" w:cs="Courier New"/>
      <w:color w:val="000000"/>
      <w:lang w:val="en-GB" w:eastAsia="en-US"/>
    </w:rPr>
  </w:style>
  <w:style w:type="paragraph" w:styleId="Quote">
    <w:name w:val="Quote"/>
    <w:basedOn w:val="Normal"/>
    <w:next w:val="Normal"/>
    <w:link w:val="QuoteChar"/>
    <w:uiPriority w:val="29"/>
    <w:rsid w:val="004E205A"/>
    <w:rPr>
      <w:i/>
      <w:iCs/>
    </w:rPr>
  </w:style>
  <w:style w:type="character" w:customStyle="1" w:styleId="QuoteChar">
    <w:name w:val="Quote Char"/>
    <w:basedOn w:val="DefaultParagraphFont"/>
    <w:link w:val="Quote"/>
    <w:uiPriority w:val="29"/>
    <w:rsid w:val="004E205A"/>
    <w:rPr>
      <w:i/>
      <w:iCs/>
      <w:color w:val="000000"/>
      <w:sz w:val="23"/>
      <w:szCs w:val="24"/>
      <w:lang w:val="en-GB" w:eastAsia="en-US"/>
    </w:rPr>
  </w:style>
  <w:style w:type="paragraph" w:styleId="Salutation">
    <w:name w:val="Salutation"/>
    <w:basedOn w:val="Normal"/>
    <w:next w:val="Normal"/>
    <w:link w:val="SalutationChar"/>
    <w:rsid w:val="004E205A"/>
  </w:style>
  <w:style w:type="character" w:customStyle="1" w:styleId="SalutationChar">
    <w:name w:val="Salutation Char"/>
    <w:basedOn w:val="DefaultParagraphFont"/>
    <w:link w:val="Salutation"/>
    <w:rsid w:val="004E205A"/>
    <w:rPr>
      <w:color w:val="000000"/>
      <w:sz w:val="23"/>
      <w:szCs w:val="24"/>
      <w:lang w:val="en-GB" w:eastAsia="en-US"/>
    </w:rPr>
  </w:style>
  <w:style w:type="paragraph" w:styleId="Signature">
    <w:name w:val="Signature"/>
    <w:basedOn w:val="Normal"/>
    <w:link w:val="SignatureChar"/>
    <w:rsid w:val="004E205A"/>
    <w:pPr>
      <w:ind w:left="4252"/>
    </w:pPr>
  </w:style>
  <w:style w:type="character" w:customStyle="1" w:styleId="SignatureChar">
    <w:name w:val="Signature Char"/>
    <w:basedOn w:val="DefaultParagraphFont"/>
    <w:link w:val="Signature"/>
    <w:rsid w:val="004E205A"/>
    <w:rPr>
      <w:color w:val="000000"/>
      <w:sz w:val="23"/>
      <w:szCs w:val="24"/>
      <w:lang w:val="en-GB" w:eastAsia="en-US"/>
    </w:rPr>
  </w:style>
  <w:style w:type="character" w:styleId="Strong">
    <w:name w:val="Strong"/>
    <w:basedOn w:val="DefaultParagraphFont"/>
    <w:rsid w:val="004E205A"/>
    <w:rPr>
      <w:b/>
      <w:bCs/>
      <w:lang w:val="en-GB"/>
    </w:rPr>
  </w:style>
  <w:style w:type="paragraph" w:styleId="Subtitle">
    <w:name w:val="Subtitle"/>
    <w:basedOn w:val="Normal"/>
    <w:next w:val="Normal"/>
    <w:link w:val="SubtitleChar"/>
    <w:rsid w:val="004E205A"/>
    <w:pPr>
      <w:spacing w:after="60"/>
      <w:jc w:val="center"/>
      <w:outlineLvl w:val="1"/>
    </w:pPr>
    <w:rPr>
      <w:rFonts w:ascii="Cambria" w:hAnsi="Cambria"/>
      <w:sz w:val="24"/>
    </w:rPr>
  </w:style>
  <w:style w:type="character" w:customStyle="1" w:styleId="SubtitleChar">
    <w:name w:val="Subtitle Char"/>
    <w:basedOn w:val="DefaultParagraphFont"/>
    <w:link w:val="Subtitle"/>
    <w:rsid w:val="004E205A"/>
    <w:rPr>
      <w:rFonts w:ascii="Cambria" w:hAnsi="Cambria"/>
      <w:color w:val="000000"/>
      <w:sz w:val="24"/>
      <w:szCs w:val="24"/>
      <w:lang w:val="en-GB" w:eastAsia="en-US"/>
    </w:rPr>
  </w:style>
  <w:style w:type="character" w:styleId="SubtleEmphasis">
    <w:name w:val="Subtle Emphasis"/>
    <w:basedOn w:val="DefaultParagraphFont"/>
    <w:uiPriority w:val="19"/>
    <w:rsid w:val="004E205A"/>
    <w:rPr>
      <w:i/>
      <w:iCs/>
      <w:color w:val="808080"/>
      <w:lang w:val="en-GB"/>
    </w:rPr>
  </w:style>
  <w:style w:type="character" w:styleId="SubtleReference">
    <w:name w:val="Subtle Reference"/>
    <w:basedOn w:val="DefaultParagraphFont"/>
    <w:uiPriority w:val="31"/>
    <w:rsid w:val="004E205A"/>
    <w:rPr>
      <w:smallCaps/>
      <w:color w:val="C0504D"/>
      <w:u w:val="single"/>
      <w:lang w:val="en-GB"/>
    </w:rPr>
  </w:style>
  <w:style w:type="table" w:styleId="Table3Deffects1">
    <w:name w:val="Table 3D effects 1"/>
    <w:basedOn w:val="TableNormal"/>
    <w:rsid w:val="004E205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E205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E205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E205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E205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E205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E205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E205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E205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E205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E205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E205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E205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E205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E205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E205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E205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4E20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1">
    <w:name w:val="Table Grid 1"/>
    <w:basedOn w:val="TableNormal"/>
    <w:rsid w:val="004E205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E205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E205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E205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E205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E205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E205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E205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E205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E205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E205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E205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E205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E205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E205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E205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E205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E205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E205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E205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E205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E205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E2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E205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E205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E205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rsid w:val="004E205A"/>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E205A"/>
    <w:rPr>
      <w:rFonts w:ascii="Cambria" w:hAnsi="Cambria"/>
      <w:b/>
      <w:bCs/>
      <w:color w:val="000000"/>
      <w:kern w:val="28"/>
      <w:sz w:val="32"/>
      <w:szCs w:val="32"/>
      <w:lang w:val="en-GB" w:eastAsia="en-US"/>
    </w:rPr>
  </w:style>
  <w:style w:type="paragraph" w:styleId="TOCHeading">
    <w:name w:val="TOC Heading"/>
    <w:basedOn w:val="Heading1"/>
    <w:next w:val="Normal"/>
    <w:uiPriority w:val="39"/>
    <w:semiHidden/>
    <w:unhideWhenUsed/>
    <w:rsid w:val="004E205A"/>
    <w:pPr>
      <w:keepLines w:val="0"/>
      <w:numPr>
        <w:numId w:val="0"/>
      </w:numPr>
      <w:tabs>
        <w:tab w:val="clear" w:pos="567"/>
      </w:tabs>
      <w:spacing w:before="240" w:after="60" w:line="240" w:lineRule="auto"/>
      <w:ind w:right="0"/>
      <w:outlineLvl w:val="9"/>
    </w:pPr>
    <w:rPr>
      <w:rFonts w:ascii="Cambria" w:eastAsia="SimSun" w:hAnsi="Cambria" w:cs="Times New Roman"/>
      <w:sz w:val="32"/>
    </w:rPr>
  </w:style>
  <w:style w:type="paragraph" w:customStyle="1" w:styleId="H1Center">
    <w:name w:val="H1Center"/>
    <w:next w:val="Para"/>
    <w:qFormat/>
    <w:rsid w:val="003D0654"/>
    <w:pPr>
      <w:spacing w:before="1700" w:after="440" w:line="440" w:lineRule="exact"/>
      <w:jc w:val="center"/>
      <w:outlineLvl w:val="0"/>
    </w:pPr>
    <w:rPr>
      <w:b/>
      <w:bCs/>
      <w:caps/>
      <w:color w:val="000000"/>
      <w:sz w:val="24"/>
      <w:szCs w:val="26"/>
      <w:lang w:val="en-GB"/>
    </w:rPr>
  </w:style>
  <w:style w:type="paragraph" w:customStyle="1" w:styleId="H3Center">
    <w:name w:val="H3Center"/>
    <w:next w:val="Indent"/>
    <w:qFormat/>
    <w:rsid w:val="003D0654"/>
    <w:pPr>
      <w:spacing w:before="360" w:after="120"/>
      <w:jc w:val="center"/>
      <w:outlineLvl w:val="1"/>
    </w:pPr>
    <w:rPr>
      <w:b/>
      <w:bCs/>
      <w:color w:val="000000"/>
      <w:sz w:val="22"/>
      <w:szCs w:val="24"/>
      <w:lang w:val="en-GB"/>
    </w:rPr>
  </w:style>
  <w:style w:type="paragraph" w:customStyle="1" w:styleId="ParaTable">
    <w:name w:val="ParaTable"/>
    <w:qFormat/>
    <w:rsid w:val="003D0654"/>
    <w:pPr>
      <w:jc w:val="both"/>
    </w:pPr>
    <w:rPr>
      <w:i/>
      <w:iCs/>
      <w:color w:val="000000"/>
      <w:sz w:val="23"/>
      <w:szCs w:val="24"/>
      <w:lang w:val="en-GB"/>
    </w:rPr>
  </w:style>
  <w:style w:type="paragraph" w:customStyle="1" w:styleId="Indent1Table">
    <w:name w:val="Indent1Table"/>
    <w:basedOn w:val="ParaTable"/>
    <w:qFormat/>
    <w:rsid w:val="003D0654"/>
    <w:pPr>
      <w:spacing w:before="60" w:after="60"/>
      <w:ind w:left="454" w:hanging="454"/>
    </w:pPr>
  </w:style>
  <w:style w:type="paragraph" w:customStyle="1" w:styleId="Question">
    <w:name w:val="Question"/>
    <w:qFormat/>
    <w:rsid w:val="00163E55"/>
    <w:rPr>
      <w:b/>
      <w:color w:val="000000"/>
      <w:sz w:val="23"/>
      <w:szCs w:val="24"/>
      <w:lang w:val="en-GB"/>
    </w:rPr>
  </w:style>
  <w:style w:type="paragraph" w:customStyle="1" w:styleId="IndentCountry">
    <w:name w:val="IndentCountry"/>
    <w:qFormat/>
    <w:rsid w:val="003D0654"/>
    <w:pPr>
      <w:spacing w:before="60"/>
      <w:ind w:firstLine="510"/>
      <w:jc w:val="both"/>
    </w:pPr>
    <w:rPr>
      <w:color w:val="000000"/>
      <w:sz w:val="21"/>
      <w:szCs w:val="22"/>
      <w:lang w:val="en-GB"/>
    </w:rPr>
  </w:style>
  <w:style w:type="paragraph" w:customStyle="1" w:styleId="Comment">
    <w:name w:val="Comment"/>
    <w:next w:val="Indent"/>
    <w:qFormat/>
    <w:rsid w:val="00B4615D"/>
    <w:pPr>
      <w:spacing w:before="240" w:after="120"/>
    </w:pPr>
    <w:rPr>
      <w:rFonts w:ascii="Arial" w:hAnsi="Arial" w:cs="Arial"/>
      <w:color w:val="000000"/>
      <w:sz w:val="23"/>
      <w:szCs w:val="24"/>
      <w:lang w:val="en-GB"/>
    </w:rPr>
  </w:style>
  <w:style w:type="paragraph" w:customStyle="1" w:styleId="H2Center">
    <w:name w:val="H2Center"/>
    <w:basedOn w:val="H1Center"/>
    <w:next w:val="Indent"/>
    <w:qFormat/>
    <w:rsid w:val="00B4615D"/>
    <w:pPr>
      <w:spacing w:before="360"/>
    </w:pPr>
    <w:rPr>
      <w:b w:val="0"/>
      <w:bCs w:val="0"/>
      <w:sz w:val="22"/>
      <w:szCs w:val="24"/>
    </w:rPr>
  </w:style>
  <w:style w:type="paragraph" w:customStyle="1" w:styleId="H4Center">
    <w:name w:val="H4Center"/>
    <w:basedOn w:val="Indent"/>
    <w:next w:val="Indent"/>
    <w:qFormat/>
    <w:rsid w:val="0095123B"/>
    <w:pPr>
      <w:keepNext/>
      <w:keepLines/>
      <w:suppressAutoHyphens/>
      <w:spacing w:before="240"/>
      <w:ind w:left="0" w:firstLine="0"/>
      <w:jc w:val="center"/>
      <w:outlineLvl w:val="3"/>
    </w:pPr>
    <w:rPr>
      <w:smallCaps/>
    </w:rPr>
  </w:style>
  <w:style w:type="paragraph" w:customStyle="1" w:styleId="CoverTitle">
    <w:name w:val="CoverTitle"/>
    <w:rsid w:val="00784FE9"/>
    <w:rPr>
      <w:rFonts w:ascii="Arial" w:eastAsia="Times New Roman" w:hAnsi="Arial"/>
      <w:sz w:val="22"/>
      <w:szCs w:val="24"/>
      <w:lang w:val="en-GB" w:eastAsia="en-US"/>
    </w:rPr>
  </w:style>
  <w:style w:type="paragraph" w:customStyle="1" w:styleId="AppendixH1Indent">
    <w:name w:val="AppendixH1Indent"/>
    <w:basedOn w:val="AppendixH1"/>
    <w:qFormat/>
    <w:rsid w:val="00854478"/>
    <w:pPr>
      <w:tabs>
        <w:tab w:val="clear" w:pos="567"/>
      </w:tabs>
      <w:ind w:left="851" w:right="1701" w:hanging="851"/>
    </w:pPr>
  </w:style>
  <w:style w:type="paragraph" w:customStyle="1" w:styleId="AppendixH2Indent">
    <w:name w:val="AppendixH2Indent"/>
    <w:basedOn w:val="AppendixH2"/>
    <w:qFormat/>
    <w:rsid w:val="00FD35F8"/>
    <w:pPr>
      <w:tabs>
        <w:tab w:val="clear" w:pos="567"/>
      </w:tabs>
      <w:ind w:left="851" w:right="1701" w:hanging="851"/>
    </w:pPr>
  </w:style>
  <w:style w:type="paragraph" w:customStyle="1" w:styleId="AppendixH3Indent">
    <w:name w:val="AppendixH3Indent"/>
    <w:basedOn w:val="AppendixH3"/>
    <w:qFormat/>
    <w:rsid w:val="00FD35F8"/>
    <w:pPr>
      <w:tabs>
        <w:tab w:val="clear" w:pos="567"/>
      </w:tabs>
      <w:ind w:left="851" w:right="1701" w:hanging="851"/>
    </w:pPr>
  </w:style>
  <w:style w:type="paragraph" w:customStyle="1" w:styleId="AppendixH4Indent">
    <w:name w:val="AppendixH4Indent"/>
    <w:basedOn w:val="AppendixH4"/>
    <w:qFormat/>
    <w:rsid w:val="00854478"/>
    <w:pPr>
      <w:tabs>
        <w:tab w:val="clear" w:pos="567"/>
      </w:tabs>
      <w:ind w:left="851" w:right="1701" w:hanging="851"/>
    </w:pPr>
  </w:style>
  <w:style w:type="character" w:customStyle="1" w:styleId="Heading1Char">
    <w:name w:val="Heading 1 Char"/>
    <w:basedOn w:val="DefaultParagraphFont"/>
    <w:link w:val="Heading1"/>
    <w:uiPriority w:val="9"/>
    <w:rsid w:val="008B5A18"/>
    <w:rPr>
      <w:rFonts w:ascii="Arial" w:eastAsia="SimHei" w:hAnsi="Arial" w:cs="Arial"/>
      <w:b/>
      <w:bCs/>
      <w:color w:val="000000"/>
      <w:kern w:val="32"/>
      <w:sz w:val="30"/>
      <w:szCs w:val="32"/>
      <w:lang w:val="en-GB" w:eastAsia="en-US"/>
    </w:rPr>
  </w:style>
  <w:style w:type="character" w:customStyle="1" w:styleId="FootnoteTextChar">
    <w:name w:val="Footnote Text Char"/>
    <w:basedOn w:val="DefaultParagraphFont"/>
    <w:link w:val="FootnoteText"/>
    <w:uiPriority w:val="99"/>
    <w:rsid w:val="008B5A18"/>
    <w:rPr>
      <w:color w:val="000000"/>
      <w:sz w:val="18"/>
      <w:lang w:val="en-GB" w:eastAsia="en-US"/>
    </w:rPr>
  </w:style>
  <w:style w:type="character" w:customStyle="1" w:styleId="Heading2Char">
    <w:name w:val="Heading 2 Char"/>
    <w:basedOn w:val="DefaultParagraphFont"/>
    <w:link w:val="Heading2"/>
    <w:uiPriority w:val="9"/>
    <w:rsid w:val="00B23268"/>
    <w:rPr>
      <w:rFonts w:ascii="Arial" w:eastAsia="SimHei" w:hAnsi="Arial" w:cs="Arial"/>
      <w:color w:val="000000"/>
      <w:kern w:val="32"/>
      <w:sz w:val="28"/>
      <w:szCs w:val="3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prenticeships@ilo.or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lo.org/gb/GBSessions/GB334/WCMS_677387/lang--en/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RELCONFTemplates2007\ReportA4\ReportA4_Whi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239F8-43C9-45BB-A1C0-E1D3BB911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ReportA4_White.dotm</Template>
  <TotalTime>294</TotalTime>
  <Pages>18</Pages>
  <Words>3216</Words>
  <Characters>20230</Characters>
  <Application>Microsoft Office Word</Application>
  <DocSecurity>0</DocSecurity>
  <Lines>381</Lines>
  <Paragraphs>181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Bakir, Amanda</dc:creator>
  <cp:keywords/>
  <dc:description/>
  <cp:lastModifiedBy>Bakir, Amanda</cp:lastModifiedBy>
  <cp:revision>41</cp:revision>
  <cp:lastPrinted>2019-09-30T12:57:00Z</cp:lastPrinted>
  <dcterms:created xsi:type="dcterms:W3CDTF">2019-09-27T12:04:00Z</dcterms:created>
  <dcterms:modified xsi:type="dcterms:W3CDTF">2019-11-28T10:31:00Z</dcterms:modified>
</cp:coreProperties>
</file>