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F31" w:rsidRPr="00497DD8" w:rsidRDefault="00DD153F" w:rsidP="0019418C">
      <w:pPr>
        <w:pStyle w:val="chapter"/>
      </w:pPr>
      <w:bookmarkStart w:id="0" w:name="chapter"/>
      <w:bookmarkStart w:id="1" w:name="PartialNoChap"/>
      <w:r w:rsidRPr="00DD153F">
        <w:t>Cuestionario</w:t>
      </w:r>
    </w:p>
    <w:bookmarkEnd w:id="0"/>
    <w:bookmarkEnd w:id="1"/>
    <w:p w:rsidR="00DD153F" w:rsidRPr="00764B31" w:rsidRDefault="00DD153F" w:rsidP="00DD153F">
      <w:pPr>
        <w:pStyle w:val="Indent"/>
      </w:pPr>
      <w:r w:rsidRPr="00764B31">
        <w:t xml:space="preserve">En su 325.ª reunión (octubre de 2015), el Consejo de Administración decidió inscribir en el orden del día de la 107.ª reunión (junio de 2018) de la Conferencia Internacional del Trabajo un punto sobre la violencia contra las mujeres y los hombres en el mundo del trabajo con miras a la elaboración de normas, con arreglo al procedimiento de doble discusión. En su 328.ª reunión (octubre de 2016), a raíz de la Reunión de </w:t>
      </w:r>
      <w:r>
        <w:t>e</w:t>
      </w:r>
      <w:r w:rsidRPr="00764B31">
        <w:t>xpertos sobre la violencia contra las mujeres y los hombres en e</w:t>
      </w:r>
      <w:r w:rsidR="005F5BBA">
        <w:t>l mundo del trabajo (octubre de </w:t>
      </w:r>
      <w:r w:rsidRPr="00764B31">
        <w:t>2016)</w:t>
      </w:r>
      <w:r>
        <w:t> </w:t>
      </w:r>
      <w:r>
        <w:rPr>
          <w:rStyle w:val="FootnoteReference"/>
        </w:rPr>
        <w:footnoteReference w:id="1"/>
      </w:r>
      <w:r w:rsidRPr="00764B31">
        <w:t>, el Consejo de Administración decidió sustituir el término «violencia» por «violencia y acoso» en el título del punto inscrito en el orden del día de la 107.ª reunión (junio de 2018) de la Conferencia</w:t>
      </w:r>
      <w:r>
        <w:t> </w:t>
      </w:r>
      <w:r>
        <w:rPr>
          <w:rStyle w:val="FootnoteReference"/>
        </w:rPr>
        <w:footnoteReference w:id="2"/>
      </w:r>
      <w:r w:rsidRPr="00764B31">
        <w:t>.</w:t>
      </w:r>
    </w:p>
    <w:p w:rsidR="00DD153F" w:rsidRPr="00764B31" w:rsidRDefault="00DD153F" w:rsidP="00DD153F">
      <w:pPr>
        <w:pStyle w:val="Indent"/>
      </w:pPr>
      <w:r w:rsidRPr="00764B31">
        <w:t>El presente cuestionario tiene por objeto solicitar a los Estados Miembros que expresen su opinión acerca del ámbito de aplicación y del contenido del</w:t>
      </w:r>
      <w:r w:rsidR="00834455">
        <w:t xml:space="preserve"> instrumento o de los</w:t>
      </w:r>
      <w:r w:rsidRPr="00764B31">
        <w:t xml:space="preserve"> instrumentos propuestos después de haber consultado a las organizaciones de empleadores y de trabajadores más representativas. </w:t>
      </w:r>
      <w:r w:rsidR="003D61E6" w:rsidRPr="00D55B1E">
        <w:t xml:space="preserve">La Oficina Internacional del Trabajo preparará un informe para la Conferencia sobre la base de las respuestas recibidas, que deberán obrar en poder de la Oficina a más tardar el 22 de septiembre de 2017. En la medida de lo posible, sería deseable que el cuestionario se cumplimente en formato electrónico y se envíe a la siguiente dirección: </w:t>
      </w:r>
      <w:hyperlink r:id="rId8" w:history="1">
        <w:r w:rsidR="003D61E6" w:rsidRPr="002E2D56">
          <w:rPr>
            <w:rStyle w:val="Hyperlink"/>
            <w:color w:val="0000FF"/>
          </w:rPr>
          <w:t>VIOLENCEHARASSMENT@ilo.org</w:t>
        </w:r>
      </w:hyperlink>
      <w:r w:rsidR="003D61E6" w:rsidRPr="009A6001">
        <w:t>. La</w:t>
      </w:r>
      <w:r w:rsidR="003D61E6">
        <w:t xml:space="preserve">s </w:t>
      </w:r>
      <w:r w:rsidR="003D61E6" w:rsidRPr="009A6001">
        <w:t xml:space="preserve">respuestas </w:t>
      </w:r>
      <w:r w:rsidR="003D61E6">
        <w:t>también pueden enviarse en formato papel al Departamento de Condiciones de Trabajo e Igualdad (</w:t>
      </w:r>
      <w:r w:rsidR="003D61E6" w:rsidRPr="00442A95">
        <w:rPr>
          <w:rFonts w:hint="eastAsia"/>
        </w:rPr>
        <w:t>WORKQUALITY</w:t>
      </w:r>
      <w:r w:rsidR="003D61E6">
        <w:t>) de la Oficina Internacional del Trabajo.</w:t>
      </w:r>
    </w:p>
    <w:p w:rsidR="00DD153F" w:rsidRPr="00764B31" w:rsidRDefault="00DD153F" w:rsidP="00DD153F">
      <w:pPr>
        <w:pStyle w:val="H1Indent"/>
      </w:pPr>
      <w:r w:rsidRPr="00764B31">
        <w:t>I.</w:t>
      </w:r>
      <w:r w:rsidRPr="00764B31">
        <w:tab/>
        <w:t>Forma del instrumento internacional</w:t>
      </w:r>
      <w:r w:rsidRPr="00764B31">
        <w:br/>
        <w:t>o de los instrumentos internacionales</w:t>
      </w:r>
    </w:p>
    <w:p w:rsidR="00DD153F" w:rsidRPr="00063AC2" w:rsidRDefault="00063AC2" w:rsidP="00063AC2">
      <w:pPr>
        <w:pStyle w:val="Indent1"/>
        <w:rPr>
          <w:i/>
        </w:rPr>
      </w:pPr>
      <w:r w:rsidRPr="00063AC2">
        <w:rPr>
          <w:i/>
        </w:rPr>
        <w:t>1.</w:t>
      </w:r>
      <w:r w:rsidRPr="00063AC2">
        <w:rPr>
          <w:i/>
        </w:rPr>
        <w:tab/>
      </w:r>
      <w:r w:rsidR="00DD153F" w:rsidRPr="00063AC2">
        <w:rPr>
          <w:i/>
        </w:rPr>
        <w:t xml:space="preserve">¿Debería la Conferencia </w:t>
      </w:r>
      <w:r w:rsidR="00DD153F" w:rsidRPr="00063AC2">
        <w:rPr>
          <w:i/>
          <w:lang w:val="es-ES"/>
        </w:rPr>
        <w:t>Internacional</w:t>
      </w:r>
      <w:r w:rsidR="00DD153F" w:rsidRPr="00063AC2">
        <w:rPr>
          <w:i/>
        </w:rPr>
        <w:t xml:space="preserve"> del Trabajo adoptar uno o varios instrumentos sobre la violencia y el acoso en el mundo del trabajo?</w:t>
      </w:r>
    </w:p>
    <w:p w:rsidR="00DD153F" w:rsidRPr="00063AC2" w:rsidRDefault="00DD153F" w:rsidP="009B2DCF">
      <w:pPr>
        <w:pStyle w:val="Indent1"/>
        <w:ind w:firstLine="0"/>
        <w:rPr>
          <w:i/>
        </w:rPr>
      </w:pPr>
      <w:r w:rsidRPr="00063AC2">
        <w:rPr>
          <w:i/>
        </w:rPr>
        <w:t>Comentarios:</w:t>
      </w:r>
    </w:p>
    <w:p w:rsidR="009B2DCF" w:rsidRDefault="004E5898" w:rsidP="009B2DCF">
      <w:pPr>
        <w:pStyle w:val="Indent1"/>
        <w:ind w:firstLine="0"/>
      </w:pPr>
      <w:r w:rsidRPr="004E5898">
        <w:fldChar w:fldCharType="begin">
          <w:ffData>
            <w:name w:val="Texto2"/>
            <w:enabled/>
            <w:calcOnExit w:val="0"/>
            <w:textInput>
              <w:default w:val="Haga doble clic para escribir los comentarios"/>
            </w:textInput>
          </w:ffData>
        </w:fldChar>
      </w:r>
      <w:r w:rsidRPr="004E5898">
        <w:instrText xml:space="preserve"> FORMTEXT </w:instrText>
      </w:r>
      <w:r w:rsidRPr="004E5898">
        <w:fldChar w:fldCharType="separate"/>
      </w:r>
      <w:bookmarkStart w:id="2" w:name="_GoBack"/>
      <w:r w:rsidRPr="004E5898">
        <w:t>Haga doble clic para escribir los comentarios</w:t>
      </w:r>
      <w:bookmarkEnd w:id="2"/>
      <w:r w:rsidRPr="004E5898">
        <w:fldChar w:fldCharType="end"/>
      </w:r>
    </w:p>
    <w:p w:rsidR="004E5898" w:rsidRDefault="004E5898" w:rsidP="009B2DCF">
      <w:pPr>
        <w:pStyle w:val="Indent1"/>
        <w:ind w:firstLine="0"/>
      </w:pPr>
    </w:p>
    <w:p w:rsidR="00AD28A4" w:rsidRPr="00D55B1E" w:rsidRDefault="00AD28A4" w:rsidP="00AD28A4">
      <w:pPr>
        <w:pStyle w:val="Indent1"/>
        <w:keepNext/>
        <w:keepLines/>
        <w:rPr>
          <w:i/>
        </w:rPr>
      </w:pPr>
      <w:r w:rsidRPr="00D55B1E">
        <w:rPr>
          <w:i/>
        </w:rPr>
        <w:t>2.</w:t>
      </w:r>
      <w:r w:rsidRPr="00D55B1E">
        <w:rPr>
          <w:i/>
        </w:rPr>
        <w:tab/>
        <w:t xml:space="preserve">En caso de respuesta afirmativa, ¿debería el instrumento o deberían los instrumentos revestir la forma de: </w:t>
      </w:r>
    </w:p>
    <w:p w:rsidR="00AD28A4" w:rsidRDefault="00AD28A4" w:rsidP="00AD28A4">
      <w:pPr>
        <w:pStyle w:val="Indent2"/>
      </w:pPr>
      <w:r w:rsidRPr="00D55B1E">
        <w:rPr>
          <w:i/>
        </w:rPr>
        <w:t>a)</w:t>
      </w:r>
      <w:r w:rsidRPr="00D55B1E">
        <w:rPr>
          <w:i/>
        </w:rPr>
        <w:tab/>
        <w:t>un convenio</w:t>
      </w:r>
      <w:r w:rsidR="001901C5" w:rsidRPr="001901C5">
        <w:rPr>
          <w:i/>
        </w:rPr>
        <w:t>?</w:t>
      </w:r>
    </w:p>
    <w:p w:rsidR="00AD28A4" w:rsidRPr="00D55B1E" w:rsidRDefault="004E5898" w:rsidP="00AD28A4">
      <w:pPr>
        <w:pStyle w:val="Indent2"/>
        <w:ind w:firstLine="0"/>
      </w:pPr>
      <w:r w:rsidRPr="004E5898">
        <w:rPr>
          <w:lang w:val="es-ES"/>
        </w:rPr>
        <w:fldChar w:fldCharType="begin">
          <w:ffData>
            <w:name w:val="Casilla7"/>
            <w:enabled/>
            <w:calcOnExit w:val="0"/>
            <w:checkBox>
              <w:sizeAuto/>
              <w:default w:val="0"/>
              <w:checked w:val="0"/>
            </w:checkBox>
          </w:ffData>
        </w:fldChar>
      </w:r>
      <w:r w:rsidRPr="004E5898">
        <w:rPr>
          <w:lang w:val="es-ES"/>
        </w:rPr>
        <w:instrText xml:space="preserve"> FORMCHECKBOX </w:instrText>
      </w:r>
      <w:r w:rsidR="00C5475E">
        <w:rPr>
          <w:lang w:val="es-ES"/>
        </w:rPr>
      </w:r>
      <w:r w:rsidR="00C5475E">
        <w:rPr>
          <w:lang w:val="es-ES"/>
        </w:rPr>
        <w:fldChar w:fldCharType="separate"/>
      </w:r>
      <w:r w:rsidRPr="004E5898">
        <w:fldChar w:fldCharType="end"/>
      </w:r>
    </w:p>
    <w:p w:rsidR="00AD28A4" w:rsidRDefault="00AD28A4" w:rsidP="00AD28A4">
      <w:pPr>
        <w:pStyle w:val="Indent2"/>
      </w:pPr>
      <w:r w:rsidRPr="00D55B1E">
        <w:rPr>
          <w:i/>
        </w:rPr>
        <w:t>b)</w:t>
      </w:r>
      <w:r w:rsidRPr="00D55B1E">
        <w:rPr>
          <w:i/>
        </w:rPr>
        <w:tab/>
        <w:t>una recomendación</w:t>
      </w:r>
      <w:r w:rsidR="001901C5">
        <w:rPr>
          <w:i/>
        </w:rPr>
        <w:t>?</w:t>
      </w:r>
      <w:r w:rsidRPr="00D55B1E">
        <w:t xml:space="preserve"> </w:t>
      </w:r>
    </w:p>
    <w:p w:rsidR="00AD28A4" w:rsidRPr="00D55B1E" w:rsidRDefault="004E5898" w:rsidP="00AD28A4">
      <w:pPr>
        <w:pStyle w:val="Indent2"/>
        <w:ind w:firstLine="0"/>
      </w:pPr>
      <w:r w:rsidRPr="004E5898">
        <w:rPr>
          <w:lang w:val="es-ES"/>
        </w:rPr>
        <w:fldChar w:fldCharType="begin">
          <w:ffData>
            <w:name w:val="Casilla7"/>
            <w:enabled/>
            <w:calcOnExit w:val="0"/>
            <w:checkBox>
              <w:sizeAuto/>
              <w:default w:val="0"/>
              <w:checked w:val="0"/>
            </w:checkBox>
          </w:ffData>
        </w:fldChar>
      </w:r>
      <w:r w:rsidRPr="004E5898">
        <w:rPr>
          <w:lang w:val="es-ES"/>
        </w:rPr>
        <w:instrText xml:space="preserve"> FORMCHECKBOX </w:instrText>
      </w:r>
      <w:r w:rsidR="00C5475E">
        <w:rPr>
          <w:lang w:val="es-ES"/>
        </w:rPr>
      </w:r>
      <w:r w:rsidR="00C5475E">
        <w:rPr>
          <w:lang w:val="es-ES"/>
        </w:rPr>
        <w:fldChar w:fldCharType="separate"/>
      </w:r>
      <w:r w:rsidRPr="004E5898">
        <w:fldChar w:fldCharType="end"/>
      </w:r>
    </w:p>
    <w:p w:rsidR="00AD28A4" w:rsidRDefault="00AD28A4" w:rsidP="00AD28A4">
      <w:pPr>
        <w:pStyle w:val="Indent2"/>
      </w:pPr>
      <w:r w:rsidRPr="00D55B1E">
        <w:rPr>
          <w:i/>
        </w:rPr>
        <w:t>c)</w:t>
      </w:r>
      <w:r w:rsidRPr="00D55B1E">
        <w:rPr>
          <w:i/>
        </w:rPr>
        <w:tab/>
        <w:t>un convenio complementado por una recomendación, que revistan la forma de dos instrumentos independientes o de un único instrumento con disposiciones vinculantes y no vinculantes?</w:t>
      </w:r>
      <w:r w:rsidRPr="00D55B1E">
        <w:t xml:space="preserve"> </w:t>
      </w:r>
    </w:p>
    <w:p w:rsidR="00AD28A4" w:rsidRPr="00D55B1E" w:rsidRDefault="004E5898" w:rsidP="00AD28A4">
      <w:pPr>
        <w:pStyle w:val="Indent2"/>
        <w:ind w:firstLine="0"/>
      </w:pPr>
      <w:r w:rsidRPr="004E5898">
        <w:rPr>
          <w:lang w:val="es-ES"/>
        </w:rPr>
        <w:fldChar w:fldCharType="begin">
          <w:ffData>
            <w:name w:val="Casilla7"/>
            <w:enabled/>
            <w:calcOnExit w:val="0"/>
            <w:checkBox>
              <w:sizeAuto/>
              <w:default w:val="0"/>
              <w:checked w:val="0"/>
            </w:checkBox>
          </w:ffData>
        </w:fldChar>
      </w:r>
      <w:r w:rsidRPr="004E5898">
        <w:rPr>
          <w:lang w:val="es-ES"/>
        </w:rPr>
        <w:instrText xml:space="preserve"> FORMCHECKBOX </w:instrText>
      </w:r>
      <w:r w:rsidR="00C5475E">
        <w:rPr>
          <w:lang w:val="es-ES"/>
        </w:rPr>
      </w:r>
      <w:r w:rsidR="00C5475E">
        <w:rPr>
          <w:lang w:val="es-ES"/>
        </w:rPr>
        <w:fldChar w:fldCharType="separate"/>
      </w:r>
      <w:r w:rsidRPr="004E5898">
        <w:fldChar w:fldCharType="end"/>
      </w:r>
    </w:p>
    <w:p w:rsidR="00AD28A4" w:rsidRPr="00D55B1E" w:rsidRDefault="00AD28A4" w:rsidP="00AD28A4">
      <w:pPr>
        <w:pStyle w:val="Indent1"/>
        <w:ind w:firstLine="0"/>
        <w:rPr>
          <w:i/>
        </w:rPr>
      </w:pPr>
      <w:r w:rsidRPr="00D55B1E">
        <w:rPr>
          <w:i/>
        </w:rPr>
        <w:t xml:space="preserve">Comentarios: </w:t>
      </w:r>
    </w:p>
    <w:p w:rsidR="00AD28A4" w:rsidRDefault="004E5898" w:rsidP="00AD28A4">
      <w:pPr>
        <w:pStyle w:val="Indent1"/>
        <w:ind w:firstLine="0"/>
      </w:pPr>
      <w:r w:rsidRPr="004E5898">
        <w:fldChar w:fldCharType="begin">
          <w:ffData>
            <w:name w:val="Texto2"/>
            <w:enabled/>
            <w:calcOnExit w:val="0"/>
            <w:textInput>
              <w:default w:val="Haga doble clic para escribir los comentarios"/>
            </w:textInput>
          </w:ffData>
        </w:fldChar>
      </w:r>
      <w:r w:rsidRPr="004E5898">
        <w:instrText xml:space="preserve"> FORMTEXT </w:instrText>
      </w:r>
      <w:r w:rsidRPr="004E5898">
        <w:fldChar w:fldCharType="separate"/>
      </w:r>
      <w:r w:rsidRPr="004E5898">
        <w:t>Haga doble clic para escribir los comentarios</w:t>
      </w:r>
      <w:r w:rsidRPr="004E5898">
        <w:fldChar w:fldCharType="end"/>
      </w:r>
    </w:p>
    <w:p w:rsidR="004E5898" w:rsidRPr="00D55B1E" w:rsidRDefault="004E5898" w:rsidP="00AD28A4">
      <w:pPr>
        <w:pStyle w:val="Indent1"/>
        <w:ind w:firstLine="0"/>
      </w:pPr>
    </w:p>
    <w:p w:rsidR="00AD28A4" w:rsidRPr="00D55B1E" w:rsidRDefault="00AD28A4" w:rsidP="00AD28A4">
      <w:pPr>
        <w:pStyle w:val="H1Indent"/>
      </w:pPr>
      <w:bookmarkStart w:id="3" w:name="_Toc482340380"/>
      <w:r w:rsidRPr="00D55B1E">
        <w:t>II.</w:t>
      </w:r>
      <w:r w:rsidRPr="00D55B1E">
        <w:tab/>
        <w:t>Preámbulo</w:t>
      </w:r>
      <w:bookmarkEnd w:id="3"/>
    </w:p>
    <w:p w:rsidR="00AD28A4" w:rsidRPr="00A52B26" w:rsidRDefault="00AD28A4" w:rsidP="00AD28A4">
      <w:pPr>
        <w:pStyle w:val="Indent1"/>
        <w:rPr>
          <w:i/>
        </w:rPr>
      </w:pPr>
      <w:r w:rsidRPr="00A52B26">
        <w:rPr>
          <w:i/>
        </w:rPr>
        <w:t>3.</w:t>
      </w:r>
      <w:r w:rsidRPr="00A52B26">
        <w:rPr>
          <w:i/>
        </w:rPr>
        <w:tab/>
        <w:t xml:space="preserve">¿Se debería recordar en el preámbulo del instrumento o de los instrumentos que la Declaración de Filadelfia afirma que todos los seres humanos, sin distinción de raza, credo o sexo, tienen derecho a perseguir su bienestar material y su desarrollo espiritual en condiciones de libertad y dignidad, de seguridad económica y en igualdad de oportunidades? </w:t>
      </w:r>
    </w:p>
    <w:p w:rsidR="00AD28A4" w:rsidRPr="00A52B26" w:rsidRDefault="00AD28A4" w:rsidP="00AD28A4">
      <w:pPr>
        <w:pStyle w:val="Indent1"/>
        <w:ind w:firstLine="0"/>
        <w:rPr>
          <w:i/>
        </w:rPr>
      </w:pPr>
      <w:r w:rsidRPr="00A52B26">
        <w:rPr>
          <w:i/>
        </w:rPr>
        <w:t>Comentarios:</w:t>
      </w:r>
    </w:p>
    <w:p w:rsidR="00AD28A4" w:rsidRDefault="004E5898" w:rsidP="00AD28A4">
      <w:pPr>
        <w:pStyle w:val="Indent1"/>
        <w:ind w:firstLine="0"/>
      </w:pPr>
      <w:r w:rsidRPr="004E5898">
        <w:fldChar w:fldCharType="begin">
          <w:ffData>
            <w:name w:val="Texto2"/>
            <w:enabled/>
            <w:calcOnExit w:val="0"/>
            <w:textInput>
              <w:default w:val="Haga doble clic para escribir los comentarios"/>
            </w:textInput>
          </w:ffData>
        </w:fldChar>
      </w:r>
      <w:r w:rsidRPr="004E5898">
        <w:instrText xml:space="preserve"> FORMTEXT </w:instrText>
      </w:r>
      <w:r w:rsidRPr="004E5898">
        <w:fldChar w:fldCharType="separate"/>
      </w:r>
      <w:r w:rsidRPr="004E5898">
        <w:t>Haga doble clic para escribir los comentarios</w:t>
      </w:r>
      <w:r w:rsidRPr="004E5898">
        <w:fldChar w:fldCharType="end"/>
      </w:r>
    </w:p>
    <w:p w:rsidR="004E5898" w:rsidRPr="00D55B1E" w:rsidRDefault="004E5898" w:rsidP="00AD28A4">
      <w:pPr>
        <w:pStyle w:val="Indent1"/>
        <w:ind w:firstLine="0"/>
      </w:pPr>
    </w:p>
    <w:p w:rsidR="00AD28A4" w:rsidRPr="00A52B26" w:rsidRDefault="00AD28A4" w:rsidP="00AD28A4">
      <w:pPr>
        <w:pStyle w:val="Indent1"/>
        <w:rPr>
          <w:i/>
        </w:rPr>
      </w:pPr>
      <w:r w:rsidRPr="00A52B26">
        <w:rPr>
          <w:i/>
        </w:rPr>
        <w:t>4.</w:t>
      </w:r>
      <w:r w:rsidRPr="00A52B26">
        <w:rPr>
          <w:i/>
        </w:rPr>
        <w:tab/>
        <w:t>¿Se debería reafirmar en el preámbulo del instrumento o de los instrumentos la pertinencia de los convenios fundamentales de la Organización Internacional del Trabajo?</w:t>
      </w:r>
    </w:p>
    <w:p w:rsidR="00AD28A4" w:rsidRPr="00A52B26" w:rsidRDefault="00AD28A4" w:rsidP="00AD28A4">
      <w:pPr>
        <w:pStyle w:val="Indent1"/>
        <w:ind w:firstLine="0"/>
        <w:rPr>
          <w:i/>
        </w:rPr>
      </w:pPr>
      <w:r w:rsidRPr="00A52B26">
        <w:rPr>
          <w:i/>
        </w:rPr>
        <w:t>Comentarios:</w:t>
      </w:r>
    </w:p>
    <w:p w:rsidR="00AD28A4" w:rsidRDefault="004E5898" w:rsidP="00AD28A4">
      <w:pPr>
        <w:pStyle w:val="Indent1"/>
        <w:ind w:firstLine="0"/>
      </w:pPr>
      <w:r w:rsidRPr="004E5898">
        <w:fldChar w:fldCharType="begin">
          <w:ffData>
            <w:name w:val="Texto2"/>
            <w:enabled/>
            <w:calcOnExit w:val="0"/>
            <w:textInput>
              <w:default w:val="Haga doble clic para escribir los comentarios"/>
            </w:textInput>
          </w:ffData>
        </w:fldChar>
      </w:r>
      <w:r w:rsidRPr="004E5898">
        <w:instrText xml:space="preserve"> FORMTEXT </w:instrText>
      </w:r>
      <w:r w:rsidRPr="004E5898">
        <w:fldChar w:fldCharType="separate"/>
      </w:r>
      <w:r w:rsidRPr="004E5898">
        <w:t>Haga doble clic para escribir los comentarios</w:t>
      </w:r>
      <w:r w:rsidRPr="004E5898">
        <w:fldChar w:fldCharType="end"/>
      </w:r>
    </w:p>
    <w:p w:rsidR="004E5898" w:rsidRPr="00D55B1E" w:rsidRDefault="004E5898" w:rsidP="00AD28A4">
      <w:pPr>
        <w:pStyle w:val="Indent1"/>
        <w:ind w:firstLine="0"/>
      </w:pPr>
    </w:p>
    <w:p w:rsidR="00AD28A4" w:rsidRPr="00A52B26" w:rsidRDefault="00AD28A4" w:rsidP="00AD28A4">
      <w:pPr>
        <w:pStyle w:val="Indent1"/>
        <w:rPr>
          <w:i/>
        </w:rPr>
      </w:pPr>
      <w:r w:rsidRPr="00A52B26">
        <w:rPr>
          <w:i/>
        </w:rPr>
        <w:t>5.</w:t>
      </w:r>
      <w:r w:rsidRPr="00A52B26">
        <w:rPr>
          <w:i/>
        </w:rPr>
        <w:tab/>
        <w:t xml:space="preserve">¿Se debería enunciar en el preámbulo del instrumento o de los instrumentos el derecho de toda persona a un mundo del trabajo libre de violencia y acoso, incluida la violencia de género? </w:t>
      </w:r>
    </w:p>
    <w:p w:rsidR="00AD28A4" w:rsidRPr="00D55B1E" w:rsidRDefault="00AD28A4" w:rsidP="00AD28A4">
      <w:pPr>
        <w:pStyle w:val="Indent1"/>
        <w:ind w:firstLine="0"/>
      </w:pPr>
      <w:r w:rsidRPr="00A52B26">
        <w:rPr>
          <w:i/>
        </w:rPr>
        <w:t>Comentarios:</w:t>
      </w:r>
      <w:r w:rsidRPr="00D55B1E">
        <w:t xml:space="preserve"> </w:t>
      </w:r>
    </w:p>
    <w:p w:rsidR="00AD28A4" w:rsidRDefault="004E5898" w:rsidP="00AD28A4">
      <w:pPr>
        <w:pStyle w:val="Indent1"/>
        <w:ind w:firstLine="0"/>
      </w:pPr>
      <w:r w:rsidRPr="004E5898">
        <w:fldChar w:fldCharType="begin">
          <w:ffData>
            <w:name w:val="Texto2"/>
            <w:enabled/>
            <w:calcOnExit w:val="0"/>
            <w:textInput>
              <w:default w:val="Haga doble clic para escribir los comentarios"/>
            </w:textInput>
          </w:ffData>
        </w:fldChar>
      </w:r>
      <w:r w:rsidRPr="004E5898">
        <w:instrText xml:space="preserve"> FORMTEXT </w:instrText>
      </w:r>
      <w:r w:rsidRPr="004E5898">
        <w:fldChar w:fldCharType="separate"/>
      </w:r>
      <w:r w:rsidRPr="004E5898">
        <w:t>Haga doble clic para escribir los comentarios</w:t>
      </w:r>
      <w:r w:rsidRPr="004E5898">
        <w:fldChar w:fldCharType="end"/>
      </w:r>
    </w:p>
    <w:p w:rsidR="004E5898" w:rsidRPr="00D55B1E" w:rsidRDefault="004E5898" w:rsidP="00AD28A4">
      <w:pPr>
        <w:pStyle w:val="Indent1"/>
        <w:ind w:firstLine="0"/>
      </w:pPr>
    </w:p>
    <w:p w:rsidR="00AD28A4" w:rsidRPr="00AD7B7F" w:rsidRDefault="00AD28A4" w:rsidP="00AD28A4">
      <w:pPr>
        <w:pStyle w:val="Indent1"/>
        <w:rPr>
          <w:i/>
        </w:rPr>
      </w:pPr>
      <w:r w:rsidRPr="00AD7B7F">
        <w:rPr>
          <w:i/>
        </w:rPr>
        <w:lastRenderedPageBreak/>
        <w:t>6.</w:t>
      </w:r>
      <w:r w:rsidRPr="00AD7B7F">
        <w:rPr>
          <w:i/>
        </w:rPr>
        <w:tab/>
        <w:t>¿Se debería recordar en el preámbulo del instrumento o de los instrumentos que la violencia y el acoso en el mundo del trabajo:</w:t>
      </w:r>
    </w:p>
    <w:p w:rsidR="00AD28A4" w:rsidRPr="00AD7B7F" w:rsidRDefault="00AD28A4" w:rsidP="00AD28A4">
      <w:pPr>
        <w:pStyle w:val="Indent2"/>
        <w:rPr>
          <w:i/>
        </w:rPr>
      </w:pPr>
      <w:r w:rsidRPr="00AD7B7F">
        <w:rPr>
          <w:i/>
        </w:rPr>
        <w:t>a)</w:t>
      </w:r>
      <w:r w:rsidRPr="00AD7B7F">
        <w:rPr>
          <w:i/>
        </w:rPr>
        <w:tab/>
        <w:t>constituyen una violación de los derechos humanos y son inaceptables e incompatibles con el trabajo decente, y</w:t>
      </w:r>
    </w:p>
    <w:p w:rsidR="00AD28A4" w:rsidRPr="00AD7B7F" w:rsidRDefault="00AD28A4" w:rsidP="00AD28A4">
      <w:pPr>
        <w:pStyle w:val="Indent2"/>
        <w:rPr>
          <w:i/>
        </w:rPr>
      </w:pPr>
      <w:r w:rsidRPr="00AD7B7F">
        <w:rPr>
          <w:i/>
        </w:rPr>
        <w:t>b)</w:t>
      </w:r>
      <w:r w:rsidRPr="00AD7B7F">
        <w:rPr>
          <w:i/>
        </w:rPr>
        <w:tab/>
        <w:t>afectan a las relaciones en el lugar de trabajo, a la motivación, a la salud y a la productividad de los trabajadores, a la calidad de los servicios públicos y privados y a la reputación de las empresas y pueden impedir que los trabajadores, en particular las mujeres, accedan al mercado de trabajo, permanezcan en él o progresen en su carrera profesional?</w:t>
      </w:r>
    </w:p>
    <w:p w:rsidR="00AD28A4" w:rsidRPr="00AD7B7F" w:rsidRDefault="00AD28A4" w:rsidP="00AD28A4">
      <w:pPr>
        <w:pStyle w:val="Indent2"/>
        <w:keepNext/>
        <w:keepLines/>
        <w:rPr>
          <w:i/>
        </w:rPr>
      </w:pPr>
      <w:r w:rsidRPr="00AD7B7F">
        <w:rPr>
          <w:i/>
        </w:rPr>
        <w:t xml:space="preserve">Comentarios: </w:t>
      </w:r>
    </w:p>
    <w:p w:rsidR="00AD28A4" w:rsidRDefault="004E5898" w:rsidP="00AD28A4">
      <w:pPr>
        <w:pStyle w:val="Indent1"/>
        <w:ind w:firstLine="0"/>
      </w:pPr>
      <w:r w:rsidRPr="004E5898">
        <w:fldChar w:fldCharType="begin">
          <w:ffData>
            <w:name w:val="Texto2"/>
            <w:enabled/>
            <w:calcOnExit w:val="0"/>
            <w:textInput>
              <w:default w:val="Haga doble clic para escribir los comentarios"/>
            </w:textInput>
          </w:ffData>
        </w:fldChar>
      </w:r>
      <w:r w:rsidRPr="004E5898">
        <w:instrText xml:space="preserve"> FORMTEXT </w:instrText>
      </w:r>
      <w:r w:rsidRPr="004E5898">
        <w:fldChar w:fldCharType="separate"/>
      </w:r>
      <w:r w:rsidRPr="004E5898">
        <w:t>Haga doble clic para escribir los comentarios</w:t>
      </w:r>
      <w:r w:rsidRPr="004E5898">
        <w:fldChar w:fldCharType="end"/>
      </w:r>
    </w:p>
    <w:p w:rsidR="004E5898" w:rsidRPr="00D55B1E" w:rsidRDefault="004E5898" w:rsidP="00AD28A4">
      <w:pPr>
        <w:pStyle w:val="Indent1"/>
        <w:ind w:firstLine="0"/>
      </w:pPr>
    </w:p>
    <w:p w:rsidR="00AD28A4" w:rsidRPr="00AD7B7F" w:rsidRDefault="00AD28A4" w:rsidP="00AD28A4">
      <w:pPr>
        <w:pStyle w:val="Indent1"/>
        <w:rPr>
          <w:i/>
        </w:rPr>
      </w:pPr>
      <w:r w:rsidRPr="00AD7B7F">
        <w:rPr>
          <w:i/>
        </w:rPr>
        <w:t>7.</w:t>
      </w:r>
      <w:r w:rsidRPr="00AD7B7F">
        <w:rPr>
          <w:i/>
        </w:rPr>
        <w:tab/>
        <w:t xml:space="preserve">¿Se debería reconocer en el preámbulo del instrumento o de los instrumentos que la adopción de un enfoque inclusivo e integrado, que aborde las causas y los factores de riesgo subyacentes, es indispensable para acabar con la violencia y el acoso en el mundo del trabajo? </w:t>
      </w:r>
    </w:p>
    <w:p w:rsidR="00AD28A4" w:rsidRPr="00AD7B7F" w:rsidRDefault="00AD28A4" w:rsidP="00AD28A4">
      <w:pPr>
        <w:pStyle w:val="Indent1"/>
        <w:ind w:firstLine="0"/>
        <w:rPr>
          <w:i/>
        </w:rPr>
      </w:pPr>
      <w:r w:rsidRPr="00AD7B7F">
        <w:rPr>
          <w:i/>
        </w:rPr>
        <w:t>Comentarios:</w:t>
      </w:r>
    </w:p>
    <w:p w:rsidR="00AD28A4" w:rsidRDefault="004E5898" w:rsidP="00AD28A4">
      <w:pPr>
        <w:pStyle w:val="Indent1"/>
        <w:ind w:firstLine="0"/>
      </w:pPr>
      <w:r w:rsidRPr="004E5898">
        <w:fldChar w:fldCharType="begin">
          <w:ffData>
            <w:name w:val="Texto2"/>
            <w:enabled/>
            <w:calcOnExit w:val="0"/>
            <w:textInput>
              <w:default w:val="Haga doble clic para escribir los comentarios"/>
            </w:textInput>
          </w:ffData>
        </w:fldChar>
      </w:r>
      <w:r w:rsidRPr="004E5898">
        <w:instrText xml:space="preserve"> FORMTEXT </w:instrText>
      </w:r>
      <w:r w:rsidRPr="004E5898">
        <w:fldChar w:fldCharType="separate"/>
      </w:r>
      <w:r w:rsidRPr="004E5898">
        <w:t>Haga doble clic para escribir los comentarios</w:t>
      </w:r>
      <w:r w:rsidRPr="004E5898">
        <w:fldChar w:fldCharType="end"/>
      </w:r>
    </w:p>
    <w:p w:rsidR="004E5898" w:rsidRPr="00D55B1E" w:rsidRDefault="004E5898" w:rsidP="00AD28A4">
      <w:pPr>
        <w:pStyle w:val="Indent1"/>
        <w:ind w:firstLine="0"/>
      </w:pPr>
    </w:p>
    <w:p w:rsidR="00AD28A4" w:rsidRPr="00AD7B7F" w:rsidRDefault="00AD28A4" w:rsidP="00AD28A4">
      <w:pPr>
        <w:pStyle w:val="Indent1"/>
        <w:rPr>
          <w:i/>
        </w:rPr>
      </w:pPr>
      <w:r w:rsidRPr="00AD7B7F">
        <w:rPr>
          <w:i/>
        </w:rPr>
        <w:t>8.</w:t>
      </w:r>
      <w:r w:rsidRPr="00AD7B7F">
        <w:rPr>
          <w:i/>
        </w:rPr>
        <w:tab/>
        <w:t xml:space="preserve">¿Deberían figurar otras consideraciones en el preámbulo del instrumento o de los instrumentos? En caso de respuesta afirmativa, sírvase especificar. </w:t>
      </w:r>
    </w:p>
    <w:p w:rsidR="00AD28A4" w:rsidRPr="00AD7B7F" w:rsidRDefault="00AD28A4" w:rsidP="00AD28A4">
      <w:pPr>
        <w:pStyle w:val="Indent1"/>
        <w:ind w:firstLine="0"/>
        <w:rPr>
          <w:i/>
        </w:rPr>
      </w:pPr>
      <w:r w:rsidRPr="00AD7B7F">
        <w:rPr>
          <w:i/>
        </w:rPr>
        <w:t xml:space="preserve">Comentarios: </w:t>
      </w:r>
    </w:p>
    <w:p w:rsidR="00AD28A4" w:rsidRDefault="00B67D1A" w:rsidP="00AD28A4">
      <w:pPr>
        <w:pStyle w:val="Indent1"/>
        <w:ind w:firstLine="0"/>
      </w:pPr>
      <w:r w:rsidRPr="00B67D1A">
        <w:fldChar w:fldCharType="begin">
          <w:ffData>
            <w:name w:val="Texto2"/>
            <w:enabled/>
            <w:calcOnExit w:val="0"/>
            <w:textInput>
              <w:default w:val="Haga doble clic para escribir los comentarios"/>
            </w:textInput>
          </w:ffData>
        </w:fldChar>
      </w:r>
      <w:r w:rsidRPr="00B67D1A">
        <w:instrText xml:space="preserve"> FORMTEXT </w:instrText>
      </w:r>
      <w:r w:rsidRPr="00B67D1A">
        <w:fldChar w:fldCharType="separate"/>
      </w:r>
      <w:r w:rsidRPr="00B67D1A">
        <w:t>Haga doble clic para escribir los comentarios</w:t>
      </w:r>
      <w:r w:rsidRPr="00B67D1A">
        <w:fldChar w:fldCharType="end"/>
      </w:r>
    </w:p>
    <w:p w:rsidR="00B67D1A" w:rsidRPr="00D55B1E" w:rsidRDefault="00B67D1A" w:rsidP="00AD28A4">
      <w:pPr>
        <w:pStyle w:val="Indent1"/>
        <w:ind w:firstLine="0"/>
      </w:pPr>
    </w:p>
    <w:p w:rsidR="00AD28A4" w:rsidRPr="00D55B1E" w:rsidRDefault="00AD28A4" w:rsidP="00AD28A4">
      <w:pPr>
        <w:pStyle w:val="H1Indent"/>
      </w:pPr>
      <w:bookmarkStart w:id="4" w:name="_Toc482340381"/>
      <w:r w:rsidRPr="00D55B1E">
        <w:t>III.</w:t>
      </w:r>
      <w:r w:rsidRPr="00D55B1E">
        <w:tab/>
        <w:t>Definiciones y ámbito de aplicación</w:t>
      </w:r>
      <w:bookmarkEnd w:id="4"/>
    </w:p>
    <w:p w:rsidR="00AD28A4" w:rsidRDefault="00AD28A4" w:rsidP="00AD28A4">
      <w:pPr>
        <w:pStyle w:val="Indent1"/>
      </w:pPr>
      <w:r w:rsidRPr="00FE7C96">
        <w:rPr>
          <w:i/>
        </w:rPr>
        <w:t>9.</w:t>
      </w:r>
      <w:r>
        <w:tab/>
      </w:r>
      <w:r w:rsidRPr="00FE7C96">
        <w:rPr>
          <w:i/>
        </w:rPr>
        <w:t>A efectos del instrumento o de los instrumentos, ¿se debería entender el concepto de «violencia y acoso» como un continuo de comportamientos y prácticas inaceptables — ya se manifiesten de manera puntual o recurrente — que tengan por objeto o consecuencia causar un daño físico, psicológico o sexual?</w:t>
      </w:r>
      <w:r w:rsidRPr="00D55B1E">
        <w:t xml:space="preserve"> </w:t>
      </w:r>
    </w:p>
    <w:p w:rsidR="00AD28A4" w:rsidRDefault="00AD28A4" w:rsidP="00AD28A4">
      <w:pPr>
        <w:pStyle w:val="Indent1"/>
        <w:ind w:firstLine="0"/>
        <w:rPr>
          <w:i/>
        </w:rPr>
      </w:pPr>
      <w:r w:rsidRPr="00FE7C96">
        <w:rPr>
          <w:i/>
        </w:rPr>
        <w:t>Comentarios:</w:t>
      </w:r>
    </w:p>
    <w:p w:rsidR="00AD28A4" w:rsidRDefault="00B67D1A" w:rsidP="00AD28A4">
      <w:pPr>
        <w:pStyle w:val="Indent1"/>
        <w:ind w:firstLine="0"/>
      </w:pPr>
      <w:r w:rsidRPr="00B67D1A">
        <w:fldChar w:fldCharType="begin">
          <w:ffData>
            <w:name w:val="Texto2"/>
            <w:enabled/>
            <w:calcOnExit w:val="0"/>
            <w:textInput>
              <w:default w:val="Haga doble clic para escribir los comentarios"/>
            </w:textInput>
          </w:ffData>
        </w:fldChar>
      </w:r>
      <w:r w:rsidRPr="00B67D1A">
        <w:instrText xml:space="preserve"> FORMTEXT </w:instrText>
      </w:r>
      <w:r w:rsidRPr="00B67D1A">
        <w:fldChar w:fldCharType="separate"/>
      </w:r>
      <w:r w:rsidRPr="00B67D1A">
        <w:t>Haga doble clic para escribir los comentarios</w:t>
      </w:r>
      <w:r w:rsidRPr="00B67D1A">
        <w:fldChar w:fldCharType="end"/>
      </w:r>
    </w:p>
    <w:p w:rsidR="00B67D1A" w:rsidRPr="00D55B1E" w:rsidRDefault="00B67D1A" w:rsidP="00AD28A4">
      <w:pPr>
        <w:pStyle w:val="Indent1"/>
        <w:ind w:firstLine="0"/>
      </w:pPr>
    </w:p>
    <w:p w:rsidR="00AD28A4" w:rsidRPr="00FE7C96" w:rsidRDefault="00AD28A4" w:rsidP="00AD28A4">
      <w:pPr>
        <w:pStyle w:val="Indent1"/>
        <w:rPr>
          <w:i/>
        </w:rPr>
      </w:pPr>
      <w:r w:rsidRPr="00FE7C96">
        <w:rPr>
          <w:i/>
        </w:rPr>
        <w:t>10.</w:t>
      </w:r>
      <w:r w:rsidRPr="00FE7C96">
        <w:rPr>
          <w:i/>
        </w:rPr>
        <w:tab/>
        <w:t>A efectos del instrumento o de los instrumentos, el concepto de «violencia y acoso en el mundo del trabajo» ¿debería abarcar situaciones que ocurren:</w:t>
      </w:r>
    </w:p>
    <w:p w:rsidR="00AD28A4" w:rsidRPr="00FE7C96" w:rsidRDefault="00AD28A4" w:rsidP="00AD28A4">
      <w:pPr>
        <w:pStyle w:val="Indent2"/>
        <w:rPr>
          <w:i/>
        </w:rPr>
      </w:pPr>
      <w:r w:rsidRPr="00FE7C96">
        <w:rPr>
          <w:i/>
        </w:rPr>
        <w:t>a)</w:t>
      </w:r>
      <w:r w:rsidRPr="00FE7C96">
        <w:rPr>
          <w:i/>
        </w:rPr>
        <w:tab/>
        <w:t>en el lugar de trabajo físico, incluidos los espacios públicos y los espacios privados cuando son un lugar de trabajo;</w:t>
      </w:r>
    </w:p>
    <w:p w:rsidR="00AD28A4" w:rsidRPr="00FE7C96" w:rsidRDefault="00AD28A4" w:rsidP="00AD28A4">
      <w:pPr>
        <w:pStyle w:val="Indent2"/>
        <w:rPr>
          <w:i/>
        </w:rPr>
      </w:pPr>
      <w:r w:rsidRPr="00FE7C96">
        <w:rPr>
          <w:i/>
        </w:rPr>
        <w:lastRenderedPageBreak/>
        <w:t>b)</w:t>
      </w:r>
      <w:r w:rsidRPr="00FE7C96">
        <w:rPr>
          <w:i/>
        </w:rPr>
        <w:tab/>
        <w:t>en lugares en que el trabajador cobra o come;</w:t>
      </w:r>
    </w:p>
    <w:p w:rsidR="00AD28A4" w:rsidRPr="00FE7C96" w:rsidRDefault="00AD28A4" w:rsidP="00AD28A4">
      <w:pPr>
        <w:pStyle w:val="Indent2"/>
        <w:rPr>
          <w:i/>
        </w:rPr>
      </w:pPr>
      <w:r w:rsidRPr="00FE7C96">
        <w:rPr>
          <w:i/>
        </w:rPr>
        <w:t>c)</w:t>
      </w:r>
      <w:r w:rsidRPr="00FE7C96">
        <w:rPr>
          <w:i/>
        </w:rPr>
        <w:tab/>
        <w:t>en el trayecto entre el domicilio y el lugar de trabajo;</w:t>
      </w:r>
    </w:p>
    <w:p w:rsidR="00AD28A4" w:rsidRPr="00FE7C96" w:rsidRDefault="00AD28A4" w:rsidP="00AD28A4">
      <w:pPr>
        <w:pStyle w:val="Indent2"/>
        <w:rPr>
          <w:i/>
        </w:rPr>
      </w:pPr>
      <w:r w:rsidRPr="00FE7C96">
        <w:rPr>
          <w:i/>
        </w:rPr>
        <w:t>d)</w:t>
      </w:r>
      <w:r w:rsidRPr="00FE7C96">
        <w:rPr>
          <w:i/>
        </w:rPr>
        <w:tab/>
        <w:t>en los desplazamientos o viajes por motivos profesionales así como en eventos, actividades sociales o formaciones vinculados al trabajo, y</w:t>
      </w:r>
    </w:p>
    <w:p w:rsidR="00AD28A4" w:rsidRPr="00FE7C96" w:rsidRDefault="00AD28A4" w:rsidP="00AD28A4">
      <w:pPr>
        <w:pStyle w:val="Indent2"/>
        <w:rPr>
          <w:i/>
        </w:rPr>
      </w:pPr>
      <w:r w:rsidRPr="00FE7C96">
        <w:rPr>
          <w:i/>
        </w:rPr>
        <w:t>e)</w:t>
      </w:r>
      <w:r w:rsidRPr="00FE7C96">
        <w:rPr>
          <w:i/>
        </w:rPr>
        <w:tab/>
        <w:t xml:space="preserve">en el marco de comunicaciones de carácter profesional realizadas por medio de las tecnologías de la información y de la comunicación? </w:t>
      </w:r>
    </w:p>
    <w:p w:rsidR="00AD28A4" w:rsidRPr="00FE7C96" w:rsidRDefault="00AD28A4" w:rsidP="00B67D1A">
      <w:pPr>
        <w:pStyle w:val="Indent2"/>
        <w:keepNext/>
        <w:keepLines/>
        <w:rPr>
          <w:i/>
        </w:rPr>
      </w:pPr>
      <w:r w:rsidRPr="00FE7C96">
        <w:rPr>
          <w:i/>
        </w:rPr>
        <w:t>Comentarios:</w:t>
      </w:r>
    </w:p>
    <w:p w:rsidR="00AD28A4" w:rsidRDefault="00B67D1A" w:rsidP="00B67D1A">
      <w:pPr>
        <w:pStyle w:val="Indent1"/>
        <w:keepNext/>
        <w:keepLines/>
        <w:ind w:firstLine="0"/>
      </w:pPr>
      <w:r w:rsidRPr="00B67D1A">
        <w:fldChar w:fldCharType="begin">
          <w:ffData>
            <w:name w:val="Texto2"/>
            <w:enabled/>
            <w:calcOnExit w:val="0"/>
            <w:textInput>
              <w:default w:val="Haga doble clic para escribir los comentarios"/>
            </w:textInput>
          </w:ffData>
        </w:fldChar>
      </w:r>
      <w:r w:rsidRPr="00B67D1A">
        <w:instrText xml:space="preserve"> FORMTEXT </w:instrText>
      </w:r>
      <w:r w:rsidRPr="00B67D1A">
        <w:fldChar w:fldCharType="separate"/>
      </w:r>
      <w:r w:rsidRPr="00B67D1A">
        <w:t>Haga doble clic para escribir los comentarios</w:t>
      </w:r>
      <w:r w:rsidRPr="00B67D1A">
        <w:fldChar w:fldCharType="end"/>
      </w:r>
    </w:p>
    <w:p w:rsidR="00B67D1A" w:rsidRPr="00D55B1E" w:rsidRDefault="00B67D1A" w:rsidP="00AD28A4">
      <w:pPr>
        <w:pStyle w:val="Indent1"/>
        <w:ind w:firstLine="0"/>
      </w:pPr>
    </w:p>
    <w:p w:rsidR="00AD28A4" w:rsidRPr="00FE7C96" w:rsidRDefault="00AD28A4" w:rsidP="00AD28A4">
      <w:pPr>
        <w:pStyle w:val="Indent1"/>
        <w:rPr>
          <w:i/>
        </w:rPr>
      </w:pPr>
      <w:r w:rsidRPr="00FE7C96">
        <w:rPr>
          <w:i/>
        </w:rPr>
        <w:t>11.</w:t>
      </w:r>
      <w:r w:rsidRPr="00FE7C96">
        <w:rPr>
          <w:i/>
        </w:rPr>
        <w:tab/>
        <w:t xml:space="preserve">A efectos del instrumento o de los instrumentos, ¿debería abarcar el término «empleador» a los intermediarios? </w:t>
      </w:r>
    </w:p>
    <w:p w:rsidR="00AD28A4" w:rsidRPr="00FE7C96" w:rsidRDefault="00AD28A4" w:rsidP="00AD28A4">
      <w:pPr>
        <w:pStyle w:val="Indent1"/>
        <w:ind w:firstLine="0"/>
        <w:rPr>
          <w:i/>
        </w:rPr>
      </w:pPr>
      <w:r w:rsidRPr="00FE7C96">
        <w:rPr>
          <w:i/>
        </w:rPr>
        <w:t>Comentarios:</w:t>
      </w:r>
    </w:p>
    <w:p w:rsidR="00AD28A4" w:rsidRDefault="00B67D1A" w:rsidP="00AD28A4">
      <w:pPr>
        <w:pStyle w:val="Indent1"/>
        <w:ind w:firstLine="0"/>
      </w:pPr>
      <w:r w:rsidRPr="00B67D1A">
        <w:fldChar w:fldCharType="begin">
          <w:ffData>
            <w:name w:val="Texto2"/>
            <w:enabled/>
            <w:calcOnExit w:val="0"/>
            <w:textInput>
              <w:default w:val="Haga doble clic para escribir los comentarios"/>
            </w:textInput>
          </w:ffData>
        </w:fldChar>
      </w:r>
      <w:r w:rsidRPr="00B67D1A">
        <w:instrText xml:space="preserve"> FORMTEXT </w:instrText>
      </w:r>
      <w:r w:rsidRPr="00B67D1A">
        <w:fldChar w:fldCharType="separate"/>
      </w:r>
      <w:r w:rsidRPr="00B67D1A">
        <w:t>Haga doble clic para escribir los comentarios</w:t>
      </w:r>
      <w:r w:rsidRPr="00B67D1A">
        <w:fldChar w:fldCharType="end"/>
      </w:r>
    </w:p>
    <w:p w:rsidR="00B67D1A" w:rsidRPr="00D55B1E" w:rsidRDefault="00B67D1A" w:rsidP="00AD28A4">
      <w:pPr>
        <w:pStyle w:val="Indent1"/>
        <w:ind w:firstLine="0"/>
      </w:pPr>
    </w:p>
    <w:p w:rsidR="00AD28A4" w:rsidRPr="00FE7C96" w:rsidRDefault="00AD28A4" w:rsidP="00AD28A4">
      <w:pPr>
        <w:pStyle w:val="Indent1"/>
        <w:rPr>
          <w:i/>
        </w:rPr>
      </w:pPr>
      <w:r w:rsidRPr="00FE7C96">
        <w:rPr>
          <w:i/>
        </w:rPr>
        <w:t>12.</w:t>
      </w:r>
      <w:r w:rsidRPr="00FE7C96">
        <w:rPr>
          <w:i/>
        </w:rPr>
        <w:tab/>
        <w:t xml:space="preserve">A efectos del instrumento o de los instrumentos, ¿debería designar el término «trabajador» a las personas que ejercen cualquier tipo de empleo u ocupación, cualquiera que sea su situación contractual, en todos los sectores de la economía formal o informal, con inclusión de: </w:t>
      </w:r>
    </w:p>
    <w:p w:rsidR="00AD28A4" w:rsidRPr="00FE7C96" w:rsidRDefault="00AD28A4" w:rsidP="00AD28A4">
      <w:pPr>
        <w:pStyle w:val="Indent2"/>
        <w:rPr>
          <w:i/>
        </w:rPr>
      </w:pPr>
      <w:r w:rsidRPr="00FE7C96">
        <w:rPr>
          <w:i/>
        </w:rPr>
        <w:t>a)</w:t>
      </w:r>
      <w:r w:rsidRPr="00FE7C96">
        <w:rPr>
          <w:i/>
        </w:rPr>
        <w:tab/>
        <w:t>las personas en formación, los pasantes y los aprendices;</w:t>
      </w:r>
    </w:p>
    <w:p w:rsidR="00AD28A4" w:rsidRPr="00FE7C96" w:rsidRDefault="00AD28A4" w:rsidP="00AD28A4">
      <w:pPr>
        <w:pStyle w:val="Indent2"/>
        <w:rPr>
          <w:i/>
        </w:rPr>
      </w:pPr>
      <w:r w:rsidRPr="00FE7C96">
        <w:rPr>
          <w:i/>
        </w:rPr>
        <w:t>b)</w:t>
      </w:r>
      <w:r w:rsidRPr="00FE7C96">
        <w:rPr>
          <w:i/>
        </w:rPr>
        <w:tab/>
        <w:t>los voluntarios;</w:t>
      </w:r>
    </w:p>
    <w:p w:rsidR="00AD28A4" w:rsidRPr="00FE7C96" w:rsidRDefault="00AD28A4" w:rsidP="00AD28A4">
      <w:pPr>
        <w:pStyle w:val="Indent2"/>
        <w:rPr>
          <w:i/>
        </w:rPr>
      </w:pPr>
      <w:r w:rsidRPr="00FE7C96">
        <w:rPr>
          <w:i/>
        </w:rPr>
        <w:t>c)</w:t>
      </w:r>
      <w:r w:rsidRPr="00FE7C96">
        <w:rPr>
          <w:i/>
        </w:rPr>
        <w:tab/>
        <w:t>las personas en busca de empleo, y</w:t>
      </w:r>
    </w:p>
    <w:p w:rsidR="00AD28A4" w:rsidRPr="00FE7C96" w:rsidRDefault="00AD28A4" w:rsidP="00AD28A4">
      <w:pPr>
        <w:pStyle w:val="Indent2"/>
        <w:rPr>
          <w:i/>
        </w:rPr>
      </w:pPr>
      <w:r w:rsidRPr="00FE7C96">
        <w:rPr>
          <w:i/>
        </w:rPr>
        <w:t>d)</w:t>
      </w:r>
      <w:r w:rsidRPr="00FE7C96">
        <w:rPr>
          <w:i/>
        </w:rPr>
        <w:tab/>
        <w:t xml:space="preserve">los trabajadores despedidos o suspendidos? </w:t>
      </w:r>
    </w:p>
    <w:p w:rsidR="00AD28A4" w:rsidRPr="00FE7C96" w:rsidRDefault="00AD28A4" w:rsidP="00AD28A4">
      <w:pPr>
        <w:pStyle w:val="Indent2"/>
        <w:rPr>
          <w:i/>
        </w:rPr>
      </w:pPr>
      <w:r w:rsidRPr="00FE7C96">
        <w:rPr>
          <w:i/>
        </w:rPr>
        <w:t xml:space="preserve">Comentarios: </w:t>
      </w:r>
    </w:p>
    <w:p w:rsidR="00AD28A4" w:rsidRDefault="00B67D1A" w:rsidP="00AD28A4">
      <w:pPr>
        <w:pStyle w:val="Indent1"/>
        <w:ind w:firstLine="0"/>
      </w:pPr>
      <w:r w:rsidRPr="00B67D1A">
        <w:fldChar w:fldCharType="begin">
          <w:ffData>
            <w:name w:val="Texto2"/>
            <w:enabled/>
            <w:calcOnExit w:val="0"/>
            <w:textInput>
              <w:default w:val="Haga doble clic para escribir los comentarios"/>
            </w:textInput>
          </w:ffData>
        </w:fldChar>
      </w:r>
      <w:r w:rsidRPr="00B67D1A">
        <w:instrText xml:space="preserve"> FORMTEXT </w:instrText>
      </w:r>
      <w:r w:rsidRPr="00B67D1A">
        <w:fldChar w:fldCharType="separate"/>
      </w:r>
      <w:r w:rsidRPr="00B67D1A">
        <w:t>Haga doble clic para escribir los comentarios</w:t>
      </w:r>
      <w:r w:rsidRPr="00B67D1A">
        <w:fldChar w:fldCharType="end"/>
      </w:r>
    </w:p>
    <w:p w:rsidR="00B67D1A" w:rsidRPr="00D55B1E" w:rsidRDefault="00B67D1A" w:rsidP="00AD28A4">
      <w:pPr>
        <w:pStyle w:val="Indent1"/>
        <w:ind w:firstLine="0"/>
      </w:pPr>
    </w:p>
    <w:p w:rsidR="00AD28A4" w:rsidRPr="00FE7C96" w:rsidRDefault="00AD28A4" w:rsidP="00AD28A4">
      <w:pPr>
        <w:pStyle w:val="Indent1"/>
        <w:rPr>
          <w:i/>
        </w:rPr>
      </w:pPr>
      <w:r w:rsidRPr="00FE7C96">
        <w:rPr>
          <w:i/>
        </w:rPr>
        <w:t>13.</w:t>
      </w:r>
      <w:r w:rsidRPr="00FE7C96">
        <w:rPr>
          <w:i/>
        </w:rPr>
        <w:tab/>
        <w:t xml:space="preserve">¿Convendría definir otros términos en el instrumento o en los instrumentos? En caso de respuesta afirmativa, sírvase especificar. </w:t>
      </w:r>
    </w:p>
    <w:p w:rsidR="00AD28A4" w:rsidRPr="00FE7C96" w:rsidRDefault="00AD28A4" w:rsidP="00AD28A4">
      <w:pPr>
        <w:pStyle w:val="Indent1"/>
        <w:ind w:firstLine="0"/>
        <w:rPr>
          <w:i/>
        </w:rPr>
      </w:pPr>
      <w:r w:rsidRPr="00FE7C96">
        <w:rPr>
          <w:i/>
        </w:rPr>
        <w:t xml:space="preserve">Comentarios: </w:t>
      </w:r>
    </w:p>
    <w:p w:rsidR="00AD28A4" w:rsidRDefault="00B67D1A" w:rsidP="00AD28A4">
      <w:pPr>
        <w:pStyle w:val="Indent1"/>
        <w:ind w:firstLine="0"/>
      </w:pPr>
      <w:r w:rsidRPr="00B67D1A">
        <w:fldChar w:fldCharType="begin">
          <w:ffData>
            <w:name w:val="Texto2"/>
            <w:enabled/>
            <w:calcOnExit w:val="0"/>
            <w:textInput>
              <w:default w:val="Haga doble clic para escribir los comentarios"/>
            </w:textInput>
          </w:ffData>
        </w:fldChar>
      </w:r>
      <w:r w:rsidRPr="00B67D1A">
        <w:instrText xml:space="preserve"> FORMTEXT </w:instrText>
      </w:r>
      <w:r w:rsidRPr="00B67D1A">
        <w:fldChar w:fldCharType="separate"/>
      </w:r>
      <w:r w:rsidRPr="00B67D1A">
        <w:t>Haga doble clic para escribir los comentarios</w:t>
      </w:r>
      <w:r w:rsidRPr="00B67D1A">
        <w:fldChar w:fldCharType="end"/>
      </w:r>
    </w:p>
    <w:p w:rsidR="00B67D1A" w:rsidRPr="00D55B1E" w:rsidRDefault="00B67D1A" w:rsidP="00AD28A4">
      <w:pPr>
        <w:pStyle w:val="Indent1"/>
        <w:ind w:firstLine="0"/>
      </w:pPr>
    </w:p>
    <w:p w:rsidR="00AD28A4" w:rsidRPr="00D55B1E" w:rsidRDefault="00AD28A4" w:rsidP="00AD28A4">
      <w:pPr>
        <w:pStyle w:val="H1Indent"/>
      </w:pPr>
      <w:bookmarkStart w:id="5" w:name="_Toc482340382"/>
      <w:r w:rsidRPr="00D55B1E">
        <w:t>IV.</w:t>
      </w:r>
      <w:r w:rsidRPr="00D55B1E">
        <w:tab/>
        <w:t>Contenido de un convenio</w:t>
      </w:r>
      <w:bookmarkEnd w:id="5"/>
    </w:p>
    <w:p w:rsidR="00AD28A4" w:rsidRPr="00FE7C96" w:rsidRDefault="00AD28A4" w:rsidP="00AD28A4">
      <w:pPr>
        <w:pStyle w:val="Indent1"/>
        <w:rPr>
          <w:i/>
        </w:rPr>
      </w:pPr>
      <w:r w:rsidRPr="00FE7C96">
        <w:rPr>
          <w:i/>
        </w:rPr>
        <w:lastRenderedPageBreak/>
        <w:t>14.</w:t>
      </w:r>
      <w:r w:rsidRPr="00FE7C96">
        <w:rPr>
          <w:i/>
        </w:rPr>
        <w:tab/>
        <w:t>¿Se debería disponer en el convenio que cada Miembro debería reconocer el derecho de toda persona a desempeñarse en un mundo del trabajo libre de violencia y acoso y adoptar, en consulta con las organizaciones representativas de empleadores y de trabajadores, un enfoque inclusivo e integrado para acabar con la violencia y el acoso en el mundo del trabajo, que comprenda:</w:t>
      </w:r>
    </w:p>
    <w:p w:rsidR="00AD28A4" w:rsidRPr="00FE7C96" w:rsidRDefault="00AD28A4" w:rsidP="00AD28A4">
      <w:pPr>
        <w:pStyle w:val="Indent2"/>
        <w:rPr>
          <w:i/>
        </w:rPr>
      </w:pPr>
      <w:r w:rsidRPr="00FE7C96">
        <w:rPr>
          <w:i/>
        </w:rPr>
        <w:t>a)</w:t>
      </w:r>
      <w:r w:rsidRPr="00FE7C96">
        <w:rPr>
          <w:i/>
        </w:rPr>
        <w:tab/>
        <w:t>la prohibición por ley de todas las formas de violencia y acoso en el mundo del trabajo;</w:t>
      </w:r>
    </w:p>
    <w:p w:rsidR="00AD28A4" w:rsidRPr="00FE7C96" w:rsidRDefault="00AD28A4" w:rsidP="00AD28A4">
      <w:pPr>
        <w:pStyle w:val="Indent2"/>
        <w:rPr>
          <w:i/>
        </w:rPr>
      </w:pPr>
      <w:r w:rsidRPr="00FE7C96">
        <w:rPr>
          <w:i/>
        </w:rPr>
        <w:t>b)</w:t>
      </w:r>
      <w:r w:rsidRPr="00FE7C96">
        <w:rPr>
          <w:i/>
        </w:rPr>
        <w:tab/>
        <w:t>la inclusión de la cuestión de la violencia y el acoso en las políticas aplicables;</w:t>
      </w:r>
    </w:p>
    <w:p w:rsidR="00AD28A4" w:rsidRPr="00FE7C96" w:rsidRDefault="00AD28A4" w:rsidP="00AD28A4">
      <w:pPr>
        <w:pStyle w:val="Indent2"/>
        <w:rPr>
          <w:i/>
        </w:rPr>
      </w:pPr>
      <w:r w:rsidRPr="00FE7C96">
        <w:rPr>
          <w:i/>
        </w:rPr>
        <w:t>c)</w:t>
      </w:r>
      <w:r w:rsidRPr="00FE7C96">
        <w:rPr>
          <w:i/>
        </w:rPr>
        <w:tab/>
        <w:t xml:space="preserve">la adopción de una estrategia de prevención global; </w:t>
      </w:r>
    </w:p>
    <w:p w:rsidR="00AD28A4" w:rsidRPr="00FE7C96" w:rsidRDefault="00AD28A4" w:rsidP="00AD28A4">
      <w:pPr>
        <w:pStyle w:val="Indent2"/>
        <w:rPr>
          <w:i/>
        </w:rPr>
      </w:pPr>
      <w:r w:rsidRPr="00FE7C96">
        <w:rPr>
          <w:i/>
        </w:rPr>
        <w:t>d)</w:t>
      </w:r>
      <w:r w:rsidRPr="00FE7C96">
        <w:rPr>
          <w:i/>
        </w:rPr>
        <w:tab/>
        <w:t>el establecimiento de mecanismos de control del cumplimiento y de seguimiento;</w:t>
      </w:r>
    </w:p>
    <w:p w:rsidR="00AD28A4" w:rsidRPr="00FE7C96" w:rsidRDefault="00AD28A4" w:rsidP="00AD28A4">
      <w:pPr>
        <w:pStyle w:val="Indent2"/>
        <w:rPr>
          <w:i/>
        </w:rPr>
      </w:pPr>
      <w:r w:rsidRPr="00FE7C96">
        <w:rPr>
          <w:i/>
        </w:rPr>
        <w:t>e)</w:t>
      </w:r>
      <w:r w:rsidRPr="00FE7C96">
        <w:rPr>
          <w:i/>
        </w:rPr>
        <w:tab/>
        <w:t>vías de recurso y de reparación así como un apoyo para las víctimas;</w:t>
      </w:r>
    </w:p>
    <w:p w:rsidR="00AD28A4" w:rsidRPr="00FE7C96" w:rsidRDefault="00AD28A4" w:rsidP="00AD28A4">
      <w:pPr>
        <w:pStyle w:val="Indent2"/>
        <w:rPr>
          <w:i/>
        </w:rPr>
      </w:pPr>
      <w:r w:rsidRPr="00FE7C96">
        <w:rPr>
          <w:i/>
        </w:rPr>
        <w:t>f)</w:t>
      </w:r>
      <w:r w:rsidRPr="00FE7C96">
        <w:rPr>
          <w:i/>
        </w:rPr>
        <w:tab/>
        <w:t>sanciones contra los autores de actos de violencia y acoso, y</w:t>
      </w:r>
    </w:p>
    <w:p w:rsidR="00AD28A4" w:rsidRPr="00FE7C96" w:rsidRDefault="00AD28A4" w:rsidP="00AD28A4">
      <w:pPr>
        <w:pStyle w:val="Indent2"/>
        <w:rPr>
          <w:i/>
        </w:rPr>
      </w:pPr>
      <w:r w:rsidRPr="00FE7C96">
        <w:rPr>
          <w:i/>
        </w:rPr>
        <w:t>g)</w:t>
      </w:r>
      <w:r w:rsidRPr="00FE7C96">
        <w:rPr>
          <w:i/>
        </w:rPr>
        <w:tab/>
        <w:t xml:space="preserve">la elaboración de herramientas y orientaciones? </w:t>
      </w:r>
    </w:p>
    <w:p w:rsidR="00AD28A4" w:rsidRPr="00FE7C96" w:rsidRDefault="00AD28A4" w:rsidP="00AD28A4">
      <w:pPr>
        <w:pStyle w:val="Indent1"/>
        <w:ind w:firstLine="0"/>
        <w:rPr>
          <w:i/>
        </w:rPr>
      </w:pPr>
      <w:r w:rsidRPr="00FE7C96">
        <w:rPr>
          <w:i/>
        </w:rPr>
        <w:t>Otros (especificar)</w:t>
      </w:r>
      <w:r>
        <w:rPr>
          <w:i/>
        </w:rPr>
        <w:t>.</w:t>
      </w:r>
    </w:p>
    <w:p w:rsidR="00AD28A4" w:rsidRPr="00FE7C96" w:rsidRDefault="00AD28A4" w:rsidP="00AD28A4">
      <w:pPr>
        <w:pStyle w:val="Indent1"/>
        <w:ind w:firstLine="0"/>
        <w:rPr>
          <w:i/>
        </w:rPr>
      </w:pPr>
      <w:r w:rsidRPr="00FE7C96">
        <w:rPr>
          <w:i/>
        </w:rPr>
        <w:t xml:space="preserve">Comentarios: </w:t>
      </w:r>
    </w:p>
    <w:p w:rsidR="009D231F" w:rsidRPr="00D55B1E" w:rsidRDefault="009D231F" w:rsidP="00AD28A4">
      <w:pPr>
        <w:pStyle w:val="Indent1"/>
        <w:ind w:firstLine="0"/>
      </w:pPr>
      <w:r w:rsidRPr="009D231F">
        <w:fldChar w:fldCharType="begin">
          <w:ffData>
            <w:name w:val="Texto2"/>
            <w:enabled/>
            <w:calcOnExit w:val="0"/>
            <w:textInput>
              <w:default w:val="Haga doble clic para escribir los comentarios"/>
            </w:textInput>
          </w:ffData>
        </w:fldChar>
      </w:r>
      <w:r w:rsidRPr="009D231F">
        <w:instrText xml:space="preserve"> FORMTEXT </w:instrText>
      </w:r>
      <w:r w:rsidRPr="009D231F">
        <w:fldChar w:fldCharType="separate"/>
      </w:r>
      <w:r w:rsidRPr="009D231F">
        <w:t>Haga doble clic para escribir los comentarios</w:t>
      </w:r>
      <w:r w:rsidRPr="009D231F">
        <w:fldChar w:fldCharType="end"/>
      </w:r>
    </w:p>
    <w:p w:rsidR="00AD28A4" w:rsidRPr="00D55B1E" w:rsidRDefault="00AD28A4" w:rsidP="00AD28A4">
      <w:pPr>
        <w:pStyle w:val="H2Indent"/>
        <w:ind w:right="1557"/>
      </w:pPr>
      <w:bookmarkStart w:id="6" w:name="_Toc482340383"/>
      <w:r w:rsidRPr="00D55B1E">
        <w:t>A.</w:t>
      </w:r>
      <w:r w:rsidRPr="00D55B1E">
        <w:tab/>
        <w:t>Principios y derechos fundamentales</w:t>
      </w:r>
      <w:r w:rsidRPr="00D55B1E">
        <w:br/>
        <w:t>en el trabajo y protección</w:t>
      </w:r>
      <w:bookmarkEnd w:id="6"/>
    </w:p>
    <w:p w:rsidR="00AD28A4" w:rsidRPr="00FE7C96" w:rsidRDefault="00AD28A4" w:rsidP="00AD28A4">
      <w:pPr>
        <w:pStyle w:val="Indent1"/>
        <w:rPr>
          <w:i/>
        </w:rPr>
      </w:pPr>
      <w:r w:rsidRPr="00FE7C96">
        <w:rPr>
          <w:i/>
        </w:rPr>
        <w:t>15.</w:t>
      </w:r>
      <w:r w:rsidRPr="00FE7C96">
        <w:rPr>
          <w:i/>
        </w:rPr>
        <w:tab/>
        <w:t xml:space="preserve">¿Se debería disponer en el convenio que, con miras a acabar con la violencia y el acoso en el mundo del trabajo, cada Miembro debería respetar, promover y hacer realidad los principios y derechos fundamentales en el trabajo, a saber, la libertad de asociación y la libertad sindical y el reconocimiento efectivo del derecho de negociación colectiva, la eliminación de todas las formas de trabajo forzoso u obligatorio, la abolición efectiva del trabajo infantil, y la eliminación de la discriminación en materia de empleo y ocupación? </w:t>
      </w:r>
    </w:p>
    <w:p w:rsidR="00AD28A4" w:rsidRPr="00FE7C96" w:rsidRDefault="00AD28A4" w:rsidP="00AD28A4">
      <w:pPr>
        <w:pStyle w:val="Indent1"/>
        <w:ind w:firstLine="0"/>
        <w:rPr>
          <w:i/>
        </w:rPr>
      </w:pPr>
      <w:r w:rsidRPr="00FE7C96">
        <w:rPr>
          <w:i/>
        </w:rPr>
        <w:t xml:space="preserve">Comentarios: </w:t>
      </w:r>
    </w:p>
    <w:p w:rsidR="00AD28A4" w:rsidRDefault="00D504AF" w:rsidP="00AD28A4">
      <w:pPr>
        <w:pStyle w:val="Indent1"/>
        <w:ind w:firstLine="0"/>
      </w:pPr>
      <w:r w:rsidRPr="00D504AF">
        <w:fldChar w:fldCharType="begin">
          <w:ffData>
            <w:name w:val="Texto2"/>
            <w:enabled/>
            <w:calcOnExit w:val="0"/>
            <w:textInput>
              <w:default w:val="Haga doble clic para escribir los comentarios"/>
            </w:textInput>
          </w:ffData>
        </w:fldChar>
      </w:r>
      <w:r w:rsidRPr="00D504AF">
        <w:instrText xml:space="preserve"> FORMTEXT </w:instrText>
      </w:r>
      <w:r w:rsidRPr="00D504AF">
        <w:fldChar w:fldCharType="separate"/>
      </w:r>
      <w:r w:rsidRPr="00D504AF">
        <w:t>Haga doble clic para escribir los comentarios</w:t>
      </w:r>
      <w:r w:rsidRPr="00D504AF">
        <w:fldChar w:fldCharType="end"/>
      </w:r>
    </w:p>
    <w:p w:rsidR="00D504AF" w:rsidRPr="00D55B1E" w:rsidRDefault="00D504AF" w:rsidP="00AD28A4">
      <w:pPr>
        <w:pStyle w:val="Indent1"/>
        <w:ind w:firstLine="0"/>
      </w:pPr>
    </w:p>
    <w:p w:rsidR="00AD28A4" w:rsidRPr="00FE7C96" w:rsidRDefault="00AD28A4" w:rsidP="00AD28A4">
      <w:pPr>
        <w:pStyle w:val="Indent1"/>
        <w:rPr>
          <w:i/>
        </w:rPr>
      </w:pPr>
      <w:r w:rsidRPr="00FE7C96">
        <w:rPr>
          <w:i/>
        </w:rPr>
        <w:t>16.</w:t>
      </w:r>
      <w:r w:rsidRPr="00FE7C96">
        <w:rPr>
          <w:i/>
        </w:rPr>
        <w:tab/>
        <w:t>¿Se debería disponer en el convenio que cada Miembro debería adoptar una legislación nacional que prohíba todas las formas de violencia y acoso en el mundo del trabajo y, en particular, cualquier forma de violencia de género?</w:t>
      </w:r>
    </w:p>
    <w:p w:rsidR="00AD28A4" w:rsidRPr="00FE7C96" w:rsidRDefault="00AD28A4" w:rsidP="00AD28A4">
      <w:pPr>
        <w:pStyle w:val="Indent1"/>
        <w:ind w:firstLine="0"/>
        <w:rPr>
          <w:i/>
        </w:rPr>
      </w:pPr>
      <w:r w:rsidRPr="00FE7C96">
        <w:rPr>
          <w:i/>
        </w:rPr>
        <w:t>Comentarios:</w:t>
      </w:r>
    </w:p>
    <w:p w:rsidR="00AD28A4" w:rsidRDefault="00D504AF" w:rsidP="00AD28A4">
      <w:pPr>
        <w:pStyle w:val="Indent1"/>
        <w:ind w:firstLine="0"/>
      </w:pPr>
      <w:r w:rsidRPr="00D504AF">
        <w:fldChar w:fldCharType="begin">
          <w:ffData>
            <w:name w:val="Texto2"/>
            <w:enabled/>
            <w:calcOnExit w:val="0"/>
            <w:textInput>
              <w:default w:val="Haga doble clic para escribir los comentarios"/>
            </w:textInput>
          </w:ffData>
        </w:fldChar>
      </w:r>
      <w:r w:rsidRPr="00D504AF">
        <w:instrText xml:space="preserve"> FORMTEXT </w:instrText>
      </w:r>
      <w:r w:rsidRPr="00D504AF">
        <w:fldChar w:fldCharType="separate"/>
      </w:r>
      <w:r w:rsidRPr="00D504AF">
        <w:t>Haga doble clic para escribir los comentarios</w:t>
      </w:r>
      <w:r w:rsidRPr="00D504AF">
        <w:fldChar w:fldCharType="end"/>
      </w:r>
    </w:p>
    <w:p w:rsidR="00D504AF" w:rsidRPr="00D55B1E" w:rsidRDefault="00D504AF" w:rsidP="00AD28A4">
      <w:pPr>
        <w:pStyle w:val="Indent1"/>
        <w:ind w:firstLine="0"/>
      </w:pPr>
    </w:p>
    <w:p w:rsidR="00AD28A4" w:rsidRPr="00FE7C96" w:rsidRDefault="00AD28A4" w:rsidP="00AD28A4">
      <w:pPr>
        <w:pStyle w:val="Indent1"/>
        <w:rPr>
          <w:i/>
        </w:rPr>
      </w:pPr>
      <w:r w:rsidRPr="00FE7C96">
        <w:rPr>
          <w:i/>
        </w:rPr>
        <w:lastRenderedPageBreak/>
        <w:t>17.</w:t>
      </w:r>
      <w:r w:rsidRPr="00FE7C96">
        <w:rPr>
          <w:i/>
        </w:rPr>
        <w:tab/>
        <w:t>¿Se debería disponer en el convenio que cada Miembro debería dotarse de una legislación y de políticas que garanticen el derecho a la igualdad y a la no discriminación a todos los trabajadores, en particular a las trabajadoras y a aquellos trabajadores que pertenecen a uno o más grupos que están expuestos de manera desproporcionada a la violencia y el acoso, incluidos:</w:t>
      </w:r>
    </w:p>
    <w:p w:rsidR="00AD28A4" w:rsidRPr="00FE7C96" w:rsidRDefault="00AD28A4" w:rsidP="00AD28A4">
      <w:pPr>
        <w:pStyle w:val="Indent2"/>
        <w:rPr>
          <w:i/>
        </w:rPr>
      </w:pPr>
      <w:r w:rsidRPr="00FE7C96">
        <w:rPr>
          <w:i/>
        </w:rPr>
        <w:t>a)</w:t>
      </w:r>
      <w:r w:rsidRPr="00FE7C96">
        <w:rPr>
          <w:i/>
        </w:rPr>
        <w:tab/>
        <w:t>los trabajadores jóvenes;</w:t>
      </w:r>
    </w:p>
    <w:p w:rsidR="00AD28A4" w:rsidRPr="00FE7C96" w:rsidRDefault="00AD28A4" w:rsidP="00AD28A4">
      <w:pPr>
        <w:pStyle w:val="Indent2"/>
        <w:rPr>
          <w:i/>
        </w:rPr>
      </w:pPr>
      <w:r w:rsidRPr="00FE7C96">
        <w:rPr>
          <w:i/>
        </w:rPr>
        <w:t>b)</w:t>
      </w:r>
      <w:r w:rsidRPr="00FE7C96">
        <w:rPr>
          <w:i/>
        </w:rPr>
        <w:tab/>
        <w:t xml:space="preserve">los trabajadores migrantes; </w:t>
      </w:r>
    </w:p>
    <w:p w:rsidR="00AD28A4" w:rsidRPr="00FE7C96" w:rsidRDefault="00AD28A4" w:rsidP="00AD28A4">
      <w:pPr>
        <w:pStyle w:val="Indent2"/>
        <w:rPr>
          <w:i/>
        </w:rPr>
      </w:pPr>
      <w:r w:rsidRPr="00FE7C96">
        <w:rPr>
          <w:i/>
        </w:rPr>
        <w:t>c)</w:t>
      </w:r>
      <w:r w:rsidRPr="00FE7C96">
        <w:rPr>
          <w:i/>
        </w:rPr>
        <w:tab/>
        <w:t xml:space="preserve">los trabajadores con discapacidades; </w:t>
      </w:r>
    </w:p>
    <w:p w:rsidR="00AD28A4" w:rsidRPr="00FE7C96" w:rsidRDefault="00AD28A4" w:rsidP="00AD28A4">
      <w:pPr>
        <w:pStyle w:val="Indent2"/>
        <w:rPr>
          <w:i/>
        </w:rPr>
      </w:pPr>
      <w:r w:rsidRPr="00FE7C96">
        <w:rPr>
          <w:i/>
        </w:rPr>
        <w:t>d)</w:t>
      </w:r>
      <w:r w:rsidRPr="00FE7C96">
        <w:rPr>
          <w:i/>
        </w:rPr>
        <w:tab/>
        <w:t xml:space="preserve">los trabajadores de pueblos indígenas y tribales; </w:t>
      </w:r>
    </w:p>
    <w:p w:rsidR="00AD28A4" w:rsidRPr="00FE7C96" w:rsidRDefault="00AD28A4" w:rsidP="00AD28A4">
      <w:pPr>
        <w:pStyle w:val="Indent2"/>
        <w:rPr>
          <w:i/>
        </w:rPr>
      </w:pPr>
      <w:r w:rsidRPr="00FE7C96">
        <w:rPr>
          <w:i/>
        </w:rPr>
        <w:t>e)</w:t>
      </w:r>
      <w:r w:rsidRPr="00FE7C96">
        <w:rPr>
          <w:i/>
        </w:rPr>
        <w:tab/>
        <w:t xml:space="preserve">los trabajadores LGBTI (lesbianas, gays, bisexuales, transgéneros e intersexuales) </w:t>
      </w:r>
    </w:p>
    <w:p w:rsidR="00AD28A4" w:rsidRPr="00FE7C96" w:rsidRDefault="00AD28A4" w:rsidP="00AD28A4">
      <w:pPr>
        <w:pStyle w:val="Indent2"/>
        <w:rPr>
          <w:i/>
        </w:rPr>
      </w:pPr>
      <w:r w:rsidRPr="00FE7C96">
        <w:rPr>
          <w:i/>
        </w:rPr>
        <w:t>f)</w:t>
      </w:r>
      <w:r w:rsidRPr="00FE7C96">
        <w:rPr>
          <w:i/>
        </w:rPr>
        <w:tab/>
        <w:t xml:space="preserve">los trabajadores que viven con el VIH, y </w:t>
      </w:r>
    </w:p>
    <w:p w:rsidR="00AD28A4" w:rsidRPr="00FE7C96" w:rsidRDefault="00AD28A4" w:rsidP="00AD28A4">
      <w:pPr>
        <w:pStyle w:val="Indent2"/>
        <w:rPr>
          <w:i/>
        </w:rPr>
      </w:pPr>
      <w:r w:rsidRPr="00FE7C96">
        <w:rPr>
          <w:i/>
        </w:rPr>
        <w:t>g)</w:t>
      </w:r>
      <w:r w:rsidRPr="00FE7C96">
        <w:rPr>
          <w:i/>
        </w:rPr>
        <w:tab/>
        <w:t xml:space="preserve">los trabajadores de comunidades marginadas, por ejemplo los que pertenecen a una casta o a una minoría étnica? </w:t>
      </w:r>
    </w:p>
    <w:p w:rsidR="00AD28A4" w:rsidRPr="00FE7C96" w:rsidRDefault="00AD28A4" w:rsidP="00D504AF">
      <w:pPr>
        <w:pStyle w:val="Indent1"/>
        <w:keepNext/>
        <w:keepLines/>
        <w:ind w:firstLine="0"/>
        <w:rPr>
          <w:i/>
        </w:rPr>
      </w:pPr>
      <w:r w:rsidRPr="00FE7C96">
        <w:rPr>
          <w:i/>
        </w:rPr>
        <w:t>Otros (especificar)</w:t>
      </w:r>
      <w:r>
        <w:rPr>
          <w:i/>
        </w:rPr>
        <w:t>.</w:t>
      </w:r>
    </w:p>
    <w:p w:rsidR="00AD28A4" w:rsidRPr="00FE7C96" w:rsidRDefault="00AD28A4" w:rsidP="00D504AF">
      <w:pPr>
        <w:pStyle w:val="Indent1"/>
        <w:keepNext/>
        <w:keepLines/>
        <w:ind w:firstLine="0"/>
        <w:rPr>
          <w:i/>
        </w:rPr>
      </w:pPr>
      <w:r w:rsidRPr="00FE7C96">
        <w:rPr>
          <w:i/>
        </w:rPr>
        <w:t xml:space="preserve">Comentarios: </w:t>
      </w:r>
    </w:p>
    <w:p w:rsidR="00AD28A4" w:rsidRDefault="00D504AF" w:rsidP="00D504AF">
      <w:pPr>
        <w:pStyle w:val="Indent1"/>
        <w:keepNext/>
        <w:keepLines/>
        <w:ind w:firstLine="0"/>
      </w:pPr>
      <w:r w:rsidRPr="00D504AF">
        <w:fldChar w:fldCharType="begin">
          <w:ffData>
            <w:name w:val="Texto2"/>
            <w:enabled/>
            <w:calcOnExit w:val="0"/>
            <w:textInput>
              <w:default w:val="Haga doble clic para escribir los comentarios"/>
            </w:textInput>
          </w:ffData>
        </w:fldChar>
      </w:r>
      <w:r w:rsidRPr="00D504AF">
        <w:instrText xml:space="preserve"> FORMTEXT </w:instrText>
      </w:r>
      <w:r w:rsidRPr="00D504AF">
        <w:fldChar w:fldCharType="separate"/>
      </w:r>
      <w:r w:rsidRPr="00D504AF">
        <w:t>Haga doble clic para escribir los comentarios</w:t>
      </w:r>
      <w:r w:rsidRPr="00D504AF">
        <w:fldChar w:fldCharType="end"/>
      </w:r>
    </w:p>
    <w:p w:rsidR="00AD28A4" w:rsidRPr="00D55B1E" w:rsidRDefault="00AD28A4" w:rsidP="00AD28A4">
      <w:pPr>
        <w:pStyle w:val="H2Indent"/>
      </w:pPr>
      <w:bookmarkStart w:id="7" w:name="_Toc482340384"/>
      <w:r w:rsidRPr="00D55B1E">
        <w:t>B.</w:t>
      </w:r>
      <w:r w:rsidRPr="00D55B1E">
        <w:tab/>
        <w:t>Medidas de prevención</w:t>
      </w:r>
      <w:bookmarkEnd w:id="7"/>
    </w:p>
    <w:p w:rsidR="00AD28A4" w:rsidRPr="00FE7C96" w:rsidRDefault="00AD28A4" w:rsidP="00AD28A4">
      <w:pPr>
        <w:pStyle w:val="Indent1"/>
        <w:rPr>
          <w:i/>
        </w:rPr>
      </w:pPr>
      <w:r w:rsidRPr="00FE7C96">
        <w:rPr>
          <w:i/>
        </w:rPr>
        <w:t>18.</w:t>
      </w:r>
      <w:r w:rsidRPr="00FE7C96">
        <w:rPr>
          <w:i/>
        </w:rPr>
        <w:tab/>
        <w:t>¿Se debería disponer en el convenio que cada Miembro debería:</w:t>
      </w:r>
    </w:p>
    <w:p w:rsidR="00AD28A4" w:rsidRPr="00FE7C96" w:rsidRDefault="00AD28A4" w:rsidP="00AD28A4">
      <w:pPr>
        <w:pStyle w:val="Indent2"/>
        <w:rPr>
          <w:i/>
        </w:rPr>
      </w:pPr>
      <w:r w:rsidRPr="00FE7C96">
        <w:rPr>
          <w:i/>
        </w:rPr>
        <w:t>a)</w:t>
      </w:r>
      <w:r w:rsidRPr="00FE7C96">
        <w:rPr>
          <w:i/>
        </w:rPr>
        <w:tab/>
        <w:t>adoptar medidas destinadas a prevenir la violencia y el acoso en el mundo del trabajo;</w:t>
      </w:r>
    </w:p>
    <w:p w:rsidR="00AD28A4" w:rsidRPr="00FE7C96" w:rsidRDefault="00AD28A4" w:rsidP="00AD28A4">
      <w:pPr>
        <w:pStyle w:val="Indent2"/>
        <w:rPr>
          <w:i/>
        </w:rPr>
      </w:pPr>
      <w:r w:rsidRPr="00FE7C96">
        <w:rPr>
          <w:i/>
        </w:rPr>
        <w:t>b)</w:t>
      </w:r>
      <w:r w:rsidRPr="00FE7C96">
        <w:rPr>
          <w:i/>
        </w:rPr>
        <w:tab/>
        <w:t>identificar los sectores, las ocupaciones y las modalidades de trabajo en los que los trabajadores están más expuestos a la violencia y el acoso, y</w:t>
      </w:r>
    </w:p>
    <w:p w:rsidR="00AD28A4" w:rsidRPr="00FE7C96" w:rsidRDefault="00AD28A4" w:rsidP="00AD28A4">
      <w:pPr>
        <w:pStyle w:val="Indent2"/>
        <w:rPr>
          <w:i/>
        </w:rPr>
      </w:pPr>
      <w:r w:rsidRPr="00FE7C96">
        <w:rPr>
          <w:i/>
        </w:rPr>
        <w:t>c)</w:t>
      </w:r>
      <w:r w:rsidRPr="00FE7C96">
        <w:rPr>
          <w:i/>
        </w:rPr>
        <w:tab/>
        <w:t>adoptar medidas para brindar una protección efectiva a los trabajadores?</w:t>
      </w:r>
    </w:p>
    <w:p w:rsidR="00AD28A4" w:rsidRPr="00FE7C96" w:rsidRDefault="00AD28A4" w:rsidP="00AD28A4">
      <w:pPr>
        <w:pStyle w:val="Indent1"/>
        <w:ind w:firstLine="0"/>
        <w:rPr>
          <w:i/>
        </w:rPr>
      </w:pPr>
      <w:r w:rsidRPr="00FE7C96">
        <w:rPr>
          <w:i/>
        </w:rPr>
        <w:t>Comentarios:</w:t>
      </w:r>
    </w:p>
    <w:p w:rsidR="00AD28A4" w:rsidRDefault="00D504AF" w:rsidP="00AD28A4">
      <w:pPr>
        <w:pStyle w:val="Indent1"/>
        <w:ind w:firstLine="0"/>
      </w:pPr>
      <w:r w:rsidRPr="00D504AF">
        <w:fldChar w:fldCharType="begin">
          <w:ffData>
            <w:name w:val="Texto2"/>
            <w:enabled/>
            <w:calcOnExit w:val="0"/>
            <w:textInput>
              <w:default w:val="Haga doble clic para escribir los comentarios"/>
            </w:textInput>
          </w:ffData>
        </w:fldChar>
      </w:r>
      <w:r w:rsidRPr="00D504AF">
        <w:instrText xml:space="preserve"> FORMTEXT </w:instrText>
      </w:r>
      <w:r w:rsidRPr="00D504AF">
        <w:fldChar w:fldCharType="separate"/>
      </w:r>
      <w:r w:rsidRPr="00D504AF">
        <w:t>Haga doble clic para escribir los comentarios</w:t>
      </w:r>
      <w:r w:rsidRPr="00D504AF">
        <w:fldChar w:fldCharType="end"/>
      </w:r>
    </w:p>
    <w:p w:rsidR="00D504AF" w:rsidRPr="00D55B1E" w:rsidRDefault="00D504AF" w:rsidP="00AD28A4">
      <w:pPr>
        <w:pStyle w:val="Indent1"/>
        <w:ind w:firstLine="0"/>
      </w:pPr>
    </w:p>
    <w:p w:rsidR="00AD28A4" w:rsidRPr="00FE7C96" w:rsidRDefault="00AD28A4" w:rsidP="00AD28A4">
      <w:pPr>
        <w:pStyle w:val="Indent1"/>
        <w:rPr>
          <w:i/>
        </w:rPr>
      </w:pPr>
      <w:r w:rsidRPr="00FE7C96">
        <w:rPr>
          <w:i/>
        </w:rPr>
        <w:t>19.</w:t>
      </w:r>
      <w:r w:rsidRPr="00FE7C96">
        <w:rPr>
          <w:i/>
        </w:rPr>
        <w:tab/>
        <w:t>¿Se debería disponer en el convenio que cada Miembro debería dotarse de una legislación nacional que exija a los empleadores adoptar medidas para prevenir todas las formas de violencia y acoso en el mundo del trabajo, y en particular para:</w:t>
      </w:r>
    </w:p>
    <w:p w:rsidR="00AD28A4" w:rsidRPr="002E5E2B" w:rsidRDefault="00AD28A4" w:rsidP="00AD28A4">
      <w:pPr>
        <w:pStyle w:val="Indent2"/>
        <w:rPr>
          <w:i/>
        </w:rPr>
      </w:pPr>
      <w:r w:rsidRPr="002E5E2B">
        <w:rPr>
          <w:i/>
        </w:rPr>
        <w:t>a)</w:t>
      </w:r>
      <w:r w:rsidRPr="002E5E2B">
        <w:rPr>
          <w:i/>
        </w:rPr>
        <w:tab/>
        <w:t xml:space="preserve">incluir la violencia y el acoso y los riesgos psicosociales en los sistemas de gestión de la seguridad y salud en el trabajo vigentes; </w:t>
      </w:r>
    </w:p>
    <w:p w:rsidR="00AD28A4" w:rsidRPr="002E5E2B" w:rsidRDefault="00AD28A4" w:rsidP="00AD28A4">
      <w:pPr>
        <w:pStyle w:val="Indent2"/>
        <w:rPr>
          <w:i/>
        </w:rPr>
      </w:pPr>
      <w:r w:rsidRPr="002E5E2B">
        <w:rPr>
          <w:i/>
        </w:rPr>
        <w:t>b)</w:t>
      </w:r>
      <w:r w:rsidRPr="002E5E2B">
        <w:rPr>
          <w:i/>
        </w:rPr>
        <w:tab/>
        <w:t xml:space="preserve">adoptar, en consulta con los trabajadores y sus representantes, una política de tolerancia cero frente a todas las formas de violencia y acoso; </w:t>
      </w:r>
    </w:p>
    <w:p w:rsidR="00AD28A4" w:rsidRPr="002E5E2B" w:rsidRDefault="00AD28A4" w:rsidP="00AD28A4">
      <w:pPr>
        <w:pStyle w:val="Indent2"/>
        <w:rPr>
          <w:i/>
        </w:rPr>
      </w:pPr>
      <w:r w:rsidRPr="002E5E2B">
        <w:rPr>
          <w:i/>
        </w:rPr>
        <w:lastRenderedPageBreak/>
        <w:t>c)</w:t>
      </w:r>
      <w:r w:rsidRPr="002E5E2B">
        <w:rPr>
          <w:i/>
        </w:rPr>
        <w:tab/>
        <w:t xml:space="preserve">identificar los peligros y evaluar los riesgos de violencia y acoso, con la participación de los trabajadores y sus representantes, y adoptar medidas para prevenir y controlar dichos peligros y riesgos, y </w:t>
      </w:r>
    </w:p>
    <w:p w:rsidR="00AD28A4" w:rsidRPr="002E5E2B" w:rsidRDefault="00AD28A4" w:rsidP="00AD28A4">
      <w:pPr>
        <w:pStyle w:val="Indent2"/>
        <w:rPr>
          <w:i/>
        </w:rPr>
      </w:pPr>
      <w:r w:rsidRPr="002E5E2B">
        <w:rPr>
          <w:i/>
        </w:rPr>
        <w:t>d)</w:t>
      </w:r>
      <w:r w:rsidRPr="002E5E2B">
        <w:rPr>
          <w:i/>
        </w:rPr>
        <w:tab/>
        <w:t>informar a los trabajadores sobre los peligros y riesgos de violencia y acoso identificados así como sobre las medidas de prevención y protección correspondientes y brindarles formación al respecto?</w:t>
      </w:r>
    </w:p>
    <w:p w:rsidR="00AD28A4" w:rsidRPr="002E5E2B" w:rsidRDefault="00AD28A4" w:rsidP="00AD28A4">
      <w:pPr>
        <w:pStyle w:val="Indent1"/>
        <w:ind w:firstLine="0"/>
        <w:rPr>
          <w:i/>
        </w:rPr>
      </w:pPr>
      <w:r w:rsidRPr="002E5E2B">
        <w:rPr>
          <w:i/>
        </w:rPr>
        <w:t>Comentarios:</w:t>
      </w:r>
    </w:p>
    <w:p w:rsidR="00AD28A4" w:rsidRPr="00D55B1E" w:rsidRDefault="00D504AF" w:rsidP="00AD28A4">
      <w:pPr>
        <w:pStyle w:val="Indent1"/>
        <w:ind w:firstLine="0"/>
      </w:pPr>
      <w:r w:rsidRPr="00D504AF">
        <w:fldChar w:fldCharType="begin">
          <w:ffData>
            <w:name w:val="Texto2"/>
            <w:enabled/>
            <w:calcOnExit w:val="0"/>
            <w:textInput>
              <w:default w:val="Haga doble clic para escribir los comentarios"/>
            </w:textInput>
          </w:ffData>
        </w:fldChar>
      </w:r>
      <w:r w:rsidRPr="00D504AF">
        <w:instrText xml:space="preserve"> FORMTEXT </w:instrText>
      </w:r>
      <w:r w:rsidRPr="00D504AF">
        <w:fldChar w:fldCharType="separate"/>
      </w:r>
      <w:r w:rsidRPr="00D504AF">
        <w:t>Haga doble clic para escribir los comentarios</w:t>
      </w:r>
      <w:r w:rsidRPr="00D504AF">
        <w:fldChar w:fldCharType="end"/>
      </w:r>
    </w:p>
    <w:p w:rsidR="00AD28A4" w:rsidRPr="00D55B1E" w:rsidRDefault="00AD28A4" w:rsidP="00AD28A4">
      <w:pPr>
        <w:pStyle w:val="H2Indent"/>
      </w:pPr>
      <w:bookmarkStart w:id="8" w:name="_Toc482340385"/>
      <w:r w:rsidRPr="00D55B1E">
        <w:t>C.</w:t>
      </w:r>
      <w:r w:rsidRPr="00D55B1E">
        <w:tab/>
        <w:t>Control del cumplimiento, seguimiento</w:t>
      </w:r>
      <w:r w:rsidRPr="00D55B1E">
        <w:br/>
        <w:t>y apoyo a las víctimas</w:t>
      </w:r>
      <w:bookmarkEnd w:id="8"/>
    </w:p>
    <w:p w:rsidR="00AD28A4" w:rsidRPr="00216249" w:rsidRDefault="00AD28A4" w:rsidP="00AD28A4">
      <w:pPr>
        <w:pStyle w:val="Indent1"/>
        <w:rPr>
          <w:i/>
        </w:rPr>
      </w:pPr>
      <w:r w:rsidRPr="00216249">
        <w:rPr>
          <w:i/>
        </w:rPr>
        <w:t>20.</w:t>
      </w:r>
      <w:r w:rsidRPr="00216249">
        <w:rPr>
          <w:i/>
        </w:rPr>
        <w:tab/>
        <w:t xml:space="preserve">¿Se debería disponer en el convenio que cada Miembro debería adoptar medidas adecuadas para asegurar el seguimiento y el control del cumplimiento de la legislación nacional relativa a la violencia y el acoso en el mundo del trabajo? </w:t>
      </w:r>
    </w:p>
    <w:p w:rsidR="00AD28A4" w:rsidRPr="00216249" w:rsidRDefault="00AD28A4" w:rsidP="00AD28A4">
      <w:pPr>
        <w:pStyle w:val="Indent1"/>
        <w:keepNext/>
        <w:keepLines/>
        <w:ind w:firstLine="0"/>
        <w:rPr>
          <w:i/>
        </w:rPr>
      </w:pPr>
      <w:r w:rsidRPr="00216249">
        <w:rPr>
          <w:i/>
        </w:rPr>
        <w:t xml:space="preserve">Comentarios: </w:t>
      </w:r>
    </w:p>
    <w:p w:rsidR="00AD28A4" w:rsidRDefault="00D504AF" w:rsidP="00AD28A4">
      <w:pPr>
        <w:pStyle w:val="Indent1"/>
        <w:ind w:firstLine="0"/>
      </w:pPr>
      <w:r w:rsidRPr="00D504AF">
        <w:fldChar w:fldCharType="begin">
          <w:ffData>
            <w:name w:val="Texto2"/>
            <w:enabled/>
            <w:calcOnExit w:val="0"/>
            <w:textInput>
              <w:default w:val="Haga doble clic para escribir los comentarios"/>
            </w:textInput>
          </w:ffData>
        </w:fldChar>
      </w:r>
      <w:r w:rsidRPr="00D504AF">
        <w:instrText xml:space="preserve"> FORMTEXT </w:instrText>
      </w:r>
      <w:r w:rsidRPr="00D504AF">
        <w:fldChar w:fldCharType="separate"/>
      </w:r>
      <w:r w:rsidRPr="00D504AF">
        <w:t>Haga doble clic para escribir los comentarios</w:t>
      </w:r>
      <w:r w:rsidRPr="00D504AF">
        <w:fldChar w:fldCharType="end"/>
      </w:r>
    </w:p>
    <w:p w:rsidR="00D504AF" w:rsidRPr="00D55B1E" w:rsidRDefault="00D504AF" w:rsidP="00AD28A4">
      <w:pPr>
        <w:pStyle w:val="Indent1"/>
        <w:ind w:firstLine="0"/>
      </w:pPr>
    </w:p>
    <w:p w:rsidR="00AD28A4" w:rsidRPr="008D1EA6" w:rsidRDefault="00AD28A4" w:rsidP="00AD28A4">
      <w:pPr>
        <w:pStyle w:val="Indent1"/>
        <w:rPr>
          <w:i/>
        </w:rPr>
      </w:pPr>
      <w:r w:rsidRPr="008D1EA6">
        <w:rPr>
          <w:i/>
        </w:rPr>
        <w:t>21.</w:t>
      </w:r>
      <w:r w:rsidRPr="008D1EA6">
        <w:rPr>
          <w:i/>
        </w:rPr>
        <w:tab/>
        <w:t>¿Se debería disponer en el convenio que cada Miembro debería velar por que todos los trabajadores dispongan de fácil acceso a mecanismos de solución de conflictos en caso de violencia y acoso, que sean seguros, equitativos y eficaces y comprendan:</w:t>
      </w:r>
    </w:p>
    <w:p w:rsidR="00AD28A4" w:rsidRPr="008D1EA6" w:rsidRDefault="00AD28A4" w:rsidP="00AD28A4">
      <w:pPr>
        <w:pStyle w:val="Indent2"/>
        <w:rPr>
          <w:i/>
        </w:rPr>
      </w:pPr>
      <w:r w:rsidRPr="008D1EA6">
        <w:rPr>
          <w:i/>
        </w:rPr>
        <w:t>a)</w:t>
      </w:r>
      <w:r w:rsidRPr="008D1EA6">
        <w:rPr>
          <w:i/>
        </w:rPr>
        <w:tab/>
        <w:t>mecanismos de presentación de quejas e investigación a nivel de la unidad económica;</w:t>
      </w:r>
    </w:p>
    <w:p w:rsidR="00AD28A4" w:rsidRPr="008D1EA6" w:rsidRDefault="00AD28A4" w:rsidP="00AD28A4">
      <w:pPr>
        <w:pStyle w:val="Indent2"/>
        <w:rPr>
          <w:i/>
        </w:rPr>
      </w:pPr>
      <w:r w:rsidRPr="008D1EA6">
        <w:rPr>
          <w:i/>
        </w:rPr>
        <w:t>b)</w:t>
      </w:r>
      <w:r w:rsidRPr="008D1EA6">
        <w:rPr>
          <w:i/>
        </w:rPr>
        <w:tab/>
        <w:t>el acceso a los tribunales y otras jurisdicciones;</w:t>
      </w:r>
    </w:p>
    <w:p w:rsidR="00AD28A4" w:rsidRPr="008D1EA6" w:rsidRDefault="00AD28A4" w:rsidP="00AD28A4">
      <w:pPr>
        <w:pStyle w:val="Indent2"/>
        <w:rPr>
          <w:i/>
        </w:rPr>
      </w:pPr>
      <w:r w:rsidRPr="008D1EA6">
        <w:rPr>
          <w:i/>
        </w:rPr>
        <w:t>c)</w:t>
      </w:r>
      <w:r w:rsidRPr="008D1EA6">
        <w:rPr>
          <w:i/>
        </w:rPr>
        <w:tab/>
        <w:t>mecanismos de solución de conflictos externos a la unidad económica;</w:t>
      </w:r>
    </w:p>
    <w:p w:rsidR="00AD28A4" w:rsidRPr="008D1EA6" w:rsidRDefault="00AD28A4" w:rsidP="00AD28A4">
      <w:pPr>
        <w:pStyle w:val="Indent2"/>
        <w:rPr>
          <w:i/>
        </w:rPr>
      </w:pPr>
      <w:r w:rsidRPr="008D1EA6">
        <w:rPr>
          <w:i/>
        </w:rPr>
        <w:t>d)</w:t>
      </w:r>
      <w:r w:rsidRPr="008D1EA6">
        <w:rPr>
          <w:i/>
        </w:rPr>
        <w:tab/>
        <w:t>la protección de los querellantes, los testigos y los denunciantes contra posibles represalias;</w:t>
      </w:r>
    </w:p>
    <w:p w:rsidR="00AD28A4" w:rsidRPr="008D1EA6" w:rsidRDefault="00AD28A4" w:rsidP="00AD28A4">
      <w:pPr>
        <w:pStyle w:val="Indent2"/>
        <w:rPr>
          <w:i/>
        </w:rPr>
      </w:pPr>
      <w:r w:rsidRPr="008D1EA6">
        <w:rPr>
          <w:i/>
        </w:rPr>
        <w:t>e)</w:t>
      </w:r>
      <w:r w:rsidRPr="008D1EA6">
        <w:rPr>
          <w:i/>
        </w:rPr>
        <w:tab/>
        <w:t>vías de recurso y de reparación apropiadas;</w:t>
      </w:r>
    </w:p>
    <w:p w:rsidR="00AD28A4" w:rsidRPr="008D1EA6" w:rsidRDefault="00AD28A4" w:rsidP="00AD28A4">
      <w:pPr>
        <w:pStyle w:val="Indent2"/>
        <w:rPr>
          <w:i/>
        </w:rPr>
      </w:pPr>
      <w:r w:rsidRPr="008D1EA6">
        <w:rPr>
          <w:i/>
        </w:rPr>
        <w:t>f)</w:t>
      </w:r>
      <w:r w:rsidRPr="008D1EA6">
        <w:rPr>
          <w:i/>
        </w:rPr>
        <w:tab/>
        <w:t>medidas de asistencia jurídica, social y administrativa para los querellantes, y</w:t>
      </w:r>
    </w:p>
    <w:p w:rsidR="00AD28A4" w:rsidRPr="008D1EA6" w:rsidRDefault="00AD28A4" w:rsidP="00AD28A4">
      <w:pPr>
        <w:pStyle w:val="Indent2"/>
        <w:rPr>
          <w:i/>
        </w:rPr>
      </w:pPr>
      <w:r w:rsidRPr="008D1EA6">
        <w:rPr>
          <w:i/>
        </w:rPr>
        <w:t>g)</w:t>
      </w:r>
      <w:r w:rsidRPr="008D1EA6">
        <w:rPr>
          <w:i/>
        </w:rPr>
        <w:tab/>
        <w:t>sanciones contra los autores de actos de violencia y acoso?</w:t>
      </w:r>
    </w:p>
    <w:p w:rsidR="00AD28A4" w:rsidRPr="008D1EA6" w:rsidRDefault="00AD28A4" w:rsidP="00AD28A4">
      <w:pPr>
        <w:pStyle w:val="Indent1"/>
        <w:ind w:firstLine="0"/>
        <w:rPr>
          <w:i/>
        </w:rPr>
      </w:pPr>
      <w:r w:rsidRPr="008D1EA6">
        <w:rPr>
          <w:i/>
        </w:rPr>
        <w:t>Comentarios:</w:t>
      </w:r>
    </w:p>
    <w:p w:rsidR="00AD28A4" w:rsidRDefault="00D504AF" w:rsidP="00AD28A4">
      <w:pPr>
        <w:pStyle w:val="Indent1"/>
        <w:ind w:firstLine="0"/>
      </w:pPr>
      <w:r w:rsidRPr="00D504AF">
        <w:fldChar w:fldCharType="begin">
          <w:ffData>
            <w:name w:val="Texto2"/>
            <w:enabled/>
            <w:calcOnExit w:val="0"/>
            <w:textInput>
              <w:default w:val="Haga doble clic para escribir los comentarios"/>
            </w:textInput>
          </w:ffData>
        </w:fldChar>
      </w:r>
      <w:r w:rsidRPr="00D504AF">
        <w:instrText xml:space="preserve"> FORMTEXT </w:instrText>
      </w:r>
      <w:r w:rsidRPr="00D504AF">
        <w:fldChar w:fldCharType="separate"/>
      </w:r>
      <w:r w:rsidRPr="00D504AF">
        <w:t>Haga doble clic para escribir los comentarios</w:t>
      </w:r>
      <w:r w:rsidRPr="00D504AF">
        <w:fldChar w:fldCharType="end"/>
      </w:r>
    </w:p>
    <w:p w:rsidR="00D504AF" w:rsidRPr="00D55B1E" w:rsidRDefault="00D504AF" w:rsidP="00AD28A4">
      <w:pPr>
        <w:pStyle w:val="Indent1"/>
        <w:ind w:firstLine="0"/>
      </w:pPr>
    </w:p>
    <w:p w:rsidR="00AD28A4" w:rsidRPr="008D1EA6" w:rsidRDefault="00AD28A4" w:rsidP="00AD28A4">
      <w:pPr>
        <w:pStyle w:val="Indent1"/>
        <w:rPr>
          <w:i/>
        </w:rPr>
      </w:pPr>
      <w:r w:rsidRPr="008D1EA6">
        <w:rPr>
          <w:i/>
        </w:rPr>
        <w:t>22.</w:t>
      </w:r>
      <w:r w:rsidRPr="008D1EA6">
        <w:rPr>
          <w:i/>
        </w:rPr>
        <w:tab/>
        <w:t>¿Se debería disponer en el convenio que cada Miembro debería adoptar medidas adicionales para que las víctimas de violencia de género en el mundo del trabajo, ya sea en el medio urbano o rural, tengan un acceso efectivo a mecanismos de solución de conflictos especializados y rápidos así como a un apoyo, servicios y vías de recurso y de reparación específicos?</w:t>
      </w:r>
    </w:p>
    <w:p w:rsidR="00AD28A4" w:rsidRPr="008D1EA6" w:rsidRDefault="00AD28A4" w:rsidP="00AD28A4">
      <w:pPr>
        <w:pStyle w:val="Indent1"/>
        <w:ind w:firstLine="0"/>
        <w:rPr>
          <w:i/>
        </w:rPr>
      </w:pPr>
      <w:r w:rsidRPr="008D1EA6">
        <w:rPr>
          <w:i/>
        </w:rPr>
        <w:lastRenderedPageBreak/>
        <w:t xml:space="preserve">Comentarios: </w:t>
      </w:r>
    </w:p>
    <w:p w:rsidR="00AD28A4" w:rsidRDefault="00D504AF" w:rsidP="00AD28A4">
      <w:pPr>
        <w:pStyle w:val="Indent1"/>
        <w:ind w:firstLine="0"/>
      </w:pPr>
      <w:r w:rsidRPr="00D504AF">
        <w:fldChar w:fldCharType="begin">
          <w:ffData>
            <w:name w:val="Texto2"/>
            <w:enabled/>
            <w:calcOnExit w:val="0"/>
            <w:textInput>
              <w:default w:val="Haga doble clic para escribir los comentarios"/>
            </w:textInput>
          </w:ffData>
        </w:fldChar>
      </w:r>
      <w:r w:rsidRPr="00D504AF">
        <w:instrText xml:space="preserve"> FORMTEXT </w:instrText>
      </w:r>
      <w:r w:rsidRPr="00D504AF">
        <w:fldChar w:fldCharType="separate"/>
      </w:r>
      <w:r w:rsidRPr="00D504AF">
        <w:t>Haga doble clic para escribir los comentarios</w:t>
      </w:r>
      <w:r w:rsidRPr="00D504AF">
        <w:fldChar w:fldCharType="end"/>
      </w:r>
    </w:p>
    <w:p w:rsidR="00D504AF" w:rsidRPr="00D55B1E" w:rsidRDefault="00D504AF" w:rsidP="00AD28A4">
      <w:pPr>
        <w:pStyle w:val="Indent1"/>
        <w:ind w:firstLine="0"/>
      </w:pPr>
    </w:p>
    <w:p w:rsidR="00AD28A4" w:rsidRPr="008D1EA6" w:rsidRDefault="00AD28A4" w:rsidP="00AD28A4">
      <w:pPr>
        <w:pStyle w:val="Indent1"/>
        <w:rPr>
          <w:i/>
        </w:rPr>
      </w:pPr>
      <w:r w:rsidRPr="008D1EA6">
        <w:rPr>
          <w:i/>
        </w:rPr>
        <w:t>23.</w:t>
      </w:r>
      <w:r w:rsidRPr="008D1EA6">
        <w:rPr>
          <w:i/>
        </w:rPr>
        <w:tab/>
        <w:t xml:space="preserve">¿Se debería disponer en el convenio que todo trabajador tiene derecho a interrumpir una situación de trabajo por considerar, por motivos razonables, que presenta un peligro inminente y grave de violencia y acoso, sin sufrir consecuencias injustificadas? </w:t>
      </w:r>
    </w:p>
    <w:p w:rsidR="00AD28A4" w:rsidRPr="008D1EA6" w:rsidRDefault="00AD28A4" w:rsidP="00AD28A4">
      <w:pPr>
        <w:pStyle w:val="Indent1"/>
        <w:ind w:firstLine="0"/>
        <w:rPr>
          <w:i/>
        </w:rPr>
      </w:pPr>
      <w:r w:rsidRPr="008D1EA6">
        <w:rPr>
          <w:i/>
        </w:rPr>
        <w:t xml:space="preserve">Comentarios: </w:t>
      </w:r>
    </w:p>
    <w:p w:rsidR="00AD28A4" w:rsidRPr="00D55B1E" w:rsidRDefault="00D504AF" w:rsidP="00AD28A4">
      <w:pPr>
        <w:pStyle w:val="Indent1"/>
        <w:ind w:firstLine="0"/>
      </w:pPr>
      <w:r w:rsidRPr="00D504AF">
        <w:fldChar w:fldCharType="begin">
          <w:ffData>
            <w:name w:val="Texto2"/>
            <w:enabled/>
            <w:calcOnExit w:val="0"/>
            <w:textInput>
              <w:default w:val="Haga doble clic para escribir los comentarios"/>
            </w:textInput>
          </w:ffData>
        </w:fldChar>
      </w:r>
      <w:r w:rsidRPr="00D504AF">
        <w:instrText xml:space="preserve"> FORMTEXT </w:instrText>
      </w:r>
      <w:r w:rsidRPr="00D504AF">
        <w:fldChar w:fldCharType="separate"/>
      </w:r>
      <w:r w:rsidRPr="00D504AF">
        <w:t>Haga doble clic para escribir los comentarios</w:t>
      </w:r>
      <w:r w:rsidRPr="00D504AF">
        <w:fldChar w:fldCharType="end"/>
      </w:r>
    </w:p>
    <w:p w:rsidR="00AD28A4" w:rsidRPr="00D55B1E" w:rsidRDefault="00AD28A4" w:rsidP="00AD28A4">
      <w:pPr>
        <w:pStyle w:val="H2Indent"/>
      </w:pPr>
      <w:bookmarkStart w:id="9" w:name="_Toc482340386"/>
      <w:r w:rsidRPr="00D55B1E">
        <w:t>D.</w:t>
      </w:r>
      <w:r w:rsidRPr="00D55B1E">
        <w:tab/>
        <w:t>Apoyo y orientaciones a nivel nacional</w:t>
      </w:r>
      <w:bookmarkEnd w:id="9"/>
    </w:p>
    <w:p w:rsidR="00AD28A4" w:rsidRPr="004C6F42" w:rsidRDefault="00AD28A4" w:rsidP="00AD28A4">
      <w:pPr>
        <w:pStyle w:val="Indent1"/>
        <w:rPr>
          <w:i/>
        </w:rPr>
      </w:pPr>
      <w:r w:rsidRPr="004C6F42">
        <w:rPr>
          <w:i/>
        </w:rPr>
        <w:t>24.</w:t>
      </w:r>
      <w:r w:rsidRPr="004C6F42">
        <w:rPr>
          <w:i/>
        </w:rPr>
        <w:tab/>
        <w:t>¿Se debería disponer en el convenio que cada Miembro debería, en consulta con las organizaciones representativas de empleadores y de trabajadores, tomar medidas para que:</w:t>
      </w:r>
    </w:p>
    <w:p w:rsidR="00AD28A4" w:rsidRPr="004C6F42" w:rsidRDefault="00AD28A4" w:rsidP="00AD28A4">
      <w:pPr>
        <w:pStyle w:val="Indent2"/>
        <w:rPr>
          <w:i/>
        </w:rPr>
      </w:pPr>
      <w:r w:rsidRPr="004C6F42">
        <w:rPr>
          <w:i/>
        </w:rPr>
        <w:t>a)</w:t>
      </w:r>
      <w:r w:rsidRPr="004C6F42">
        <w:rPr>
          <w:i/>
        </w:rPr>
        <w:tab/>
        <w:t>la cuestión de la violencia y el acoso en el mundo del trabajo se aborde en las políticas nacionales pertinentes, como las relativas a la seguridad y salud en el trabajo, la igualdad y no discriminación,</w:t>
      </w:r>
      <w:r w:rsidR="00FE16BA">
        <w:rPr>
          <w:i/>
        </w:rPr>
        <w:t xml:space="preserve"> incluida</w:t>
      </w:r>
      <w:r w:rsidRPr="004C6F42">
        <w:rPr>
          <w:i/>
        </w:rPr>
        <w:t xml:space="preserve"> la igualdad de género</w:t>
      </w:r>
      <w:r w:rsidR="00B11B88">
        <w:rPr>
          <w:i/>
        </w:rPr>
        <w:t>,</w:t>
      </w:r>
      <w:r w:rsidRPr="004C6F42">
        <w:rPr>
          <w:i/>
        </w:rPr>
        <w:t xml:space="preserve"> y la migración;</w:t>
      </w:r>
    </w:p>
    <w:p w:rsidR="00AD28A4" w:rsidRPr="004C6F42" w:rsidRDefault="00AD28A4" w:rsidP="00AD28A4">
      <w:pPr>
        <w:pStyle w:val="Indent2"/>
        <w:rPr>
          <w:i/>
        </w:rPr>
      </w:pPr>
      <w:r w:rsidRPr="004C6F42">
        <w:rPr>
          <w:i/>
        </w:rPr>
        <w:t>b)</w:t>
      </w:r>
      <w:r w:rsidRPr="004C6F42">
        <w:rPr>
          <w:i/>
        </w:rPr>
        <w:tab/>
        <w:t>se proporcionen orientaciones, recursos y otras herramientas sobre la violencia y el acoso en el mundo del trabajo a los trabajadores, los empleadores y sus representantes así como a las autoridades encargadas de hacer cumplir la ley, y</w:t>
      </w:r>
    </w:p>
    <w:p w:rsidR="00AD28A4" w:rsidRPr="004C6F42" w:rsidRDefault="00AD28A4" w:rsidP="00AD28A4">
      <w:pPr>
        <w:pStyle w:val="Indent2"/>
        <w:rPr>
          <w:i/>
        </w:rPr>
      </w:pPr>
      <w:r w:rsidRPr="004C6F42">
        <w:rPr>
          <w:i/>
        </w:rPr>
        <w:t>c)</w:t>
      </w:r>
      <w:r w:rsidRPr="004C6F42">
        <w:rPr>
          <w:i/>
        </w:rPr>
        <w:tab/>
        <w:t>se desarrollen campañas de sensibilización y otras iniciativas destinadas a eliminar la violencia y el acoso en el mundo del trabajo, con inclusión de la violencia de género?</w:t>
      </w:r>
    </w:p>
    <w:p w:rsidR="00AD28A4" w:rsidRPr="004C6F42" w:rsidRDefault="00AD28A4" w:rsidP="00AD28A4">
      <w:pPr>
        <w:pStyle w:val="Indent1"/>
        <w:ind w:firstLine="0"/>
        <w:rPr>
          <w:i/>
        </w:rPr>
      </w:pPr>
      <w:r w:rsidRPr="004C6F42">
        <w:rPr>
          <w:i/>
        </w:rPr>
        <w:t xml:space="preserve">Comentarios: </w:t>
      </w:r>
    </w:p>
    <w:p w:rsidR="00AD28A4" w:rsidRPr="00D55B1E" w:rsidRDefault="00D504AF" w:rsidP="00AD28A4">
      <w:pPr>
        <w:pStyle w:val="Indent1"/>
        <w:ind w:firstLine="0"/>
      </w:pPr>
      <w:r w:rsidRPr="00D504AF">
        <w:fldChar w:fldCharType="begin">
          <w:ffData>
            <w:name w:val="Texto2"/>
            <w:enabled/>
            <w:calcOnExit w:val="0"/>
            <w:textInput>
              <w:default w:val="Haga doble clic para escribir los comentarios"/>
            </w:textInput>
          </w:ffData>
        </w:fldChar>
      </w:r>
      <w:r w:rsidRPr="00D504AF">
        <w:instrText xml:space="preserve"> FORMTEXT </w:instrText>
      </w:r>
      <w:r w:rsidRPr="00D504AF">
        <w:fldChar w:fldCharType="separate"/>
      </w:r>
      <w:r w:rsidRPr="00D504AF">
        <w:t>Haga doble clic para escribir los comentarios</w:t>
      </w:r>
      <w:r w:rsidRPr="00D504AF">
        <w:fldChar w:fldCharType="end"/>
      </w:r>
    </w:p>
    <w:p w:rsidR="00AD28A4" w:rsidRPr="00D55B1E" w:rsidRDefault="00AD28A4" w:rsidP="00AD28A4">
      <w:pPr>
        <w:pStyle w:val="H2Indent"/>
      </w:pPr>
      <w:r>
        <w:t>E</w:t>
      </w:r>
      <w:r w:rsidRPr="00D55B1E">
        <w:t>.</w:t>
      </w:r>
      <w:r w:rsidRPr="00D55B1E">
        <w:tab/>
      </w:r>
      <w:r>
        <w:t>Medios de aplicación</w:t>
      </w:r>
    </w:p>
    <w:p w:rsidR="00AD28A4" w:rsidRPr="004C6F42" w:rsidRDefault="00AD28A4" w:rsidP="00AD28A4">
      <w:pPr>
        <w:pStyle w:val="Indent1"/>
        <w:rPr>
          <w:i/>
        </w:rPr>
      </w:pPr>
      <w:r w:rsidRPr="004C6F42">
        <w:rPr>
          <w:i/>
        </w:rPr>
        <w:t>25.</w:t>
      </w:r>
      <w:r w:rsidRPr="004C6F42">
        <w:rPr>
          <w:i/>
        </w:rPr>
        <w:tab/>
        <w:t xml:space="preserve">¿Se debería establecer en el convenio que cada Miembro debería poner en práctica las disposiciones en él previstas por medio de la legislación y de convenios colectivos o de otras medidas acordes con la práctica nacional, que podrían consistir en la ampliación de las medidas de seguridad y salud en el trabajo vigentes de manera que abarquen la violencia y el acoso, en su adaptación y en la adopción de medidas específicas cuando sea necesario? </w:t>
      </w:r>
    </w:p>
    <w:p w:rsidR="00AD28A4" w:rsidRPr="004C6F42" w:rsidRDefault="00AD28A4" w:rsidP="00AD28A4">
      <w:pPr>
        <w:pStyle w:val="Indent1"/>
        <w:ind w:firstLine="0"/>
        <w:rPr>
          <w:i/>
        </w:rPr>
      </w:pPr>
      <w:r w:rsidRPr="004C6F42">
        <w:rPr>
          <w:i/>
        </w:rPr>
        <w:t xml:space="preserve">Comentarios: </w:t>
      </w:r>
    </w:p>
    <w:p w:rsidR="00AD28A4" w:rsidRDefault="00D504AF" w:rsidP="00AD28A4">
      <w:pPr>
        <w:pStyle w:val="Indent1"/>
        <w:ind w:firstLine="0"/>
      </w:pPr>
      <w:r w:rsidRPr="00D504AF">
        <w:fldChar w:fldCharType="begin">
          <w:ffData>
            <w:name w:val="Texto2"/>
            <w:enabled/>
            <w:calcOnExit w:val="0"/>
            <w:textInput>
              <w:default w:val="Haga doble clic para escribir los comentarios"/>
            </w:textInput>
          </w:ffData>
        </w:fldChar>
      </w:r>
      <w:r w:rsidRPr="00D504AF">
        <w:instrText xml:space="preserve"> FORMTEXT </w:instrText>
      </w:r>
      <w:r w:rsidRPr="00D504AF">
        <w:fldChar w:fldCharType="separate"/>
      </w:r>
      <w:r w:rsidRPr="00D504AF">
        <w:t>Haga doble clic para escribir los comentarios</w:t>
      </w:r>
      <w:r w:rsidRPr="00D504AF">
        <w:fldChar w:fldCharType="end"/>
      </w:r>
    </w:p>
    <w:p w:rsidR="00D504AF" w:rsidRPr="00D55B1E" w:rsidRDefault="00D504AF" w:rsidP="00AD28A4">
      <w:pPr>
        <w:pStyle w:val="Indent1"/>
        <w:ind w:firstLine="0"/>
      </w:pPr>
    </w:p>
    <w:p w:rsidR="00AD28A4" w:rsidRPr="00D55B1E" w:rsidRDefault="00AD28A4" w:rsidP="00AD28A4">
      <w:pPr>
        <w:pStyle w:val="H1Indent"/>
      </w:pPr>
      <w:bookmarkStart w:id="10" w:name="_Toc482340387"/>
      <w:r w:rsidRPr="00D55B1E">
        <w:t>V.</w:t>
      </w:r>
      <w:r w:rsidRPr="00D55B1E">
        <w:tab/>
        <w:t>Contenido de una recomendación</w:t>
      </w:r>
      <w:bookmarkEnd w:id="10"/>
    </w:p>
    <w:p w:rsidR="00AD28A4" w:rsidRPr="00D55B1E" w:rsidRDefault="00AD28A4" w:rsidP="00AD28A4">
      <w:pPr>
        <w:pStyle w:val="H2Indent"/>
      </w:pPr>
      <w:bookmarkStart w:id="11" w:name="_Toc482340388"/>
      <w:r w:rsidRPr="00D55B1E">
        <w:lastRenderedPageBreak/>
        <w:t>A.</w:t>
      </w:r>
      <w:r w:rsidRPr="00D55B1E">
        <w:tab/>
        <w:t>Principios y derechos fundamentales</w:t>
      </w:r>
      <w:r w:rsidRPr="00D55B1E">
        <w:br/>
        <w:t>en el trabajo y protección</w:t>
      </w:r>
      <w:bookmarkEnd w:id="11"/>
    </w:p>
    <w:p w:rsidR="00AD28A4" w:rsidRPr="006364D9" w:rsidRDefault="00AD28A4" w:rsidP="00AD28A4">
      <w:pPr>
        <w:pStyle w:val="Indent1"/>
        <w:rPr>
          <w:i/>
        </w:rPr>
      </w:pPr>
      <w:r w:rsidRPr="006364D9">
        <w:rPr>
          <w:i/>
        </w:rPr>
        <w:t>26.</w:t>
      </w:r>
      <w:r w:rsidRPr="006364D9">
        <w:rPr>
          <w:i/>
        </w:rPr>
        <w:tab/>
        <w:t>¿Se debería prever en la recomendación que, en el marco de un enfoque inclusivo e integrado destinado a acabar con la violencia y el acoso en el mundo del trabajo, los Miembros deberían contemplar todas las formas de violencia y acoso en el mundo del trabajo en la legislación laboral, la legislación en materia de seguridad y salud en el trabajo y la legislación en materia de no discriminación así como en el derecho penal, cuando proceda?</w:t>
      </w:r>
    </w:p>
    <w:p w:rsidR="00AD28A4" w:rsidRPr="006364D9" w:rsidRDefault="00AD28A4" w:rsidP="00AD28A4">
      <w:pPr>
        <w:pStyle w:val="Indent1"/>
        <w:ind w:firstLine="0"/>
        <w:rPr>
          <w:i/>
        </w:rPr>
      </w:pPr>
      <w:r w:rsidRPr="006364D9">
        <w:rPr>
          <w:i/>
        </w:rPr>
        <w:t xml:space="preserve">Comentarios: </w:t>
      </w:r>
    </w:p>
    <w:p w:rsidR="00AD28A4" w:rsidRDefault="00724A75" w:rsidP="00AD28A4">
      <w:pPr>
        <w:pStyle w:val="Indent1"/>
        <w:ind w:firstLine="0"/>
      </w:pPr>
      <w:r w:rsidRPr="00724A75">
        <w:fldChar w:fldCharType="begin">
          <w:ffData>
            <w:name w:val="Texto2"/>
            <w:enabled/>
            <w:calcOnExit w:val="0"/>
            <w:textInput>
              <w:default w:val="Haga doble clic para escribir los comentarios"/>
            </w:textInput>
          </w:ffData>
        </w:fldChar>
      </w:r>
      <w:r w:rsidRPr="00724A75">
        <w:instrText xml:space="preserve"> FORMTEXT </w:instrText>
      </w:r>
      <w:r w:rsidRPr="00724A75">
        <w:fldChar w:fldCharType="separate"/>
      </w:r>
      <w:r w:rsidRPr="00724A75">
        <w:t>Haga doble clic para escribir los comentarios</w:t>
      </w:r>
      <w:r w:rsidRPr="00724A75">
        <w:fldChar w:fldCharType="end"/>
      </w:r>
    </w:p>
    <w:p w:rsidR="00724A75" w:rsidRPr="00D55B1E" w:rsidRDefault="00724A75" w:rsidP="00AD28A4">
      <w:pPr>
        <w:pStyle w:val="Indent1"/>
        <w:ind w:firstLine="0"/>
      </w:pPr>
    </w:p>
    <w:p w:rsidR="00AD28A4" w:rsidRPr="006364D9" w:rsidRDefault="00AD28A4" w:rsidP="00AD28A4">
      <w:pPr>
        <w:pStyle w:val="Indent1"/>
        <w:keepNext/>
        <w:keepLines/>
        <w:rPr>
          <w:i/>
        </w:rPr>
      </w:pPr>
      <w:r w:rsidRPr="006364D9">
        <w:rPr>
          <w:i/>
        </w:rPr>
        <w:t>27.</w:t>
      </w:r>
      <w:r w:rsidRPr="006364D9">
        <w:rPr>
          <w:i/>
        </w:rPr>
        <w:tab/>
        <w:t>¿Se debería prever en la recomendación que los Miembros deberían velar por que los trabajadores que están más expuestos a la violencia y el acoso, debido al sector en el que se desempeñan, su ocupación y modalidades de trabajo, disfruten plenamente de la libertad sindical y del derecho de negociación colectiva de conformidad con el Convenio sobre la libertad sindical y la protección del derecho de sindicación, 1948 (núm. 87) y con el Convenio sobre el derecho de sindicación y de negociación colectiva, 1949 (núm. 98)?</w:t>
      </w:r>
    </w:p>
    <w:p w:rsidR="00AD28A4" w:rsidRPr="006364D9" w:rsidRDefault="00AD28A4" w:rsidP="00AD28A4">
      <w:pPr>
        <w:pStyle w:val="Indent1"/>
        <w:ind w:firstLine="0"/>
        <w:rPr>
          <w:i/>
        </w:rPr>
      </w:pPr>
      <w:r w:rsidRPr="006364D9">
        <w:rPr>
          <w:i/>
        </w:rPr>
        <w:t>Comentarios:</w:t>
      </w:r>
    </w:p>
    <w:p w:rsidR="00AD28A4" w:rsidRDefault="00724A75" w:rsidP="00AD28A4">
      <w:pPr>
        <w:pStyle w:val="Indent1"/>
        <w:ind w:firstLine="0"/>
      </w:pPr>
      <w:r w:rsidRPr="00724A75">
        <w:fldChar w:fldCharType="begin">
          <w:ffData>
            <w:name w:val="Texto2"/>
            <w:enabled/>
            <w:calcOnExit w:val="0"/>
            <w:textInput>
              <w:default w:val="Haga doble clic para escribir los comentarios"/>
            </w:textInput>
          </w:ffData>
        </w:fldChar>
      </w:r>
      <w:r w:rsidRPr="00724A75">
        <w:instrText xml:space="preserve"> FORMTEXT </w:instrText>
      </w:r>
      <w:r w:rsidRPr="00724A75">
        <w:fldChar w:fldCharType="separate"/>
      </w:r>
      <w:r w:rsidRPr="00724A75">
        <w:t>Haga doble clic para escribir los comentarios</w:t>
      </w:r>
      <w:r w:rsidRPr="00724A75">
        <w:fldChar w:fldCharType="end"/>
      </w:r>
    </w:p>
    <w:p w:rsidR="00724A75" w:rsidRPr="00D55B1E" w:rsidRDefault="00724A75" w:rsidP="00AD28A4">
      <w:pPr>
        <w:pStyle w:val="Indent1"/>
        <w:ind w:firstLine="0"/>
      </w:pPr>
    </w:p>
    <w:p w:rsidR="00AD28A4" w:rsidRPr="006364D9" w:rsidRDefault="00AD28A4" w:rsidP="00AD28A4">
      <w:pPr>
        <w:pStyle w:val="Indent1"/>
        <w:rPr>
          <w:i/>
        </w:rPr>
      </w:pPr>
      <w:r w:rsidRPr="006364D9">
        <w:rPr>
          <w:i/>
        </w:rPr>
        <w:t>28.</w:t>
      </w:r>
      <w:r w:rsidRPr="006364D9">
        <w:rPr>
          <w:i/>
        </w:rPr>
        <w:tab/>
        <w:t>¿Se debería prever en la recomendación que los Miembros deberían adoptar medidas para:</w:t>
      </w:r>
    </w:p>
    <w:p w:rsidR="00AD28A4" w:rsidRPr="006364D9" w:rsidRDefault="00AD28A4" w:rsidP="00AD28A4">
      <w:pPr>
        <w:pStyle w:val="Indent2"/>
        <w:rPr>
          <w:i/>
        </w:rPr>
      </w:pPr>
      <w:r w:rsidRPr="006364D9">
        <w:rPr>
          <w:i/>
        </w:rPr>
        <w:t>a)</w:t>
      </w:r>
      <w:r w:rsidRPr="006364D9">
        <w:rPr>
          <w:i/>
        </w:rPr>
        <w:tab/>
        <w:t>fomentar la negociación colectiva a todos los niveles como medio para prevenir y combatir la violencia y el acoso en el mundo del trabajo, y</w:t>
      </w:r>
    </w:p>
    <w:p w:rsidR="00AD28A4" w:rsidRPr="006364D9" w:rsidRDefault="00AD28A4" w:rsidP="00AD28A4">
      <w:pPr>
        <w:pStyle w:val="Indent2"/>
        <w:rPr>
          <w:i/>
        </w:rPr>
      </w:pPr>
      <w:r w:rsidRPr="006364D9">
        <w:rPr>
          <w:i/>
        </w:rPr>
        <w:t>b)</w:t>
      </w:r>
      <w:r w:rsidRPr="006364D9">
        <w:rPr>
          <w:i/>
        </w:rPr>
        <w:tab/>
        <w:t>facilitar dicha negociación colectiva mediante la compilación y divulgación de información acerca de las tendencias y buenas prácticas sobre el proceso de negociación y el contenido de los convenios colectivos?</w:t>
      </w:r>
    </w:p>
    <w:p w:rsidR="00AD28A4" w:rsidRPr="006364D9" w:rsidRDefault="00AD28A4" w:rsidP="00AD28A4">
      <w:pPr>
        <w:pStyle w:val="Indent1"/>
        <w:ind w:firstLine="0"/>
        <w:rPr>
          <w:i/>
        </w:rPr>
      </w:pPr>
      <w:r w:rsidRPr="006364D9">
        <w:rPr>
          <w:i/>
        </w:rPr>
        <w:t>Comentarios:</w:t>
      </w:r>
    </w:p>
    <w:p w:rsidR="00AD28A4" w:rsidRDefault="00724A75" w:rsidP="00AD28A4">
      <w:pPr>
        <w:pStyle w:val="Indent1"/>
        <w:ind w:firstLine="0"/>
      </w:pPr>
      <w:r w:rsidRPr="00724A75">
        <w:fldChar w:fldCharType="begin">
          <w:ffData>
            <w:name w:val="Texto2"/>
            <w:enabled/>
            <w:calcOnExit w:val="0"/>
            <w:textInput>
              <w:default w:val="Haga doble clic para escribir los comentarios"/>
            </w:textInput>
          </w:ffData>
        </w:fldChar>
      </w:r>
      <w:r w:rsidRPr="00724A75">
        <w:instrText xml:space="preserve"> FORMTEXT </w:instrText>
      </w:r>
      <w:r w:rsidRPr="00724A75">
        <w:fldChar w:fldCharType="separate"/>
      </w:r>
      <w:r w:rsidRPr="00724A75">
        <w:t>Haga doble clic para escribir los comentarios</w:t>
      </w:r>
      <w:r w:rsidRPr="00724A75">
        <w:fldChar w:fldCharType="end"/>
      </w:r>
    </w:p>
    <w:p w:rsidR="00724A75" w:rsidRPr="00D55B1E" w:rsidRDefault="00724A75" w:rsidP="00AD28A4">
      <w:pPr>
        <w:pStyle w:val="Indent1"/>
        <w:ind w:firstLine="0"/>
      </w:pPr>
    </w:p>
    <w:p w:rsidR="00AD28A4" w:rsidRPr="006364D9" w:rsidRDefault="00AD28A4" w:rsidP="00AD28A4">
      <w:pPr>
        <w:pStyle w:val="Indent1"/>
        <w:rPr>
          <w:i/>
        </w:rPr>
      </w:pPr>
      <w:r w:rsidRPr="006364D9">
        <w:rPr>
          <w:i/>
        </w:rPr>
        <w:t>29.</w:t>
      </w:r>
      <w:r w:rsidRPr="006364D9">
        <w:rPr>
          <w:i/>
        </w:rPr>
        <w:tab/>
        <w:t>¿Se debería prever en la recomendación que, a fin de eliminar la violencia y el acoso en el mundo del trabajo, los Miembros deberían reconocer los efectos de la violencia doméstica en el mundo del trabajo y tomar las medidas necesarias para contrarrestarlos?</w:t>
      </w:r>
    </w:p>
    <w:p w:rsidR="00AD28A4" w:rsidRPr="006364D9" w:rsidRDefault="00AD28A4" w:rsidP="00AD28A4">
      <w:pPr>
        <w:pStyle w:val="Indent1"/>
        <w:ind w:firstLine="0"/>
        <w:rPr>
          <w:i/>
        </w:rPr>
      </w:pPr>
      <w:r w:rsidRPr="006364D9">
        <w:rPr>
          <w:i/>
        </w:rPr>
        <w:t>Comentarios:</w:t>
      </w:r>
    </w:p>
    <w:p w:rsidR="00AD28A4" w:rsidRDefault="00724A75" w:rsidP="00AD28A4">
      <w:pPr>
        <w:pStyle w:val="Indent1"/>
        <w:ind w:firstLine="0"/>
      </w:pPr>
      <w:r w:rsidRPr="00724A75">
        <w:fldChar w:fldCharType="begin">
          <w:ffData>
            <w:name w:val="Texto2"/>
            <w:enabled/>
            <w:calcOnExit w:val="0"/>
            <w:textInput>
              <w:default w:val="Haga doble clic para escribir los comentarios"/>
            </w:textInput>
          </w:ffData>
        </w:fldChar>
      </w:r>
      <w:r w:rsidRPr="00724A75">
        <w:instrText xml:space="preserve"> FORMTEXT </w:instrText>
      </w:r>
      <w:r w:rsidRPr="00724A75">
        <w:fldChar w:fldCharType="separate"/>
      </w:r>
      <w:r w:rsidRPr="00724A75">
        <w:t>Haga doble clic para escribir los comentarios</w:t>
      </w:r>
      <w:r w:rsidRPr="00724A75">
        <w:fldChar w:fldCharType="end"/>
      </w:r>
    </w:p>
    <w:p w:rsidR="00724A75" w:rsidRPr="00D55B1E" w:rsidRDefault="00724A75" w:rsidP="00AD28A4">
      <w:pPr>
        <w:pStyle w:val="Indent1"/>
        <w:ind w:firstLine="0"/>
      </w:pPr>
    </w:p>
    <w:p w:rsidR="00AD28A4" w:rsidRPr="006364D9" w:rsidRDefault="00AD28A4" w:rsidP="00AD28A4">
      <w:pPr>
        <w:pStyle w:val="Indent1"/>
        <w:rPr>
          <w:i/>
        </w:rPr>
      </w:pPr>
      <w:r w:rsidRPr="006364D9">
        <w:rPr>
          <w:i/>
        </w:rPr>
        <w:lastRenderedPageBreak/>
        <w:t>30.</w:t>
      </w:r>
      <w:r w:rsidRPr="006364D9">
        <w:rPr>
          <w:i/>
        </w:rPr>
        <w:tab/>
        <w:t>¿Se debería prever en la recomendación que los Miembros deberían adoptar medidas legislativas o de otra índole para proteger, en los países de origen, de destino y de tránsito, a los trabajadores migrantes, y en particular a las trabajadoras migrantes, contra la violencia y el acoso, incluida la violencia de género?</w:t>
      </w:r>
    </w:p>
    <w:p w:rsidR="00AD28A4" w:rsidRPr="006364D9" w:rsidRDefault="00AD28A4" w:rsidP="00AD28A4">
      <w:pPr>
        <w:pStyle w:val="Indent1"/>
        <w:ind w:firstLine="0"/>
        <w:rPr>
          <w:i/>
        </w:rPr>
      </w:pPr>
      <w:r w:rsidRPr="006364D9">
        <w:rPr>
          <w:i/>
        </w:rPr>
        <w:t>Comentarios:</w:t>
      </w:r>
    </w:p>
    <w:p w:rsidR="00AD28A4" w:rsidRPr="00D55B1E" w:rsidRDefault="00724A75" w:rsidP="00AD28A4">
      <w:pPr>
        <w:pStyle w:val="Indent1"/>
        <w:ind w:firstLine="0"/>
      </w:pPr>
      <w:r w:rsidRPr="00724A75">
        <w:fldChar w:fldCharType="begin">
          <w:ffData>
            <w:name w:val="Texto2"/>
            <w:enabled/>
            <w:calcOnExit w:val="0"/>
            <w:textInput>
              <w:default w:val="Haga doble clic para escribir los comentarios"/>
            </w:textInput>
          </w:ffData>
        </w:fldChar>
      </w:r>
      <w:r w:rsidRPr="00724A75">
        <w:instrText xml:space="preserve"> FORMTEXT </w:instrText>
      </w:r>
      <w:r w:rsidRPr="00724A75">
        <w:fldChar w:fldCharType="separate"/>
      </w:r>
      <w:r w:rsidRPr="00724A75">
        <w:t>Haga doble clic para escribir los comentarios</w:t>
      </w:r>
      <w:r w:rsidRPr="00724A75">
        <w:fldChar w:fldCharType="end"/>
      </w:r>
    </w:p>
    <w:p w:rsidR="00AD28A4" w:rsidRPr="00D55B1E" w:rsidRDefault="00AD28A4" w:rsidP="00AD28A4">
      <w:pPr>
        <w:pStyle w:val="H2Indent"/>
      </w:pPr>
      <w:bookmarkStart w:id="12" w:name="_Toc482340389"/>
      <w:r w:rsidRPr="00D55B1E">
        <w:t>B.</w:t>
      </w:r>
      <w:r w:rsidRPr="00D55B1E">
        <w:tab/>
        <w:t>Medidas de prevención</w:t>
      </w:r>
      <w:bookmarkEnd w:id="12"/>
    </w:p>
    <w:p w:rsidR="00AD28A4" w:rsidRPr="00780E7F" w:rsidRDefault="00AD28A4" w:rsidP="00AD28A4">
      <w:pPr>
        <w:pStyle w:val="Indent1"/>
        <w:rPr>
          <w:i/>
        </w:rPr>
      </w:pPr>
      <w:r w:rsidRPr="00780E7F">
        <w:rPr>
          <w:i/>
        </w:rPr>
        <w:t>31.</w:t>
      </w:r>
      <w:r w:rsidRPr="00780E7F">
        <w:rPr>
          <w:i/>
        </w:rPr>
        <w:tab/>
        <w:t>¿Se debería prever en la recomendación que las disposiciones de seguridad y salud en el trabajo relacionadas con la violencia y el acoso que se contemplan en la legislación y las políticas nacionales deberían tener en cuenta los instrumentos sobre seguridad y salud en el trabajo de la Organización Internacional del Trabajo, como el Convenio (núm. 155) y la Recomendación (núm. 164) sobre seguridad y salud de los trabajadores, 1981; el Convenio sobre los servicios de salud en el trabajo, 1985 (núm. 161); el Convenio (núm. 171) y la Recomendac</w:t>
      </w:r>
      <w:r w:rsidR="0062701E">
        <w:rPr>
          <w:i/>
        </w:rPr>
        <w:t>ión (núm. </w:t>
      </w:r>
      <w:r w:rsidRPr="00780E7F">
        <w:rPr>
          <w:i/>
        </w:rPr>
        <w:t>178) sobre el trabajo nocturno, 1990, y el Convenio sobre el marco promocional para la seguridad y salud en el trabajo, 2006 (núm. 187)?</w:t>
      </w:r>
    </w:p>
    <w:p w:rsidR="00AD28A4" w:rsidRPr="00780E7F" w:rsidRDefault="00AD28A4" w:rsidP="00AD28A4">
      <w:pPr>
        <w:pStyle w:val="Indent1"/>
        <w:ind w:firstLine="0"/>
        <w:rPr>
          <w:i/>
        </w:rPr>
      </w:pPr>
      <w:r w:rsidRPr="00780E7F">
        <w:rPr>
          <w:i/>
        </w:rPr>
        <w:t xml:space="preserve">Comentarios: </w:t>
      </w:r>
    </w:p>
    <w:p w:rsidR="00AD28A4" w:rsidRDefault="00724A75" w:rsidP="00AD28A4">
      <w:pPr>
        <w:pStyle w:val="Indent1"/>
        <w:ind w:firstLine="0"/>
      </w:pPr>
      <w:r w:rsidRPr="00724A75">
        <w:fldChar w:fldCharType="begin">
          <w:ffData>
            <w:name w:val="Texto2"/>
            <w:enabled/>
            <w:calcOnExit w:val="0"/>
            <w:textInput>
              <w:default w:val="Haga doble clic para escribir los comentarios"/>
            </w:textInput>
          </w:ffData>
        </w:fldChar>
      </w:r>
      <w:r w:rsidRPr="00724A75">
        <w:instrText xml:space="preserve"> FORMTEXT </w:instrText>
      </w:r>
      <w:r w:rsidRPr="00724A75">
        <w:fldChar w:fldCharType="separate"/>
      </w:r>
      <w:r w:rsidRPr="00724A75">
        <w:t>Haga doble clic para escribir los comentarios</w:t>
      </w:r>
      <w:r w:rsidRPr="00724A75">
        <w:fldChar w:fldCharType="end"/>
      </w:r>
    </w:p>
    <w:p w:rsidR="00724A75" w:rsidRPr="00D55B1E" w:rsidRDefault="00724A75" w:rsidP="00AD28A4">
      <w:pPr>
        <w:pStyle w:val="Indent1"/>
        <w:ind w:firstLine="0"/>
      </w:pPr>
    </w:p>
    <w:p w:rsidR="00AD28A4" w:rsidRPr="00780E7F" w:rsidRDefault="00AD28A4" w:rsidP="00AD28A4">
      <w:pPr>
        <w:pStyle w:val="Indent1"/>
        <w:rPr>
          <w:i/>
        </w:rPr>
      </w:pPr>
      <w:r w:rsidRPr="00780E7F">
        <w:rPr>
          <w:i/>
        </w:rPr>
        <w:t>32.</w:t>
      </w:r>
      <w:r w:rsidRPr="00780E7F">
        <w:rPr>
          <w:i/>
        </w:rPr>
        <w:tab/>
        <w:t>¿Se debería prever en la recomendación que al elaborar y aplicar políticas en el lugar de trabajo sobre la violencia y el acoso los empleadores deberían:</w:t>
      </w:r>
    </w:p>
    <w:p w:rsidR="00AD28A4" w:rsidRPr="00780E7F" w:rsidRDefault="00AD28A4" w:rsidP="00AD28A4">
      <w:pPr>
        <w:pStyle w:val="Indent2"/>
        <w:rPr>
          <w:i/>
        </w:rPr>
      </w:pPr>
      <w:r w:rsidRPr="00780E7F">
        <w:rPr>
          <w:i/>
        </w:rPr>
        <w:t>a)</w:t>
      </w:r>
      <w:r w:rsidRPr="00780E7F">
        <w:rPr>
          <w:i/>
        </w:rPr>
        <w:tab/>
        <w:t>establecer programas de prevención de la violencia y el acoso con objetivos mensurables;</w:t>
      </w:r>
    </w:p>
    <w:p w:rsidR="00AD28A4" w:rsidRPr="00780E7F" w:rsidRDefault="00AD28A4" w:rsidP="00AD28A4">
      <w:pPr>
        <w:pStyle w:val="Indent2"/>
        <w:rPr>
          <w:i/>
        </w:rPr>
      </w:pPr>
      <w:r w:rsidRPr="00780E7F">
        <w:rPr>
          <w:i/>
        </w:rPr>
        <w:t>b)</w:t>
      </w:r>
      <w:r w:rsidRPr="00780E7F">
        <w:rPr>
          <w:i/>
        </w:rPr>
        <w:tab/>
        <w:t xml:space="preserve">definir los derechos y las responsabilidades de los trabajadores y de los empleadores; </w:t>
      </w:r>
    </w:p>
    <w:p w:rsidR="00AD28A4" w:rsidRPr="00780E7F" w:rsidRDefault="00AD28A4" w:rsidP="00AD28A4">
      <w:pPr>
        <w:pStyle w:val="Indent2"/>
        <w:rPr>
          <w:i/>
        </w:rPr>
      </w:pPr>
      <w:r w:rsidRPr="00780E7F">
        <w:rPr>
          <w:i/>
        </w:rPr>
        <w:t>c)</w:t>
      </w:r>
      <w:r w:rsidRPr="00780E7F">
        <w:rPr>
          <w:i/>
        </w:rPr>
        <w:tab/>
        <w:t>asegurarse de que los trabajadores y sus representantes sean consultados y reciban información y formación;</w:t>
      </w:r>
    </w:p>
    <w:p w:rsidR="00AD28A4" w:rsidRPr="00780E7F" w:rsidRDefault="00AD28A4" w:rsidP="00AD28A4">
      <w:pPr>
        <w:pStyle w:val="Indent2"/>
        <w:rPr>
          <w:i/>
        </w:rPr>
      </w:pPr>
      <w:r w:rsidRPr="00780E7F">
        <w:rPr>
          <w:i/>
        </w:rPr>
        <w:t>d)</w:t>
      </w:r>
      <w:r w:rsidRPr="00780E7F">
        <w:rPr>
          <w:i/>
        </w:rPr>
        <w:tab/>
        <w:t>facilitar información sobre los procedimientos de presentación de quejas e investigación, y</w:t>
      </w:r>
    </w:p>
    <w:p w:rsidR="00AD28A4" w:rsidRPr="00780E7F" w:rsidRDefault="00AD28A4" w:rsidP="00AD28A4">
      <w:pPr>
        <w:pStyle w:val="Indent2"/>
        <w:rPr>
          <w:i/>
        </w:rPr>
      </w:pPr>
      <w:r w:rsidRPr="00780E7F">
        <w:rPr>
          <w:i/>
        </w:rPr>
        <w:t>e)</w:t>
      </w:r>
      <w:r w:rsidRPr="00780E7F">
        <w:rPr>
          <w:i/>
        </w:rPr>
        <w:tab/>
        <w:t>asegurarse de que todas las comunicaciones internas y externas relacionadas con la violencia y el acoso se examinen debidamente y se tomen las medidas que correspondan?</w:t>
      </w:r>
    </w:p>
    <w:p w:rsidR="00AD28A4" w:rsidRPr="00780E7F" w:rsidRDefault="00AD28A4" w:rsidP="00AD28A4">
      <w:pPr>
        <w:pStyle w:val="Indent1"/>
        <w:ind w:firstLine="0"/>
        <w:rPr>
          <w:i/>
        </w:rPr>
      </w:pPr>
      <w:r w:rsidRPr="00780E7F">
        <w:rPr>
          <w:i/>
        </w:rPr>
        <w:t xml:space="preserve">Comentarios: </w:t>
      </w:r>
    </w:p>
    <w:p w:rsidR="00AD28A4" w:rsidRDefault="00724A75" w:rsidP="00AD28A4">
      <w:pPr>
        <w:pStyle w:val="Indent1"/>
        <w:ind w:firstLine="0"/>
      </w:pPr>
      <w:r w:rsidRPr="00724A75">
        <w:fldChar w:fldCharType="begin">
          <w:ffData>
            <w:name w:val="Texto2"/>
            <w:enabled/>
            <w:calcOnExit w:val="0"/>
            <w:textInput>
              <w:default w:val="Haga doble clic para escribir los comentarios"/>
            </w:textInput>
          </w:ffData>
        </w:fldChar>
      </w:r>
      <w:r w:rsidRPr="00724A75">
        <w:instrText xml:space="preserve"> FORMTEXT </w:instrText>
      </w:r>
      <w:r w:rsidRPr="00724A75">
        <w:fldChar w:fldCharType="separate"/>
      </w:r>
      <w:r w:rsidRPr="00724A75">
        <w:t>Haga doble clic para escribir los comentarios</w:t>
      </w:r>
      <w:r w:rsidRPr="00724A75">
        <w:fldChar w:fldCharType="end"/>
      </w:r>
    </w:p>
    <w:p w:rsidR="00724A75" w:rsidRPr="00D55B1E" w:rsidRDefault="00724A75" w:rsidP="00AD28A4">
      <w:pPr>
        <w:pStyle w:val="Indent1"/>
        <w:ind w:firstLine="0"/>
      </w:pPr>
    </w:p>
    <w:p w:rsidR="00AD28A4" w:rsidRPr="00780E7F" w:rsidRDefault="00AD28A4" w:rsidP="00AD28A4">
      <w:pPr>
        <w:pStyle w:val="Indent1"/>
        <w:rPr>
          <w:i/>
        </w:rPr>
      </w:pPr>
      <w:r w:rsidRPr="00780E7F">
        <w:rPr>
          <w:i/>
        </w:rPr>
        <w:t>33.</w:t>
      </w:r>
      <w:r w:rsidRPr="00780E7F">
        <w:rPr>
          <w:i/>
        </w:rPr>
        <w:tab/>
        <w:t>¿Se debería prever en la recomendación que en la evaluación de los riesgos en el lugar de trabajo se deberían tener en cuenta los factores que aumentan las probabilidades de violencia y acoso, en particular los peligros y riesgos psicosociales, incluidos los generados por terceros como los clientes y el público, y la existencia de relaciones de poder desequilibradas, normas de género, culturales y sociales negativas y discriminación?</w:t>
      </w:r>
    </w:p>
    <w:p w:rsidR="00AD28A4" w:rsidRPr="00780E7F" w:rsidRDefault="00AD28A4" w:rsidP="00AD28A4">
      <w:pPr>
        <w:pStyle w:val="Indent1"/>
        <w:ind w:firstLine="0"/>
        <w:rPr>
          <w:i/>
        </w:rPr>
      </w:pPr>
      <w:r w:rsidRPr="00780E7F">
        <w:rPr>
          <w:i/>
        </w:rPr>
        <w:t xml:space="preserve">Comentarios: </w:t>
      </w:r>
    </w:p>
    <w:p w:rsidR="00AD28A4" w:rsidRDefault="00724A75" w:rsidP="00AD28A4">
      <w:pPr>
        <w:pStyle w:val="Indent1"/>
        <w:ind w:firstLine="0"/>
      </w:pPr>
      <w:r w:rsidRPr="00724A75">
        <w:lastRenderedPageBreak/>
        <w:fldChar w:fldCharType="begin">
          <w:ffData>
            <w:name w:val="Texto2"/>
            <w:enabled/>
            <w:calcOnExit w:val="0"/>
            <w:textInput>
              <w:default w:val="Haga doble clic para escribir los comentarios"/>
            </w:textInput>
          </w:ffData>
        </w:fldChar>
      </w:r>
      <w:r w:rsidRPr="00724A75">
        <w:instrText xml:space="preserve"> FORMTEXT </w:instrText>
      </w:r>
      <w:r w:rsidRPr="00724A75">
        <w:fldChar w:fldCharType="separate"/>
      </w:r>
      <w:r w:rsidRPr="00724A75">
        <w:t>Haga doble clic para escribir los comentarios</w:t>
      </w:r>
      <w:r w:rsidRPr="00724A75">
        <w:fldChar w:fldCharType="end"/>
      </w:r>
    </w:p>
    <w:p w:rsidR="00724A75" w:rsidRPr="00D55B1E" w:rsidRDefault="00724A75" w:rsidP="00AD28A4">
      <w:pPr>
        <w:pStyle w:val="Indent1"/>
        <w:ind w:firstLine="0"/>
      </w:pPr>
    </w:p>
    <w:p w:rsidR="00AD28A4" w:rsidRPr="00D55B1E" w:rsidRDefault="00AD28A4" w:rsidP="00AD28A4">
      <w:pPr>
        <w:pStyle w:val="Indent1"/>
      </w:pPr>
      <w:r w:rsidRPr="005D1D44">
        <w:rPr>
          <w:i/>
        </w:rPr>
        <w:t>34.</w:t>
      </w:r>
      <w:r w:rsidRPr="005D1D44">
        <w:rPr>
          <w:i/>
        </w:rPr>
        <w:tab/>
      </w:r>
      <w:r w:rsidRPr="00780E7F">
        <w:rPr>
          <w:i/>
        </w:rPr>
        <w:t>¿Se debería prever en la recomendación que los Miembros deberían:</w:t>
      </w:r>
    </w:p>
    <w:p w:rsidR="00AD28A4" w:rsidRPr="00780E7F" w:rsidRDefault="00AD28A4" w:rsidP="00AD28A4">
      <w:pPr>
        <w:pStyle w:val="Indent2"/>
        <w:rPr>
          <w:i/>
        </w:rPr>
      </w:pPr>
      <w:r w:rsidRPr="00780E7F">
        <w:rPr>
          <w:i/>
        </w:rPr>
        <w:t>a)</w:t>
      </w:r>
      <w:r w:rsidRPr="00780E7F">
        <w:rPr>
          <w:i/>
        </w:rPr>
        <w:tab/>
        <w:t>adoptar medidas específicas para los sectores, las ocupaciones y las modalidades de trabajo que están más expuestos a la violencia y el acoso, como el trabajo nocturno, el trabajo que se realiza de forma aislada, los servicios, el trabajo en el sector de la salud, los servicios de urgencia, el trabajo doméstico, el transporte, la educación y el ocio, y</w:t>
      </w:r>
    </w:p>
    <w:p w:rsidR="00AD28A4" w:rsidRPr="00780E7F" w:rsidRDefault="00AD28A4" w:rsidP="00AD28A4">
      <w:pPr>
        <w:pStyle w:val="Indent2"/>
        <w:rPr>
          <w:i/>
        </w:rPr>
      </w:pPr>
      <w:r w:rsidRPr="00780E7F">
        <w:rPr>
          <w:i/>
        </w:rPr>
        <w:t>b)</w:t>
      </w:r>
      <w:r w:rsidRPr="00780E7F">
        <w:rPr>
          <w:i/>
        </w:rPr>
        <w:tab/>
        <w:t>velar por que estas medidas no excluyan ni restrinjan en modo alguno la participación de las mujeres o de otros grupos de trabajadores?</w:t>
      </w:r>
    </w:p>
    <w:p w:rsidR="00AD28A4" w:rsidRPr="00780E7F" w:rsidRDefault="00AD28A4" w:rsidP="00AD28A4">
      <w:pPr>
        <w:pStyle w:val="Indent1"/>
        <w:ind w:firstLine="0"/>
        <w:rPr>
          <w:i/>
        </w:rPr>
      </w:pPr>
      <w:r w:rsidRPr="00780E7F">
        <w:rPr>
          <w:i/>
        </w:rPr>
        <w:t xml:space="preserve">Comentarios: </w:t>
      </w:r>
    </w:p>
    <w:p w:rsidR="00AD28A4" w:rsidRPr="00D55B1E" w:rsidRDefault="00724A75" w:rsidP="00AD28A4">
      <w:pPr>
        <w:pStyle w:val="Indent1"/>
        <w:ind w:firstLine="0"/>
      </w:pPr>
      <w:r w:rsidRPr="00724A75">
        <w:fldChar w:fldCharType="begin">
          <w:ffData>
            <w:name w:val="Texto2"/>
            <w:enabled/>
            <w:calcOnExit w:val="0"/>
            <w:textInput>
              <w:default w:val="Haga doble clic para escribir los comentarios"/>
            </w:textInput>
          </w:ffData>
        </w:fldChar>
      </w:r>
      <w:r w:rsidRPr="00724A75">
        <w:instrText xml:space="preserve"> FORMTEXT </w:instrText>
      </w:r>
      <w:r w:rsidRPr="00724A75">
        <w:fldChar w:fldCharType="separate"/>
      </w:r>
      <w:r w:rsidRPr="00724A75">
        <w:t>Haga doble clic para escribir los comentarios</w:t>
      </w:r>
      <w:r w:rsidRPr="00724A75">
        <w:fldChar w:fldCharType="end"/>
      </w:r>
    </w:p>
    <w:p w:rsidR="00AD28A4" w:rsidRPr="00D55B1E" w:rsidRDefault="00AD28A4" w:rsidP="00AD28A4">
      <w:pPr>
        <w:pStyle w:val="H2Indent"/>
      </w:pPr>
      <w:bookmarkStart w:id="13" w:name="_Toc482340390"/>
      <w:r w:rsidRPr="00D55B1E">
        <w:t>C.</w:t>
      </w:r>
      <w:r w:rsidRPr="00D55B1E">
        <w:tab/>
        <w:t>Control del cumplimiento, seguimiento</w:t>
      </w:r>
      <w:r w:rsidRPr="00D55B1E">
        <w:br/>
        <w:t>y apoyo a las víctimas</w:t>
      </w:r>
      <w:bookmarkEnd w:id="13"/>
    </w:p>
    <w:p w:rsidR="00AD28A4" w:rsidRPr="00CD456A" w:rsidRDefault="00AD28A4" w:rsidP="00AD28A4">
      <w:pPr>
        <w:pStyle w:val="Indent1"/>
        <w:rPr>
          <w:i/>
        </w:rPr>
      </w:pPr>
      <w:r w:rsidRPr="00CD456A">
        <w:rPr>
          <w:i/>
        </w:rPr>
        <w:t>35.</w:t>
      </w:r>
      <w:r w:rsidRPr="00CD456A">
        <w:rPr>
          <w:i/>
        </w:rPr>
        <w:tab/>
        <w:t>¿Se debería prever en la recomendación que entre las vías de recurso y de reparación apropiadas en caso de violencia y acoso, que se mencionan en la pregunta 21, deberían figurar:</w:t>
      </w:r>
    </w:p>
    <w:p w:rsidR="00AD28A4" w:rsidRPr="00CD456A" w:rsidRDefault="00AD28A4" w:rsidP="00AD28A4">
      <w:pPr>
        <w:pStyle w:val="Indent2"/>
        <w:rPr>
          <w:i/>
        </w:rPr>
      </w:pPr>
      <w:r w:rsidRPr="00CD456A">
        <w:rPr>
          <w:i/>
        </w:rPr>
        <w:t>a)</w:t>
      </w:r>
      <w:r w:rsidRPr="00CD456A">
        <w:rPr>
          <w:i/>
        </w:rPr>
        <w:tab/>
        <w:t>la readmisión del trabajador</w:t>
      </w:r>
    </w:p>
    <w:p w:rsidR="00AD28A4" w:rsidRPr="00CD456A" w:rsidRDefault="00AD28A4" w:rsidP="00AD28A4">
      <w:pPr>
        <w:pStyle w:val="Indent2"/>
        <w:rPr>
          <w:i/>
        </w:rPr>
      </w:pPr>
      <w:r w:rsidRPr="00CD456A">
        <w:rPr>
          <w:i/>
        </w:rPr>
        <w:t>b)</w:t>
      </w:r>
      <w:r w:rsidRPr="00CD456A">
        <w:rPr>
          <w:i/>
        </w:rPr>
        <w:tab/>
        <w:t>la indemnización por daños materiales y morales;</w:t>
      </w:r>
    </w:p>
    <w:p w:rsidR="00AD28A4" w:rsidRPr="00CD456A" w:rsidRDefault="00AD28A4" w:rsidP="00AD28A4">
      <w:pPr>
        <w:pStyle w:val="Indent2"/>
        <w:rPr>
          <w:i/>
        </w:rPr>
      </w:pPr>
      <w:r w:rsidRPr="00CD456A">
        <w:rPr>
          <w:i/>
        </w:rPr>
        <w:t>c)</w:t>
      </w:r>
      <w:r w:rsidRPr="00CD456A">
        <w:rPr>
          <w:i/>
        </w:rPr>
        <w:tab/>
        <w:t>un interdicto por el que se ordene al empleador que se asegure de que se pone fin a determinados comportamientos o por el que se exija la modificación de las políticas o las prácticas, y</w:t>
      </w:r>
    </w:p>
    <w:p w:rsidR="00AD28A4" w:rsidRPr="00CD456A" w:rsidRDefault="00AD28A4" w:rsidP="00AD28A4">
      <w:pPr>
        <w:pStyle w:val="Indent2"/>
        <w:rPr>
          <w:i/>
        </w:rPr>
      </w:pPr>
      <w:r w:rsidRPr="00CD456A">
        <w:rPr>
          <w:i/>
        </w:rPr>
        <w:t>d)</w:t>
      </w:r>
      <w:r w:rsidRPr="00CD456A">
        <w:rPr>
          <w:i/>
        </w:rPr>
        <w:tab/>
        <w:t>honorarios y costas legales?</w:t>
      </w:r>
    </w:p>
    <w:p w:rsidR="00AD28A4" w:rsidRPr="00CD456A" w:rsidRDefault="00AD28A4" w:rsidP="00AD28A4">
      <w:pPr>
        <w:pStyle w:val="Indent1"/>
        <w:ind w:firstLine="0"/>
        <w:rPr>
          <w:i/>
        </w:rPr>
      </w:pPr>
      <w:r w:rsidRPr="00CD456A">
        <w:rPr>
          <w:i/>
        </w:rPr>
        <w:t xml:space="preserve">Comentarios: </w:t>
      </w:r>
    </w:p>
    <w:p w:rsidR="00AD28A4" w:rsidRDefault="00724A75" w:rsidP="00AD28A4">
      <w:pPr>
        <w:pStyle w:val="Indent1"/>
        <w:ind w:firstLine="0"/>
      </w:pPr>
      <w:r w:rsidRPr="00724A75">
        <w:fldChar w:fldCharType="begin">
          <w:ffData>
            <w:name w:val="Texto2"/>
            <w:enabled/>
            <w:calcOnExit w:val="0"/>
            <w:textInput>
              <w:default w:val="Haga doble clic para escribir los comentarios"/>
            </w:textInput>
          </w:ffData>
        </w:fldChar>
      </w:r>
      <w:r w:rsidRPr="00724A75">
        <w:instrText xml:space="preserve"> FORMTEXT </w:instrText>
      </w:r>
      <w:r w:rsidRPr="00724A75">
        <w:fldChar w:fldCharType="separate"/>
      </w:r>
      <w:r w:rsidRPr="00724A75">
        <w:t>Haga doble clic para escribir los comentarios</w:t>
      </w:r>
      <w:r w:rsidRPr="00724A75">
        <w:fldChar w:fldCharType="end"/>
      </w:r>
    </w:p>
    <w:p w:rsidR="00724A75" w:rsidRPr="00D55B1E" w:rsidRDefault="00724A75" w:rsidP="00AD28A4">
      <w:pPr>
        <w:pStyle w:val="Indent1"/>
        <w:ind w:firstLine="0"/>
      </w:pPr>
    </w:p>
    <w:p w:rsidR="00AD28A4" w:rsidRPr="00CD456A" w:rsidRDefault="00AD28A4" w:rsidP="00AD28A4">
      <w:pPr>
        <w:pStyle w:val="Indent1"/>
        <w:rPr>
          <w:i/>
        </w:rPr>
      </w:pPr>
      <w:r w:rsidRPr="00CD456A">
        <w:rPr>
          <w:i/>
        </w:rPr>
        <w:t>36.</w:t>
      </w:r>
      <w:r w:rsidRPr="00CD456A">
        <w:rPr>
          <w:i/>
        </w:rPr>
        <w:tab/>
        <w:t>¿Se debería prever en la recomendación la indemnización de las víctimas de violencia y acoso en caso</w:t>
      </w:r>
      <w:r w:rsidR="002C0712">
        <w:rPr>
          <w:i/>
        </w:rPr>
        <w:t>s</w:t>
      </w:r>
      <w:r w:rsidRPr="00CD456A">
        <w:rPr>
          <w:i/>
        </w:rPr>
        <w:t xml:space="preserve"> de discapacidad psicosocial o física o incapacidad para trabajar?</w:t>
      </w:r>
    </w:p>
    <w:p w:rsidR="00AD28A4" w:rsidRPr="00CD456A" w:rsidRDefault="00AD28A4" w:rsidP="00AD28A4">
      <w:pPr>
        <w:pStyle w:val="Indent1"/>
        <w:ind w:firstLine="0"/>
        <w:rPr>
          <w:i/>
        </w:rPr>
      </w:pPr>
      <w:r w:rsidRPr="00CD456A">
        <w:rPr>
          <w:i/>
        </w:rPr>
        <w:t xml:space="preserve">Comentarios: </w:t>
      </w:r>
    </w:p>
    <w:p w:rsidR="00AD28A4" w:rsidRDefault="00724A75" w:rsidP="00AD28A4">
      <w:pPr>
        <w:pStyle w:val="Indent1"/>
        <w:ind w:firstLine="0"/>
      </w:pPr>
      <w:r w:rsidRPr="00724A75">
        <w:fldChar w:fldCharType="begin">
          <w:ffData>
            <w:name w:val="Texto2"/>
            <w:enabled/>
            <w:calcOnExit w:val="0"/>
            <w:textInput>
              <w:default w:val="Haga doble clic para escribir los comentarios"/>
            </w:textInput>
          </w:ffData>
        </w:fldChar>
      </w:r>
      <w:r w:rsidRPr="00724A75">
        <w:instrText xml:space="preserve"> FORMTEXT </w:instrText>
      </w:r>
      <w:r w:rsidRPr="00724A75">
        <w:fldChar w:fldCharType="separate"/>
      </w:r>
      <w:r w:rsidRPr="00724A75">
        <w:t>Haga doble clic para escribir los comentarios</w:t>
      </w:r>
      <w:r w:rsidRPr="00724A75">
        <w:fldChar w:fldCharType="end"/>
      </w:r>
    </w:p>
    <w:p w:rsidR="00724A75" w:rsidRPr="00D55B1E" w:rsidRDefault="00724A75" w:rsidP="00AD28A4">
      <w:pPr>
        <w:pStyle w:val="Indent1"/>
        <w:ind w:firstLine="0"/>
      </w:pPr>
    </w:p>
    <w:p w:rsidR="00AD28A4" w:rsidRPr="00CD456A" w:rsidRDefault="00AD28A4" w:rsidP="00AD28A4">
      <w:pPr>
        <w:pStyle w:val="Indent1"/>
        <w:rPr>
          <w:i/>
        </w:rPr>
      </w:pPr>
      <w:r w:rsidRPr="00CD456A">
        <w:rPr>
          <w:i/>
        </w:rPr>
        <w:t>37.</w:t>
      </w:r>
      <w:r w:rsidRPr="00CD456A">
        <w:rPr>
          <w:i/>
        </w:rPr>
        <w:tab/>
        <w:t>¿Se debería prever en la recomendación que los mecanismos de solución de conflictos especializados y rápidos destinados a las víctimas de violencia de género, que se mencionan en la pregunta 22, deberían incluir:</w:t>
      </w:r>
    </w:p>
    <w:p w:rsidR="00AD28A4" w:rsidRPr="00CD456A" w:rsidRDefault="00AD28A4" w:rsidP="00AD28A4">
      <w:pPr>
        <w:pStyle w:val="Indent2"/>
        <w:rPr>
          <w:i/>
        </w:rPr>
      </w:pPr>
      <w:r w:rsidRPr="00CD456A">
        <w:rPr>
          <w:i/>
        </w:rPr>
        <w:t>a)</w:t>
      </w:r>
      <w:r w:rsidRPr="00CD456A">
        <w:rPr>
          <w:i/>
        </w:rPr>
        <w:tab/>
        <w:t>tribunales con personal especializado en asuntos de violencia de género;</w:t>
      </w:r>
    </w:p>
    <w:p w:rsidR="00AD28A4" w:rsidRPr="00CD456A" w:rsidRDefault="00AD28A4" w:rsidP="00AD28A4">
      <w:pPr>
        <w:pStyle w:val="Indent2"/>
        <w:rPr>
          <w:i/>
        </w:rPr>
      </w:pPr>
      <w:r w:rsidRPr="00CD456A">
        <w:rPr>
          <w:i/>
        </w:rPr>
        <w:lastRenderedPageBreak/>
        <w:t>b)</w:t>
      </w:r>
      <w:r w:rsidRPr="00CD456A">
        <w:rPr>
          <w:i/>
        </w:rPr>
        <w:tab/>
        <w:t>procedimientos acelerados;</w:t>
      </w:r>
    </w:p>
    <w:p w:rsidR="00AD28A4" w:rsidRPr="00CD456A" w:rsidRDefault="00AD28A4" w:rsidP="00AD28A4">
      <w:pPr>
        <w:pStyle w:val="Indent2"/>
        <w:rPr>
          <w:i/>
        </w:rPr>
      </w:pPr>
      <w:r w:rsidRPr="00CD456A">
        <w:rPr>
          <w:i/>
        </w:rPr>
        <w:t>c)</w:t>
      </w:r>
      <w:r w:rsidRPr="00CD456A">
        <w:rPr>
          <w:i/>
        </w:rPr>
        <w:tab/>
        <w:t>el traslado de la carga probatoria;</w:t>
      </w:r>
    </w:p>
    <w:p w:rsidR="00AD28A4" w:rsidRPr="00CD456A" w:rsidRDefault="00AD28A4" w:rsidP="00AD28A4">
      <w:pPr>
        <w:pStyle w:val="Indent2"/>
        <w:rPr>
          <w:i/>
        </w:rPr>
      </w:pPr>
      <w:r w:rsidRPr="00CD456A">
        <w:rPr>
          <w:i/>
        </w:rPr>
        <w:t>d)</w:t>
      </w:r>
      <w:r w:rsidRPr="00CD456A">
        <w:rPr>
          <w:i/>
        </w:rPr>
        <w:tab/>
        <w:t>el acceso de los querellantes a asistencia y asesoramiento jurídicos, y</w:t>
      </w:r>
    </w:p>
    <w:p w:rsidR="00AD28A4" w:rsidRPr="00CD456A" w:rsidRDefault="00AD28A4" w:rsidP="00AD28A4">
      <w:pPr>
        <w:pStyle w:val="Indent2"/>
        <w:rPr>
          <w:i/>
        </w:rPr>
      </w:pPr>
      <w:r w:rsidRPr="00CD456A">
        <w:rPr>
          <w:i/>
        </w:rPr>
        <w:t>e)</w:t>
      </w:r>
      <w:r w:rsidRPr="00CD456A">
        <w:rPr>
          <w:i/>
        </w:rPr>
        <w:tab/>
        <w:t>guías y otros medios de información disponibles en los idiomas de uso corriente en el país?</w:t>
      </w:r>
    </w:p>
    <w:p w:rsidR="00AD28A4" w:rsidRPr="00CD456A" w:rsidRDefault="00AD28A4" w:rsidP="00AD28A4">
      <w:pPr>
        <w:pStyle w:val="Indent1"/>
        <w:ind w:firstLine="0"/>
        <w:rPr>
          <w:i/>
        </w:rPr>
      </w:pPr>
      <w:r w:rsidRPr="00CD456A">
        <w:rPr>
          <w:i/>
        </w:rPr>
        <w:t>Otros (especificar)</w:t>
      </w:r>
      <w:r>
        <w:rPr>
          <w:i/>
        </w:rPr>
        <w:t>.</w:t>
      </w:r>
    </w:p>
    <w:p w:rsidR="00AD28A4" w:rsidRPr="00CD456A" w:rsidRDefault="00AD28A4" w:rsidP="00AD28A4">
      <w:pPr>
        <w:pStyle w:val="Indent1"/>
        <w:ind w:firstLine="0"/>
        <w:rPr>
          <w:i/>
        </w:rPr>
      </w:pPr>
      <w:r w:rsidRPr="00CD456A">
        <w:rPr>
          <w:i/>
        </w:rPr>
        <w:t xml:space="preserve">Comentarios: </w:t>
      </w:r>
    </w:p>
    <w:p w:rsidR="00AD28A4" w:rsidRDefault="00724A75" w:rsidP="00AD28A4">
      <w:pPr>
        <w:pStyle w:val="Indent1"/>
        <w:ind w:firstLine="0"/>
      </w:pPr>
      <w:r w:rsidRPr="00724A75">
        <w:fldChar w:fldCharType="begin">
          <w:ffData>
            <w:name w:val="Texto2"/>
            <w:enabled/>
            <w:calcOnExit w:val="0"/>
            <w:textInput>
              <w:default w:val="Haga doble clic para escribir los comentarios"/>
            </w:textInput>
          </w:ffData>
        </w:fldChar>
      </w:r>
      <w:r w:rsidRPr="00724A75">
        <w:instrText xml:space="preserve"> FORMTEXT </w:instrText>
      </w:r>
      <w:r w:rsidRPr="00724A75">
        <w:fldChar w:fldCharType="separate"/>
      </w:r>
      <w:r w:rsidRPr="00724A75">
        <w:t>Haga doble clic para escribir los comentarios</w:t>
      </w:r>
      <w:r w:rsidRPr="00724A75">
        <w:fldChar w:fldCharType="end"/>
      </w:r>
    </w:p>
    <w:p w:rsidR="00724A75" w:rsidRPr="00D55B1E" w:rsidRDefault="00724A75" w:rsidP="00AD28A4">
      <w:pPr>
        <w:pStyle w:val="Indent1"/>
        <w:ind w:firstLine="0"/>
      </w:pPr>
    </w:p>
    <w:p w:rsidR="00AD28A4" w:rsidRPr="00EE56C0" w:rsidRDefault="00AD28A4" w:rsidP="00AD28A4">
      <w:pPr>
        <w:pStyle w:val="Indent1"/>
        <w:rPr>
          <w:i/>
        </w:rPr>
      </w:pPr>
      <w:r w:rsidRPr="00EE56C0">
        <w:rPr>
          <w:i/>
        </w:rPr>
        <w:t>38.</w:t>
      </w:r>
      <w:r w:rsidRPr="00EE56C0">
        <w:rPr>
          <w:i/>
        </w:rPr>
        <w:tab/>
        <w:t>¿Se debería prever en la recomendación que el apoyo, los servicios y las vías de recurso y de reparación específicos para las víctimas de violencia de género, que se mencionan en la pregunta 22, deberían comprender:</w:t>
      </w:r>
    </w:p>
    <w:p w:rsidR="00AD28A4" w:rsidRPr="00DE5214" w:rsidRDefault="00AD28A4" w:rsidP="00AD28A4">
      <w:pPr>
        <w:pStyle w:val="Indent2"/>
        <w:rPr>
          <w:i/>
        </w:rPr>
      </w:pPr>
      <w:r w:rsidRPr="00DE5214">
        <w:rPr>
          <w:i/>
        </w:rPr>
        <w:t>a)</w:t>
      </w:r>
      <w:r w:rsidRPr="00DE5214">
        <w:rPr>
          <w:i/>
        </w:rPr>
        <w:tab/>
        <w:t>una licencia para las víctimas de violencia doméstica;</w:t>
      </w:r>
    </w:p>
    <w:p w:rsidR="00AD28A4" w:rsidRPr="00DE5214" w:rsidRDefault="00AD28A4" w:rsidP="00AD28A4">
      <w:pPr>
        <w:pStyle w:val="Indent2"/>
        <w:rPr>
          <w:i/>
        </w:rPr>
      </w:pPr>
      <w:r w:rsidRPr="00DE5214">
        <w:rPr>
          <w:i/>
        </w:rPr>
        <w:t>b)</w:t>
      </w:r>
      <w:r w:rsidRPr="00DE5214">
        <w:rPr>
          <w:i/>
        </w:rPr>
        <w:tab/>
        <w:t>horarios de trabajo flexibles para las víctimas de acecho y de violencia doméstica;</w:t>
      </w:r>
    </w:p>
    <w:p w:rsidR="00AD28A4" w:rsidRPr="00DE5214" w:rsidRDefault="00AD28A4" w:rsidP="00AD28A4">
      <w:pPr>
        <w:pStyle w:val="Indent2"/>
        <w:rPr>
          <w:i/>
        </w:rPr>
      </w:pPr>
      <w:r w:rsidRPr="00DE5214">
        <w:rPr>
          <w:i/>
        </w:rPr>
        <w:t>c)</w:t>
      </w:r>
      <w:r w:rsidRPr="00DE5214">
        <w:rPr>
          <w:i/>
        </w:rPr>
        <w:tab/>
        <w:t>apoyo a las víctimas para ayudarles a reincorporarse al mercado de trabajo;</w:t>
      </w:r>
    </w:p>
    <w:p w:rsidR="00AD28A4" w:rsidRPr="00DE5214" w:rsidRDefault="00AD28A4" w:rsidP="00AD28A4">
      <w:pPr>
        <w:pStyle w:val="Indent2"/>
        <w:rPr>
          <w:i/>
        </w:rPr>
      </w:pPr>
      <w:r w:rsidRPr="00DE5214">
        <w:rPr>
          <w:i/>
        </w:rPr>
        <w:t>d)</w:t>
      </w:r>
      <w:r w:rsidRPr="00DE5214">
        <w:rPr>
          <w:i/>
        </w:rPr>
        <w:tab/>
        <w:t>servicios de asesoramiento e información, en particular en el lugar de trabajo;</w:t>
      </w:r>
    </w:p>
    <w:p w:rsidR="00AD28A4" w:rsidRPr="00DE5214" w:rsidRDefault="00AD28A4" w:rsidP="00AD28A4">
      <w:pPr>
        <w:pStyle w:val="Indent2"/>
        <w:rPr>
          <w:i/>
        </w:rPr>
      </w:pPr>
      <w:r w:rsidRPr="00DE5214">
        <w:rPr>
          <w:i/>
        </w:rPr>
        <w:t>e)</w:t>
      </w:r>
      <w:r w:rsidRPr="00DE5214">
        <w:rPr>
          <w:i/>
        </w:rPr>
        <w:tab/>
        <w:t>servicio de atención telefónica disponible las 24 horas;</w:t>
      </w:r>
    </w:p>
    <w:p w:rsidR="00AD28A4" w:rsidRPr="00DE5214" w:rsidRDefault="00AD28A4" w:rsidP="00AD28A4">
      <w:pPr>
        <w:pStyle w:val="Indent2"/>
        <w:rPr>
          <w:i/>
        </w:rPr>
      </w:pPr>
      <w:r w:rsidRPr="00DE5214">
        <w:rPr>
          <w:i/>
        </w:rPr>
        <w:t>f)</w:t>
      </w:r>
      <w:r w:rsidRPr="00DE5214">
        <w:rPr>
          <w:i/>
        </w:rPr>
        <w:tab/>
        <w:t>servicios de urgencia;</w:t>
      </w:r>
    </w:p>
    <w:p w:rsidR="00AD28A4" w:rsidRPr="00DE5214" w:rsidRDefault="00AD28A4" w:rsidP="00AD28A4">
      <w:pPr>
        <w:pStyle w:val="Indent2"/>
        <w:rPr>
          <w:i/>
        </w:rPr>
      </w:pPr>
      <w:r w:rsidRPr="00DE5214">
        <w:rPr>
          <w:i/>
        </w:rPr>
        <w:t>g)</w:t>
      </w:r>
      <w:r w:rsidRPr="00DE5214">
        <w:rPr>
          <w:i/>
        </w:rPr>
        <w:tab/>
        <w:t>atención médica y tratamiento;</w:t>
      </w:r>
    </w:p>
    <w:p w:rsidR="00AD28A4" w:rsidRPr="00DE5214" w:rsidRDefault="00AD28A4" w:rsidP="00AD28A4">
      <w:pPr>
        <w:pStyle w:val="Indent2"/>
        <w:rPr>
          <w:i/>
        </w:rPr>
      </w:pPr>
      <w:r w:rsidRPr="00DE5214">
        <w:rPr>
          <w:i/>
        </w:rPr>
        <w:t>h)</w:t>
      </w:r>
      <w:r w:rsidRPr="00DE5214">
        <w:rPr>
          <w:i/>
        </w:rPr>
        <w:tab/>
        <w:t>centros de crisis (incluidos los centros de acogida), e</w:t>
      </w:r>
    </w:p>
    <w:p w:rsidR="00AD28A4" w:rsidRPr="00DE5214" w:rsidRDefault="00AD28A4" w:rsidP="00AD28A4">
      <w:pPr>
        <w:pStyle w:val="Indent2"/>
        <w:rPr>
          <w:i/>
        </w:rPr>
      </w:pPr>
      <w:r w:rsidRPr="00DE5214">
        <w:rPr>
          <w:i/>
        </w:rPr>
        <w:t>i)</w:t>
      </w:r>
      <w:r w:rsidRPr="00DE5214">
        <w:rPr>
          <w:i/>
        </w:rPr>
        <w:tab/>
        <w:t>unidades especiales de la policía para ayudar a las víctimas?</w:t>
      </w:r>
    </w:p>
    <w:p w:rsidR="00AD28A4" w:rsidRPr="00DE5214" w:rsidRDefault="00AD28A4" w:rsidP="00724A75">
      <w:pPr>
        <w:pStyle w:val="Indent1"/>
        <w:keepNext/>
        <w:keepLines/>
        <w:ind w:firstLine="0"/>
        <w:rPr>
          <w:i/>
        </w:rPr>
      </w:pPr>
      <w:r w:rsidRPr="00DE5214">
        <w:rPr>
          <w:i/>
        </w:rPr>
        <w:t>Otros (especificar)</w:t>
      </w:r>
      <w:r>
        <w:rPr>
          <w:i/>
        </w:rPr>
        <w:t>.</w:t>
      </w:r>
    </w:p>
    <w:p w:rsidR="00AD28A4" w:rsidRPr="00DE5214" w:rsidRDefault="00AD28A4" w:rsidP="00724A75">
      <w:pPr>
        <w:pStyle w:val="Indent1"/>
        <w:keepNext/>
        <w:keepLines/>
        <w:ind w:firstLine="0"/>
        <w:rPr>
          <w:i/>
        </w:rPr>
      </w:pPr>
      <w:r w:rsidRPr="00DE5214">
        <w:rPr>
          <w:i/>
        </w:rPr>
        <w:t xml:space="preserve">Comentarios: </w:t>
      </w:r>
    </w:p>
    <w:p w:rsidR="00AD28A4" w:rsidRDefault="00724A75" w:rsidP="00724A75">
      <w:pPr>
        <w:pStyle w:val="Indent1"/>
        <w:keepNext/>
        <w:keepLines/>
        <w:ind w:firstLine="0"/>
      </w:pPr>
      <w:r w:rsidRPr="00724A75">
        <w:fldChar w:fldCharType="begin">
          <w:ffData>
            <w:name w:val="Texto2"/>
            <w:enabled/>
            <w:calcOnExit w:val="0"/>
            <w:textInput>
              <w:default w:val="Haga doble clic para escribir los comentarios"/>
            </w:textInput>
          </w:ffData>
        </w:fldChar>
      </w:r>
      <w:r w:rsidRPr="00724A75">
        <w:instrText xml:space="preserve"> FORMTEXT </w:instrText>
      </w:r>
      <w:r w:rsidRPr="00724A75">
        <w:fldChar w:fldCharType="separate"/>
      </w:r>
      <w:r w:rsidRPr="00724A75">
        <w:t>Haga doble clic para escribir los comentarios</w:t>
      </w:r>
      <w:r w:rsidRPr="00724A75">
        <w:fldChar w:fldCharType="end"/>
      </w:r>
    </w:p>
    <w:p w:rsidR="00724A75" w:rsidRPr="00D55B1E" w:rsidRDefault="00724A75" w:rsidP="00724A75">
      <w:pPr>
        <w:pStyle w:val="Indent1"/>
        <w:keepNext/>
        <w:keepLines/>
        <w:ind w:firstLine="0"/>
      </w:pPr>
    </w:p>
    <w:p w:rsidR="00AD28A4" w:rsidRPr="00DE5214" w:rsidRDefault="00AD28A4" w:rsidP="00AD28A4">
      <w:pPr>
        <w:pStyle w:val="Indent1"/>
        <w:rPr>
          <w:i/>
        </w:rPr>
      </w:pPr>
      <w:r w:rsidRPr="00DE5214">
        <w:rPr>
          <w:i/>
        </w:rPr>
        <w:t>39.</w:t>
      </w:r>
      <w:r w:rsidRPr="00DE5214">
        <w:rPr>
          <w:i/>
        </w:rPr>
        <w:tab/>
        <w:t xml:space="preserve">¿Se debería prever en la recomendación que los autores de actos de violencia y acoso deberían recibir asistencia en forma de acompañamiento psicológico u otras medidas adecuadas para evitar la reincidencia y facilitar la reincorporación de estas personas en el mundo del trabajo? </w:t>
      </w:r>
    </w:p>
    <w:p w:rsidR="00AD28A4" w:rsidRPr="00DE5214" w:rsidRDefault="00AD28A4" w:rsidP="00AD28A4">
      <w:pPr>
        <w:pStyle w:val="Indent1"/>
        <w:ind w:firstLine="0"/>
        <w:rPr>
          <w:i/>
        </w:rPr>
      </w:pPr>
      <w:r w:rsidRPr="00DE5214">
        <w:rPr>
          <w:i/>
        </w:rPr>
        <w:t xml:space="preserve">Comentarios: </w:t>
      </w:r>
    </w:p>
    <w:p w:rsidR="00AD28A4" w:rsidRDefault="00724A75" w:rsidP="00AD28A4">
      <w:pPr>
        <w:pStyle w:val="Indent1"/>
        <w:ind w:firstLine="0"/>
      </w:pPr>
      <w:r w:rsidRPr="00724A75">
        <w:fldChar w:fldCharType="begin">
          <w:ffData>
            <w:name w:val="Texto2"/>
            <w:enabled/>
            <w:calcOnExit w:val="0"/>
            <w:textInput>
              <w:default w:val="Haga doble clic para escribir los comentarios"/>
            </w:textInput>
          </w:ffData>
        </w:fldChar>
      </w:r>
      <w:r w:rsidRPr="00724A75">
        <w:instrText xml:space="preserve"> FORMTEXT </w:instrText>
      </w:r>
      <w:r w:rsidRPr="00724A75">
        <w:fldChar w:fldCharType="separate"/>
      </w:r>
      <w:r w:rsidRPr="00724A75">
        <w:t>Haga doble clic para escribir los comentarios</w:t>
      </w:r>
      <w:r w:rsidRPr="00724A75">
        <w:fldChar w:fldCharType="end"/>
      </w:r>
    </w:p>
    <w:p w:rsidR="00724A75" w:rsidRPr="00D55B1E" w:rsidRDefault="00724A75" w:rsidP="00AD28A4">
      <w:pPr>
        <w:pStyle w:val="Indent1"/>
        <w:ind w:firstLine="0"/>
      </w:pPr>
    </w:p>
    <w:p w:rsidR="00AD28A4" w:rsidRPr="00DE5214" w:rsidRDefault="00AD28A4" w:rsidP="00AD28A4">
      <w:pPr>
        <w:pStyle w:val="Indent1"/>
        <w:rPr>
          <w:i/>
        </w:rPr>
      </w:pPr>
      <w:r w:rsidRPr="00DE5214">
        <w:rPr>
          <w:i/>
        </w:rPr>
        <w:lastRenderedPageBreak/>
        <w:t>40.</w:t>
      </w:r>
      <w:r w:rsidRPr="00DE5214">
        <w:rPr>
          <w:i/>
        </w:rPr>
        <w:tab/>
        <w:t>¿Se debería prever en la recomendación que los inspectores del trabajo deberían tener por mandato luchar contra la violencia y el acoso y estar facultados para dictar:</w:t>
      </w:r>
    </w:p>
    <w:p w:rsidR="00AD28A4" w:rsidRPr="00DE5214" w:rsidRDefault="00AD28A4" w:rsidP="00AD28A4">
      <w:pPr>
        <w:pStyle w:val="Indent2"/>
        <w:rPr>
          <w:i/>
        </w:rPr>
      </w:pPr>
      <w:r w:rsidRPr="00DE5214">
        <w:rPr>
          <w:i/>
        </w:rPr>
        <w:t>a)</w:t>
      </w:r>
      <w:r w:rsidRPr="00DE5214">
        <w:rPr>
          <w:i/>
        </w:rPr>
        <w:tab/>
        <w:t>órdenes provisionales por incumplimiento en casos de violencia y acoso, y</w:t>
      </w:r>
    </w:p>
    <w:p w:rsidR="00AD28A4" w:rsidRPr="00DE5214" w:rsidRDefault="00AD28A4" w:rsidP="00AD28A4">
      <w:pPr>
        <w:pStyle w:val="Indent2"/>
        <w:rPr>
          <w:i/>
        </w:rPr>
      </w:pPr>
      <w:r w:rsidRPr="00DE5214">
        <w:rPr>
          <w:i/>
        </w:rPr>
        <w:t>b)</w:t>
      </w:r>
      <w:r w:rsidRPr="00DE5214">
        <w:rPr>
          <w:i/>
        </w:rPr>
        <w:tab/>
        <w:t>órdenes de interrupción de la actividad laboral en casos de violencia y acoso o de peligro inminente y grave de violencia y acoso?</w:t>
      </w:r>
    </w:p>
    <w:p w:rsidR="00AD28A4" w:rsidRPr="00DE5214" w:rsidRDefault="00AD28A4" w:rsidP="00AD28A4">
      <w:pPr>
        <w:pStyle w:val="Indent1"/>
        <w:ind w:firstLine="0"/>
        <w:rPr>
          <w:i/>
        </w:rPr>
      </w:pPr>
      <w:r w:rsidRPr="00DE5214">
        <w:rPr>
          <w:i/>
        </w:rPr>
        <w:t>Otros (especificar)</w:t>
      </w:r>
      <w:r>
        <w:rPr>
          <w:i/>
        </w:rPr>
        <w:t>.</w:t>
      </w:r>
    </w:p>
    <w:p w:rsidR="00AD28A4" w:rsidRPr="00DE5214" w:rsidRDefault="00AD28A4" w:rsidP="00AD28A4">
      <w:pPr>
        <w:pStyle w:val="Indent1"/>
        <w:ind w:firstLine="0"/>
        <w:rPr>
          <w:i/>
        </w:rPr>
      </w:pPr>
      <w:r w:rsidRPr="00DE5214">
        <w:rPr>
          <w:i/>
        </w:rPr>
        <w:t xml:space="preserve">Comentarios: </w:t>
      </w:r>
    </w:p>
    <w:p w:rsidR="00AD28A4" w:rsidRDefault="00724A75" w:rsidP="00AD28A4">
      <w:pPr>
        <w:pStyle w:val="Indent1"/>
        <w:ind w:firstLine="0"/>
      </w:pPr>
      <w:r w:rsidRPr="00724A75">
        <w:fldChar w:fldCharType="begin">
          <w:ffData>
            <w:name w:val="Texto2"/>
            <w:enabled/>
            <w:calcOnExit w:val="0"/>
            <w:textInput>
              <w:default w:val="Haga doble clic para escribir los comentarios"/>
            </w:textInput>
          </w:ffData>
        </w:fldChar>
      </w:r>
      <w:r w:rsidRPr="00724A75">
        <w:instrText xml:space="preserve"> FORMTEXT </w:instrText>
      </w:r>
      <w:r w:rsidRPr="00724A75">
        <w:fldChar w:fldCharType="separate"/>
      </w:r>
      <w:r w:rsidRPr="00724A75">
        <w:t>Haga doble clic para escribir los comentarios</w:t>
      </w:r>
      <w:r w:rsidRPr="00724A75">
        <w:fldChar w:fldCharType="end"/>
      </w:r>
    </w:p>
    <w:p w:rsidR="00724A75" w:rsidRPr="00D55B1E" w:rsidRDefault="00724A75" w:rsidP="00AD28A4">
      <w:pPr>
        <w:pStyle w:val="Indent1"/>
        <w:ind w:firstLine="0"/>
      </w:pPr>
    </w:p>
    <w:p w:rsidR="00AD28A4" w:rsidRPr="00DE5214" w:rsidRDefault="00AD28A4" w:rsidP="00AD28A4">
      <w:pPr>
        <w:pStyle w:val="Indent1"/>
        <w:rPr>
          <w:i/>
        </w:rPr>
      </w:pPr>
      <w:r w:rsidRPr="00DE5214">
        <w:rPr>
          <w:i/>
        </w:rPr>
        <w:t>41</w:t>
      </w:r>
      <w:r w:rsidRPr="00DE5214">
        <w:rPr>
          <w:i/>
        </w:rPr>
        <w:tab/>
        <w:t xml:space="preserve">¿Se debería prever en la recomendación que los inspectores del trabajo deberían recibir formación específica sobre las cuestiones de género para poder detectar y combatir la violencia y el acoso, los peligros y riesgos psicosociales, la violencia de género, y la discriminación ejercida contra determinados grupos de trabajadores? </w:t>
      </w:r>
    </w:p>
    <w:p w:rsidR="00AD28A4" w:rsidRPr="00DE5214" w:rsidRDefault="00AD28A4" w:rsidP="00AD28A4">
      <w:pPr>
        <w:pStyle w:val="Indent1"/>
        <w:ind w:firstLine="0"/>
        <w:rPr>
          <w:i/>
        </w:rPr>
      </w:pPr>
      <w:r w:rsidRPr="00DE5214">
        <w:rPr>
          <w:i/>
        </w:rPr>
        <w:t>Otros (especificar)</w:t>
      </w:r>
      <w:r>
        <w:rPr>
          <w:i/>
        </w:rPr>
        <w:t>.</w:t>
      </w:r>
    </w:p>
    <w:p w:rsidR="00AD28A4" w:rsidRPr="00DE5214" w:rsidRDefault="00AD28A4" w:rsidP="00AD28A4">
      <w:pPr>
        <w:pStyle w:val="Indent1"/>
        <w:ind w:firstLine="0"/>
        <w:rPr>
          <w:i/>
        </w:rPr>
      </w:pPr>
      <w:r w:rsidRPr="00DE5214">
        <w:rPr>
          <w:i/>
        </w:rPr>
        <w:t xml:space="preserve">Comentarios: </w:t>
      </w:r>
    </w:p>
    <w:p w:rsidR="00AD28A4" w:rsidRDefault="00724A75" w:rsidP="00AD28A4">
      <w:pPr>
        <w:pStyle w:val="Indent1"/>
        <w:ind w:firstLine="0"/>
      </w:pPr>
      <w:r w:rsidRPr="00724A75">
        <w:fldChar w:fldCharType="begin">
          <w:ffData>
            <w:name w:val="Texto2"/>
            <w:enabled/>
            <w:calcOnExit w:val="0"/>
            <w:textInput>
              <w:default w:val="Haga doble clic para escribir los comentarios"/>
            </w:textInput>
          </w:ffData>
        </w:fldChar>
      </w:r>
      <w:r w:rsidRPr="00724A75">
        <w:instrText xml:space="preserve"> FORMTEXT </w:instrText>
      </w:r>
      <w:r w:rsidRPr="00724A75">
        <w:fldChar w:fldCharType="separate"/>
      </w:r>
      <w:r w:rsidRPr="00724A75">
        <w:t>Haga doble clic para escribir los comentarios</w:t>
      </w:r>
      <w:r w:rsidRPr="00724A75">
        <w:fldChar w:fldCharType="end"/>
      </w:r>
    </w:p>
    <w:p w:rsidR="00724A75" w:rsidRPr="00D55B1E" w:rsidRDefault="00724A75" w:rsidP="00AD28A4">
      <w:pPr>
        <w:pStyle w:val="Indent1"/>
        <w:ind w:firstLine="0"/>
      </w:pPr>
    </w:p>
    <w:p w:rsidR="00AD28A4" w:rsidRPr="00DE5214" w:rsidRDefault="00AD28A4" w:rsidP="00AD28A4">
      <w:pPr>
        <w:pStyle w:val="Indent1"/>
        <w:rPr>
          <w:i/>
        </w:rPr>
      </w:pPr>
      <w:r w:rsidRPr="00DE5214">
        <w:rPr>
          <w:i/>
        </w:rPr>
        <w:t>42.</w:t>
      </w:r>
      <w:r w:rsidRPr="00DE5214">
        <w:rPr>
          <w:i/>
        </w:rPr>
        <w:tab/>
        <w:t>¿Se debería prever en la recomendación que el mandato de las instancias nacionales encargadas de cuestiones de seguridad y salud en el trabajo o de igualdad y no discriminación, incluida la igualdad de género, debería englobar la cuestión de la violencia y el acoso en el mundo del trabajo?</w:t>
      </w:r>
    </w:p>
    <w:p w:rsidR="00AD28A4" w:rsidRPr="00DE5214" w:rsidRDefault="00AD28A4" w:rsidP="00AD28A4">
      <w:pPr>
        <w:pStyle w:val="Indent1"/>
        <w:ind w:firstLine="0"/>
        <w:rPr>
          <w:i/>
        </w:rPr>
      </w:pPr>
      <w:r w:rsidRPr="00DE5214">
        <w:rPr>
          <w:i/>
        </w:rPr>
        <w:t>Comentarios:</w:t>
      </w:r>
    </w:p>
    <w:p w:rsidR="00AD28A4" w:rsidRDefault="00724A75" w:rsidP="00AD28A4">
      <w:pPr>
        <w:pStyle w:val="Indent1"/>
        <w:ind w:firstLine="0"/>
      </w:pPr>
      <w:r w:rsidRPr="00724A75">
        <w:fldChar w:fldCharType="begin">
          <w:ffData>
            <w:name w:val="Texto2"/>
            <w:enabled/>
            <w:calcOnExit w:val="0"/>
            <w:textInput>
              <w:default w:val="Haga doble clic para escribir los comentarios"/>
            </w:textInput>
          </w:ffData>
        </w:fldChar>
      </w:r>
      <w:r w:rsidRPr="00724A75">
        <w:instrText xml:space="preserve"> FORMTEXT </w:instrText>
      </w:r>
      <w:r w:rsidRPr="00724A75">
        <w:fldChar w:fldCharType="separate"/>
      </w:r>
      <w:r w:rsidRPr="00724A75">
        <w:t>Haga doble clic para escribir los comentarios</w:t>
      </w:r>
      <w:r w:rsidRPr="00724A75">
        <w:fldChar w:fldCharType="end"/>
      </w:r>
    </w:p>
    <w:p w:rsidR="00724A75" w:rsidRPr="00D55B1E" w:rsidRDefault="00724A75" w:rsidP="00AD28A4">
      <w:pPr>
        <w:pStyle w:val="Indent1"/>
        <w:ind w:firstLine="0"/>
      </w:pPr>
    </w:p>
    <w:p w:rsidR="00AD28A4" w:rsidRPr="00DE5214" w:rsidRDefault="00AD28A4" w:rsidP="00AD28A4">
      <w:pPr>
        <w:pStyle w:val="Indent1"/>
        <w:rPr>
          <w:i/>
        </w:rPr>
      </w:pPr>
      <w:r w:rsidRPr="00DE5214">
        <w:rPr>
          <w:i/>
        </w:rPr>
        <w:t>43.</w:t>
      </w:r>
      <w:r w:rsidRPr="00DE5214">
        <w:rPr>
          <w:i/>
        </w:rPr>
        <w:tab/>
        <w:t xml:space="preserve">¿Se debería prever en la recomendación que los Miembros deberían reunir y publicar datos estadísticos desglosados por sexo sobre la violencia y el acoso en el mundo del trabajo, con inclusión de la violencia de género? </w:t>
      </w:r>
    </w:p>
    <w:p w:rsidR="00AD28A4" w:rsidRPr="00DE5214" w:rsidRDefault="00AD28A4" w:rsidP="00724A75">
      <w:pPr>
        <w:pStyle w:val="Indent1"/>
        <w:keepNext/>
        <w:keepLines/>
        <w:ind w:firstLine="0"/>
        <w:rPr>
          <w:i/>
        </w:rPr>
      </w:pPr>
      <w:r w:rsidRPr="00DE5214">
        <w:rPr>
          <w:i/>
        </w:rPr>
        <w:t>Comentarios:</w:t>
      </w:r>
    </w:p>
    <w:p w:rsidR="00AD28A4" w:rsidRPr="00D55B1E" w:rsidRDefault="00724A75" w:rsidP="00724A75">
      <w:pPr>
        <w:pStyle w:val="Indent1"/>
        <w:keepNext/>
        <w:keepLines/>
        <w:ind w:firstLine="0"/>
      </w:pPr>
      <w:r w:rsidRPr="00724A75">
        <w:fldChar w:fldCharType="begin">
          <w:ffData>
            <w:name w:val="Texto2"/>
            <w:enabled/>
            <w:calcOnExit w:val="0"/>
            <w:textInput>
              <w:default w:val="Haga doble clic para escribir los comentarios"/>
            </w:textInput>
          </w:ffData>
        </w:fldChar>
      </w:r>
      <w:r w:rsidRPr="00724A75">
        <w:instrText xml:space="preserve"> FORMTEXT </w:instrText>
      </w:r>
      <w:r w:rsidRPr="00724A75">
        <w:fldChar w:fldCharType="separate"/>
      </w:r>
      <w:r w:rsidRPr="00724A75">
        <w:t>Haga doble clic para escribir los comentarios</w:t>
      </w:r>
      <w:r w:rsidRPr="00724A75">
        <w:fldChar w:fldCharType="end"/>
      </w:r>
    </w:p>
    <w:p w:rsidR="00AD28A4" w:rsidRPr="00D55B1E" w:rsidRDefault="00AD28A4" w:rsidP="00AD28A4">
      <w:pPr>
        <w:pStyle w:val="H2Indent"/>
      </w:pPr>
      <w:bookmarkStart w:id="14" w:name="_Toc482340391"/>
      <w:r w:rsidRPr="00D55B1E">
        <w:t>D.</w:t>
      </w:r>
      <w:r w:rsidRPr="00D55B1E">
        <w:tab/>
        <w:t>Apoyo y orientaciones a nivel nacional</w:t>
      </w:r>
      <w:bookmarkEnd w:id="14"/>
    </w:p>
    <w:p w:rsidR="00AD28A4" w:rsidRPr="00DE5214" w:rsidRDefault="00AD28A4" w:rsidP="00AD28A4">
      <w:pPr>
        <w:pStyle w:val="Indent1"/>
        <w:rPr>
          <w:i/>
        </w:rPr>
      </w:pPr>
      <w:r w:rsidRPr="00DE5214">
        <w:rPr>
          <w:i/>
        </w:rPr>
        <w:t>44.</w:t>
      </w:r>
      <w:r w:rsidRPr="00DE5214">
        <w:rPr>
          <w:i/>
        </w:rPr>
        <w:tab/>
        <w:t>¿Se debería prever en la recomendación que las políticas nacionales relativas a la seguridad y salud en el trabajo, a la igualdad y la no discriminación, incluida la igualdad de género, así como a la violencia de género y a la violencia contra las mujeres deberían englobar la lucha contra la violencia y el acoso en el mundo del trabajo?</w:t>
      </w:r>
    </w:p>
    <w:p w:rsidR="00AD28A4" w:rsidRPr="00DE5214" w:rsidRDefault="00AD28A4" w:rsidP="00AD28A4">
      <w:pPr>
        <w:pStyle w:val="Indent1"/>
        <w:ind w:firstLine="0"/>
        <w:rPr>
          <w:i/>
        </w:rPr>
      </w:pPr>
      <w:r w:rsidRPr="00DE5214">
        <w:rPr>
          <w:i/>
        </w:rPr>
        <w:lastRenderedPageBreak/>
        <w:t xml:space="preserve">Comentarios: </w:t>
      </w:r>
    </w:p>
    <w:p w:rsidR="00AD28A4" w:rsidRDefault="00724A75" w:rsidP="00AD28A4">
      <w:pPr>
        <w:pStyle w:val="Indent1"/>
        <w:ind w:firstLine="0"/>
      </w:pPr>
      <w:r w:rsidRPr="00724A75">
        <w:fldChar w:fldCharType="begin">
          <w:ffData>
            <w:name w:val="Texto2"/>
            <w:enabled/>
            <w:calcOnExit w:val="0"/>
            <w:textInput>
              <w:default w:val="Haga doble clic para escribir los comentarios"/>
            </w:textInput>
          </w:ffData>
        </w:fldChar>
      </w:r>
      <w:r w:rsidRPr="00724A75">
        <w:instrText xml:space="preserve"> FORMTEXT </w:instrText>
      </w:r>
      <w:r w:rsidRPr="00724A75">
        <w:fldChar w:fldCharType="separate"/>
      </w:r>
      <w:r w:rsidRPr="00724A75">
        <w:t>Haga doble clic para escribir los comentarios</w:t>
      </w:r>
      <w:r w:rsidRPr="00724A75">
        <w:fldChar w:fldCharType="end"/>
      </w:r>
    </w:p>
    <w:p w:rsidR="00724A75" w:rsidRPr="00D55B1E" w:rsidRDefault="00724A75" w:rsidP="00AD28A4">
      <w:pPr>
        <w:pStyle w:val="Indent1"/>
        <w:ind w:firstLine="0"/>
      </w:pPr>
    </w:p>
    <w:p w:rsidR="00AD28A4" w:rsidRPr="00DE5214" w:rsidRDefault="00AD28A4" w:rsidP="00AD28A4">
      <w:pPr>
        <w:pStyle w:val="Indent1"/>
        <w:rPr>
          <w:i/>
        </w:rPr>
      </w:pPr>
      <w:r w:rsidRPr="00DE5214">
        <w:rPr>
          <w:i/>
        </w:rPr>
        <w:t>45.</w:t>
      </w:r>
      <w:r w:rsidRPr="00DE5214">
        <w:rPr>
          <w:i/>
        </w:rPr>
        <w:tab/>
        <w:t>¿Se debería prever en la recomendación que los Miembros deberían elaborar, aplicar y difundir, según proceda:</w:t>
      </w:r>
    </w:p>
    <w:p w:rsidR="00AD28A4" w:rsidRPr="00DE5214" w:rsidRDefault="00AD28A4" w:rsidP="00AD28A4">
      <w:pPr>
        <w:pStyle w:val="Indent2"/>
        <w:rPr>
          <w:i/>
        </w:rPr>
      </w:pPr>
      <w:r w:rsidRPr="00DE5214">
        <w:rPr>
          <w:i/>
        </w:rPr>
        <w:t>a)</w:t>
      </w:r>
      <w:r w:rsidRPr="00DE5214">
        <w:rPr>
          <w:i/>
        </w:rPr>
        <w:tab/>
        <w:t>programas destinados a hacer frente a los factores que aumentan el riesgo de violencia y acoso, como las relaciones de poder desequilibradas, las normas de género, culturales y sociales negativas y la discriminación;</w:t>
      </w:r>
    </w:p>
    <w:p w:rsidR="00AD28A4" w:rsidRPr="00DE5214" w:rsidRDefault="00AD28A4" w:rsidP="00AD28A4">
      <w:pPr>
        <w:pStyle w:val="Indent2"/>
        <w:rPr>
          <w:i/>
        </w:rPr>
      </w:pPr>
      <w:r w:rsidRPr="00DE5214">
        <w:rPr>
          <w:i/>
        </w:rPr>
        <w:t>b)</w:t>
      </w:r>
      <w:r w:rsidRPr="00DE5214">
        <w:rPr>
          <w:i/>
        </w:rPr>
        <w:tab/>
        <w:t xml:space="preserve">directrices y formación que integren las consideraciones de género, por una parte, para ayudar a los jueces, inspectores del trabajo, agentes de policía y otros funcionarios públicos a cumplir su mandato en lo que respecta a la violencia y el acoso y, por otra parte, para ayudar a los empleadores a prevenir y combatir la violencia y el acoso; </w:t>
      </w:r>
    </w:p>
    <w:p w:rsidR="00AD28A4" w:rsidRPr="00DE5214" w:rsidRDefault="00AD28A4" w:rsidP="00AD28A4">
      <w:pPr>
        <w:pStyle w:val="Indent2"/>
        <w:keepNext/>
        <w:keepLines/>
        <w:rPr>
          <w:i/>
        </w:rPr>
      </w:pPr>
      <w:r w:rsidRPr="00DE5214">
        <w:rPr>
          <w:i/>
        </w:rPr>
        <w:t>c)</w:t>
      </w:r>
      <w:r w:rsidRPr="00DE5214">
        <w:rPr>
          <w:i/>
        </w:rPr>
        <w:tab/>
        <w:t>modelos de repertorios de recomendaciones prácticas, políticas y herramientas de evaluación de riesgos en el lugar de trabajo, de alcance general o sectorial, para todas las formas de violencia y acoso, que tengan en cuenta la situación particular de los trabajadores que están expuestos de manera desproporcionada;</w:t>
      </w:r>
    </w:p>
    <w:p w:rsidR="00AD28A4" w:rsidRPr="00DE5214" w:rsidRDefault="00AD28A4" w:rsidP="00AD28A4">
      <w:pPr>
        <w:pStyle w:val="Indent2"/>
        <w:rPr>
          <w:i/>
        </w:rPr>
      </w:pPr>
      <w:r w:rsidRPr="00DE5214">
        <w:rPr>
          <w:i/>
        </w:rPr>
        <w:t>d)</w:t>
      </w:r>
      <w:r w:rsidRPr="00DE5214">
        <w:rPr>
          <w:i/>
        </w:rPr>
        <w:tab/>
        <w:t>campañas de sensibilización que hagan hincapié en que la violencia y el acoso, y en particular la violencia de género, son inaceptables y combatan las actitudes discriminatorias y la estigmatización de los querellantes y de las víctimas;</w:t>
      </w:r>
    </w:p>
    <w:p w:rsidR="00AD28A4" w:rsidRPr="00DE5214" w:rsidRDefault="00AD28A4" w:rsidP="00AD28A4">
      <w:pPr>
        <w:pStyle w:val="Indent2"/>
        <w:rPr>
          <w:i/>
        </w:rPr>
      </w:pPr>
      <w:r w:rsidRPr="00DE5214">
        <w:rPr>
          <w:i/>
        </w:rPr>
        <w:t>e)</w:t>
      </w:r>
      <w:r w:rsidRPr="00DE5214">
        <w:rPr>
          <w:i/>
        </w:rPr>
        <w:tab/>
        <w:t>planes de estudios que integren las cuestiones de género en todos los niveles del sistema educativo;</w:t>
      </w:r>
    </w:p>
    <w:p w:rsidR="00AD28A4" w:rsidRPr="00DE5214" w:rsidRDefault="00AD28A4" w:rsidP="00AD28A4">
      <w:pPr>
        <w:pStyle w:val="Indent2"/>
        <w:rPr>
          <w:i/>
        </w:rPr>
      </w:pPr>
      <w:r w:rsidRPr="00DE5214">
        <w:rPr>
          <w:i/>
        </w:rPr>
        <w:t>f)</w:t>
      </w:r>
      <w:r w:rsidRPr="00DE5214">
        <w:rPr>
          <w:i/>
        </w:rPr>
        <w:tab/>
        <w:t>programas y material de formación destinados periodistas y otros profesionales de la comunicación sobre la violencia de género, sus causas y factores de riesgo subyacentes, y</w:t>
      </w:r>
    </w:p>
    <w:p w:rsidR="00AD28A4" w:rsidRPr="00DE5214" w:rsidRDefault="00AD28A4" w:rsidP="00AD28A4">
      <w:pPr>
        <w:pStyle w:val="Indent2"/>
        <w:rPr>
          <w:i/>
        </w:rPr>
      </w:pPr>
      <w:r w:rsidRPr="00DE5214">
        <w:rPr>
          <w:i/>
        </w:rPr>
        <w:t>g)</w:t>
      </w:r>
      <w:r w:rsidRPr="00DE5214">
        <w:rPr>
          <w:i/>
        </w:rPr>
        <w:tab/>
        <w:t>campañas destinadas a fomentar lugares de trabajo seguros, sanos, armoniosos y libres de violencia y acoso?</w:t>
      </w:r>
    </w:p>
    <w:p w:rsidR="00AD28A4" w:rsidRPr="00DE5214" w:rsidRDefault="00AD28A4" w:rsidP="00AD28A4">
      <w:pPr>
        <w:pStyle w:val="Indent1"/>
        <w:ind w:firstLine="0"/>
        <w:rPr>
          <w:i/>
        </w:rPr>
      </w:pPr>
      <w:r w:rsidRPr="00DE5214">
        <w:rPr>
          <w:i/>
        </w:rPr>
        <w:t xml:space="preserve">Comentarios: </w:t>
      </w:r>
    </w:p>
    <w:p w:rsidR="00AD28A4" w:rsidRDefault="00724A75" w:rsidP="00AD28A4">
      <w:pPr>
        <w:pStyle w:val="Indent1"/>
        <w:ind w:firstLine="0"/>
      </w:pPr>
      <w:r w:rsidRPr="00724A75">
        <w:fldChar w:fldCharType="begin">
          <w:ffData>
            <w:name w:val="Texto2"/>
            <w:enabled/>
            <w:calcOnExit w:val="0"/>
            <w:textInput>
              <w:default w:val="Haga doble clic para escribir los comentarios"/>
            </w:textInput>
          </w:ffData>
        </w:fldChar>
      </w:r>
      <w:r w:rsidRPr="00724A75">
        <w:instrText xml:space="preserve"> FORMTEXT </w:instrText>
      </w:r>
      <w:r w:rsidRPr="00724A75">
        <w:fldChar w:fldCharType="separate"/>
      </w:r>
      <w:r w:rsidRPr="00724A75">
        <w:t>Haga doble clic para escribir los comentarios</w:t>
      </w:r>
      <w:r w:rsidRPr="00724A75">
        <w:fldChar w:fldCharType="end"/>
      </w:r>
    </w:p>
    <w:p w:rsidR="00724A75" w:rsidRPr="00D55B1E" w:rsidRDefault="00724A75" w:rsidP="00AD28A4">
      <w:pPr>
        <w:pStyle w:val="Indent1"/>
        <w:ind w:firstLine="0"/>
      </w:pPr>
    </w:p>
    <w:p w:rsidR="00AD28A4" w:rsidRPr="00DE5214" w:rsidRDefault="00AD28A4" w:rsidP="00724A75">
      <w:pPr>
        <w:pStyle w:val="Indent1"/>
        <w:keepNext/>
        <w:keepLines/>
        <w:rPr>
          <w:i/>
        </w:rPr>
      </w:pPr>
      <w:r w:rsidRPr="00DE5214">
        <w:rPr>
          <w:i/>
        </w:rPr>
        <w:t>46.</w:t>
      </w:r>
      <w:r w:rsidRPr="00DE5214">
        <w:rPr>
          <w:i/>
        </w:rPr>
        <w:tab/>
        <w:t xml:space="preserve">¿Se debería prever en la recomendación que los Miembros deberían proporcionar recursos y asistencia a los trabajadores de la economía informal y sus asociaciones a fin de que puedan prevenir y combatir la violencia y el acoso, incluida la violencia de género, en la economía informal? </w:t>
      </w:r>
    </w:p>
    <w:p w:rsidR="00AD28A4" w:rsidRPr="00DE5214" w:rsidRDefault="00AD28A4" w:rsidP="00AD28A4">
      <w:pPr>
        <w:pStyle w:val="Indent1"/>
        <w:ind w:firstLine="0"/>
        <w:rPr>
          <w:i/>
        </w:rPr>
      </w:pPr>
      <w:r w:rsidRPr="00DE5214">
        <w:rPr>
          <w:i/>
        </w:rPr>
        <w:t xml:space="preserve">Comentarios: </w:t>
      </w:r>
    </w:p>
    <w:p w:rsidR="00AD28A4" w:rsidRDefault="00724A75" w:rsidP="00AD28A4">
      <w:pPr>
        <w:pStyle w:val="Indent1"/>
        <w:ind w:firstLine="0"/>
      </w:pPr>
      <w:r w:rsidRPr="004617C0">
        <w:fldChar w:fldCharType="begin">
          <w:ffData>
            <w:name w:val="Texto2"/>
            <w:enabled/>
            <w:calcOnExit w:val="0"/>
            <w:textInput>
              <w:default w:val="Haga doble clic para escribir los comentarios"/>
            </w:textInput>
          </w:ffData>
        </w:fldChar>
      </w:r>
      <w:r w:rsidRPr="004617C0">
        <w:instrText xml:space="preserve"> FORMTEXT </w:instrText>
      </w:r>
      <w:r w:rsidRPr="004617C0">
        <w:fldChar w:fldCharType="separate"/>
      </w:r>
      <w:r w:rsidRPr="004617C0">
        <w:t>Haga doble clic para escribir los comentarios</w:t>
      </w:r>
      <w:r w:rsidRPr="004617C0">
        <w:fldChar w:fldCharType="end"/>
      </w:r>
    </w:p>
    <w:p w:rsidR="00724A75" w:rsidRPr="00D55B1E" w:rsidRDefault="00724A75" w:rsidP="00AD28A4">
      <w:pPr>
        <w:pStyle w:val="Indent1"/>
        <w:ind w:firstLine="0"/>
      </w:pPr>
    </w:p>
    <w:p w:rsidR="00AD28A4" w:rsidRPr="00D55B1E" w:rsidRDefault="00AD28A4" w:rsidP="00AD28A4">
      <w:pPr>
        <w:pStyle w:val="H1Indent"/>
      </w:pPr>
      <w:bookmarkStart w:id="15" w:name="_Toc482340392"/>
      <w:r w:rsidRPr="00D55B1E">
        <w:t>VI.</w:t>
      </w:r>
      <w:r w:rsidRPr="00D55B1E">
        <w:tab/>
        <w:t>Problemas particulares</w:t>
      </w:r>
      <w:bookmarkEnd w:id="15"/>
    </w:p>
    <w:p w:rsidR="00AD28A4" w:rsidRPr="00F2372E" w:rsidRDefault="00AD28A4" w:rsidP="00AD28A4">
      <w:pPr>
        <w:pStyle w:val="Indent1"/>
        <w:rPr>
          <w:i/>
        </w:rPr>
      </w:pPr>
      <w:r w:rsidRPr="00F2372E">
        <w:rPr>
          <w:i/>
        </w:rPr>
        <w:t>47.</w:t>
      </w:r>
      <w:r w:rsidRPr="00F2372E">
        <w:rPr>
          <w:i/>
        </w:rPr>
        <w:tab/>
        <w:t xml:space="preserve">¿Presentan la legislación o la práctica nacionales particularidades que pudieran plantear dificultades en la aplicación concreta del instrumento o de los instrumentos? </w:t>
      </w:r>
    </w:p>
    <w:p w:rsidR="00AD28A4" w:rsidRPr="00F2372E" w:rsidRDefault="00AD28A4" w:rsidP="00AD28A4">
      <w:pPr>
        <w:pStyle w:val="Indent1"/>
        <w:ind w:firstLine="0"/>
        <w:rPr>
          <w:i/>
        </w:rPr>
      </w:pPr>
      <w:r w:rsidRPr="00F2372E">
        <w:rPr>
          <w:i/>
        </w:rPr>
        <w:t xml:space="preserve">Comentarios: </w:t>
      </w:r>
    </w:p>
    <w:p w:rsidR="00AD28A4" w:rsidRDefault="00724A75" w:rsidP="00AD28A4">
      <w:pPr>
        <w:pStyle w:val="Indent1"/>
        <w:ind w:firstLine="0"/>
      </w:pPr>
      <w:r w:rsidRPr="004617C0">
        <w:lastRenderedPageBreak/>
        <w:fldChar w:fldCharType="begin">
          <w:ffData>
            <w:name w:val="Texto2"/>
            <w:enabled/>
            <w:calcOnExit w:val="0"/>
            <w:textInput>
              <w:default w:val="Haga doble clic para escribir los comentarios"/>
            </w:textInput>
          </w:ffData>
        </w:fldChar>
      </w:r>
      <w:r w:rsidRPr="004617C0">
        <w:instrText xml:space="preserve"> FORMTEXT </w:instrText>
      </w:r>
      <w:r w:rsidRPr="004617C0">
        <w:fldChar w:fldCharType="separate"/>
      </w:r>
      <w:r w:rsidRPr="004617C0">
        <w:t>Haga doble clic para escribir los comentarios</w:t>
      </w:r>
      <w:r w:rsidRPr="004617C0">
        <w:fldChar w:fldCharType="end"/>
      </w:r>
    </w:p>
    <w:p w:rsidR="00724A75" w:rsidRPr="00D55B1E" w:rsidRDefault="00724A75" w:rsidP="00AD28A4">
      <w:pPr>
        <w:pStyle w:val="Indent1"/>
        <w:ind w:firstLine="0"/>
      </w:pPr>
    </w:p>
    <w:p w:rsidR="00AD28A4" w:rsidRPr="00F2372E" w:rsidRDefault="00AD28A4" w:rsidP="00AD28A4">
      <w:pPr>
        <w:pStyle w:val="Indent1"/>
        <w:rPr>
          <w:i/>
        </w:rPr>
      </w:pPr>
      <w:r w:rsidRPr="0069402D">
        <w:rPr>
          <w:i/>
        </w:rPr>
        <w:t>48.</w:t>
      </w:r>
      <w:r w:rsidRPr="0069402D">
        <w:rPr>
          <w:i/>
        </w:rPr>
        <w:tab/>
      </w:r>
      <w:r w:rsidRPr="00F2372E">
        <w:rPr>
          <w:i/>
        </w:rPr>
        <w:t xml:space="preserve">(Para los Estados federales solamente.) De adoptarse un instrumento o varios instrumentos, ¿podría ser esta cuestión objeto de medidas de ámbito federal o bien, en su totalidad o en parte, de medidas adoptadas por las entidades constitutivas de la federación? </w:t>
      </w:r>
    </w:p>
    <w:p w:rsidR="00AD28A4" w:rsidRPr="00F2372E" w:rsidRDefault="00AD28A4" w:rsidP="00AD28A4">
      <w:pPr>
        <w:pStyle w:val="Indent1"/>
        <w:keepNext/>
        <w:keepLines/>
        <w:ind w:firstLine="0"/>
        <w:rPr>
          <w:i/>
        </w:rPr>
      </w:pPr>
      <w:r w:rsidRPr="00F2372E">
        <w:rPr>
          <w:i/>
        </w:rPr>
        <w:t xml:space="preserve">Comentarios: </w:t>
      </w:r>
    </w:p>
    <w:p w:rsidR="00AD28A4" w:rsidRDefault="00724A75" w:rsidP="00AD28A4">
      <w:pPr>
        <w:pStyle w:val="Indent1"/>
        <w:ind w:firstLine="0"/>
      </w:pPr>
      <w:r w:rsidRPr="004617C0">
        <w:fldChar w:fldCharType="begin">
          <w:ffData>
            <w:name w:val="Texto2"/>
            <w:enabled/>
            <w:calcOnExit w:val="0"/>
            <w:textInput>
              <w:default w:val="Haga doble clic para escribir los comentarios"/>
            </w:textInput>
          </w:ffData>
        </w:fldChar>
      </w:r>
      <w:r w:rsidRPr="004617C0">
        <w:instrText xml:space="preserve"> FORMTEXT </w:instrText>
      </w:r>
      <w:r w:rsidRPr="004617C0">
        <w:fldChar w:fldCharType="separate"/>
      </w:r>
      <w:r w:rsidRPr="004617C0">
        <w:t>Haga doble clic para escribir los comentarios</w:t>
      </w:r>
      <w:r w:rsidRPr="004617C0">
        <w:fldChar w:fldCharType="end"/>
      </w:r>
    </w:p>
    <w:p w:rsidR="00724A75" w:rsidRPr="00D55B1E" w:rsidRDefault="00724A75" w:rsidP="00AD28A4">
      <w:pPr>
        <w:pStyle w:val="Indent1"/>
        <w:ind w:firstLine="0"/>
      </w:pPr>
    </w:p>
    <w:p w:rsidR="00AD28A4" w:rsidRPr="00F2372E" w:rsidRDefault="00AD28A4" w:rsidP="00AD28A4">
      <w:pPr>
        <w:pStyle w:val="Indent1"/>
        <w:rPr>
          <w:i/>
        </w:rPr>
      </w:pPr>
      <w:r w:rsidRPr="00F2372E">
        <w:rPr>
          <w:i/>
        </w:rPr>
        <w:t>49.</w:t>
      </w:r>
      <w:r w:rsidRPr="00F2372E">
        <w:rPr>
          <w:i/>
        </w:rPr>
        <w:tab/>
        <w:t xml:space="preserve">¿Existen a este respecto otras dificultades o cuestiones pertinentes que no se contemplen en el presente cuestionario y que convendría tomar en consideración a la hora de redactar el instrumento o los instrumentos? </w:t>
      </w:r>
    </w:p>
    <w:p w:rsidR="00AD28A4" w:rsidRPr="00F2372E" w:rsidRDefault="00AD28A4" w:rsidP="00AD28A4">
      <w:pPr>
        <w:pStyle w:val="Indent1"/>
        <w:ind w:firstLine="0"/>
        <w:rPr>
          <w:i/>
        </w:rPr>
      </w:pPr>
      <w:r w:rsidRPr="00F2372E">
        <w:rPr>
          <w:i/>
        </w:rPr>
        <w:t>En caso de respuesta afirmativa, sírvase especificar.</w:t>
      </w:r>
    </w:p>
    <w:p w:rsidR="00AD28A4" w:rsidRPr="00724A75" w:rsidRDefault="00AD28A4" w:rsidP="00AD28A4">
      <w:pPr>
        <w:pStyle w:val="Indent1"/>
        <w:ind w:firstLine="0"/>
        <w:rPr>
          <w:i/>
        </w:rPr>
      </w:pPr>
      <w:r w:rsidRPr="00724A75">
        <w:rPr>
          <w:i/>
        </w:rPr>
        <w:t xml:space="preserve">Comentarios: </w:t>
      </w:r>
    </w:p>
    <w:p w:rsidR="00F72A5D" w:rsidRDefault="00724A75" w:rsidP="00AD28A4">
      <w:pPr>
        <w:pStyle w:val="Indent1"/>
        <w:ind w:firstLine="0"/>
      </w:pPr>
      <w:r w:rsidRPr="004617C0">
        <w:fldChar w:fldCharType="begin">
          <w:ffData>
            <w:name w:val="Texto2"/>
            <w:enabled/>
            <w:calcOnExit w:val="0"/>
            <w:textInput>
              <w:default w:val="Haga doble clic para escribir los comentarios"/>
            </w:textInput>
          </w:ffData>
        </w:fldChar>
      </w:r>
      <w:r w:rsidRPr="004617C0">
        <w:instrText xml:space="preserve"> FORMTEXT </w:instrText>
      </w:r>
      <w:r w:rsidRPr="004617C0">
        <w:fldChar w:fldCharType="separate"/>
      </w:r>
      <w:r w:rsidRPr="004617C0">
        <w:t>Haga doble clic para escribir los comentarios</w:t>
      </w:r>
      <w:r w:rsidRPr="004617C0">
        <w:fldChar w:fldCharType="end"/>
      </w:r>
    </w:p>
    <w:p w:rsidR="00724A75" w:rsidRPr="00497DD8" w:rsidRDefault="00724A75" w:rsidP="00AD28A4">
      <w:pPr>
        <w:pStyle w:val="Indent1"/>
        <w:ind w:firstLine="0"/>
      </w:pPr>
    </w:p>
    <w:sectPr w:rsidR="00724A75" w:rsidRPr="00497DD8" w:rsidSect="008D6E11">
      <w:headerReference w:type="even" r:id="rId9"/>
      <w:headerReference w:type="default" r:id="rId10"/>
      <w:footerReference w:type="even" r:id="rId11"/>
      <w:footerReference w:type="default" r:id="rId12"/>
      <w:headerReference w:type="first" r:id="rId13"/>
      <w:footerReference w:type="first" r:id="rId14"/>
      <w:type w:val="oddPage"/>
      <w:pgSz w:w="11906" w:h="16838"/>
      <w:pgMar w:top="1701" w:right="1418" w:bottom="1418" w:left="1418" w:header="851"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DD8" w:rsidRDefault="00497DD8">
      <w:r>
        <w:separator/>
      </w:r>
    </w:p>
  </w:endnote>
  <w:endnote w:type="continuationSeparator" w:id="0">
    <w:p w:rsidR="00497DD8" w:rsidRDefault="0049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TKaiti">
    <w:altName w:val="Arial Unicode MS"/>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STXingkai">
    <w:charset w:val="86"/>
    <w:family w:val="auto"/>
    <w:pitch w:val="variable"/>
    <w:sig w:usb0="00000001" w:usb1="080F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62E" w:rsidRPr="00B54809" w:rsidRDefault="00A1085F" w:rsidP="00DF3233">
    <w:pPr>
      <w:pStyle w:val="Footer"/>
      <w:pBdr>
        <w:top w:val="none" w:sz="0" w:space="0" w:color="auto"/>
      </w:pBdr>
      <w:rPr>
        <w:sz w:val="20"/>
        <w:lang w:val="en-GB"/>
      </w:rPr>
    </w:pPr>
    <w:r>
      <w:rPr>
        <w:rStyle w:val="PageNumber"/>
      </w:rPr>
      <w:fldChar w:fldCharType="begin"/>
    </w:r>
    <w:r w:rsidR="0089162E" w:rsidRPr="00B54809">
      <w:rPr>
        <w:rStyle w:val="PageNumber"/>
        <w:lang w:val="en-GB"/>
      </w:rPr>
      <w:instrText xml:space="preserve">PAGE  </w:instrText>
    </w:r>
    <w:r>
      <w:rPr>
        <w:rStyle w:val="PageNumber"/>
      </w:rPr>
      <w:fldChar w:fldCharType="separate"/>
    </w:r>
    <w:r w:rsidR="00C5475E">
      <w:rPr>
        <w:rStyle w:val="PageNumber"/>
        <w:noProof/>
        <w:lang w:val="en-GB"/>
      </w:rPr>
      <w:t>2</w:t>
    </w:r>
    <w:r>
      <w:rPr>
        <w:rStyle w:val="PageNumber"/>
      </w:rPr>
      <w:fldChar w:fldCharType="end"/>
    </w:r>
    <w:r w:rsidR="0089162E" w:rsidRPr="00B54809">
      <w:rPr>
        <w:rStyle w:val="PageNumber"/>
        <w:lang w:val="en-GB"/>
      </w:rPr>
      <w:tab/>
    </w:r>
    <w:r w:rsidR="001133FD">
      <w:rPr>
        <w:lang w:val="en-GB"/>
      </w:rPr>
      <w:fldChar w:fldCharType="begin"/>
    </w:r>
    <w:r w:rsidR="001133FD" w:rsidRPr="00B54809">
      <w:rPr>
        <w:lang w:val="en-GB"/>
      </w:rPr>
      <w:instrText xml:space="preserve"> DOCVARIABLE  Ref </w:instrText>
    </w:r>
    <w:r w:rsidR="001133FD">
      <w:rPr>
        <w:lang w:val="en-GB"/>
      </w:rPr>
      <w:fldChar w:fldCharType="separate"/>
    </w:r>
    <w:r w:rsidR="001F13B5">
      <w:rPr>
        <w:lang w:val="en-GB"/>
      </w:rPr>
      <w:t>ILC.107/V/1</w:t>
    </w:r>
    <w:r w:rsidR="001133FD">
      <w:rPr>
        <w:b/>
        <w:bCs/>
        <w:lang w:val="en-US"/>
      </w:rPr>
      <w:fldChar w:fldCharType="end"/>
    </w:r>
    <w:r w:rsidR="0089162E" w:rsidRPr="00B54809">
      <w:rPr>
        <w:lang w:val="en-GB"/>
      </w:rPr>
      <w:t xml:space="preserve"> </w:t>
    </w:r>
    <w:r w:rsidR="0021435D" w:rsidRPr="00B54809">
      <w:rPr>
        <w:noProof/>
        <w:vanish/>
        <w:lang w:val="en-GB"/>
      </w:rPr>
      <w:fldChar w:fldCharType="begin"/>
    </w:r>
    <w:r w:rsidR="0021435D" w:rsidRPr="00B54809">
      <w:rPr>
        <w:noProof/>
        <w:vanish/>
        <w:lang w:val="en-GB"/>
      </w:rPr>
      <w:instrText xml:space="preserve"> FILENAME \p  \* MERGEFORMAT </w:instrText>
    </w:r>
    <w:r w:rsidR="0021435D" w:rsidRPr="00B54809">
      <w:rPr>
        <w:noProof/>
        <w:vanish/>
        <w:lang w:val="en-GB"/>
      </w:rPr>
      <w:fldChar w:fldCharType="separate"/>
    </w:r>
    <w:r w:rsidR="001F13B5">
      <w:rPr>
        <w:noProof/>
        <w:vanish/>
        <w:lang w:val="en-GB"/>
      </w:rPr>
      <w:t>H:\Word\Spanish\Confrep\ILC107(2018)\V(1)\Final\ILC107-V(1)-Cuestionario-[WORKQ-170315-1]-Sp.docx</w:t>
    </w:r>
    <w:r w:rsidR="0021435D" w:rsidRPr="00B54809">
      <w:rPr>
        <w:noProof/>
        <w:vanish/>
        <w:lang w:val="en-GB"/>
      </w:rPr>
      <w:fldChar w:fldCharType="end"/>
    </w:r>
    <w:r w:rsidR="0089162E" w:rsidRPr="00B54809">
      <w:rPr>
        <w:noProof/>
        <w:vanish/>
        <w:lang w:val="en-GB"/>
      </w:rPr>
      <w:t xml:space="preserve"> </w:t>
    </w:r>
    <w:r w:rsidRPr="00892D5C">
      <w:rPr>
        <w:vanish/>
      </w:rPr>
      <w:fldChar w:fldCharType="begin"/>
    </w:r>
    <w:r w:rsidR="0089162E" w:rsidRPr="00B54809">
      <w:rPr>
        <w:vanish/>
        <w:lang w:val="en-GB"/>
      </w:rPr>
      <w:instrText xml:space="preserve"> DOCVARIABLE "DocVersion" \* MERGEFORMAT </w:instrText>
    </w:r>
    <w:r w:rsidRPr="00892D5C">
      <w:rPr>
        <w:vanish/>
      </w:rPr>
      <w:fldChar w:fldCharType="separate"/>
    </w:r>
    <w:r w:rsidR="001F13B5" w:rsidRPr="001F13B5">
      <w:rPr>
        <w:b/>
        <w:bCs/>
        <w:vanish/>
        <w:lang w:val="en-GB"/>
      </w:rPr>
      <w:t xml:space="preserve"> </w:t>
    </w:r>
    <w:r w:rsidRPr="00892D5C">
      <w:rPr>
        <w:vanish/>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62E" w:rsidRPr="00B54809" w:rsidRDefault="001133FD">
    <w:pPr>
      <w:pStyle w:val="Footer"/>
      <w:pBdr>
        <w:top w:val="none" w:sz="0" w:space="0" w:color="auto"/>
      </w:pBdr>
      <w:rPr>
        <w:sz w:val="20"/>
        <w:lang w:val="en-GB"/>
      </w:rPr>
    </w:pPr>
    <w:r>
      <w:rPr>
        <w:lang w:val="en-GB"/>
      </w:rPr>
      <w:fldChar w:fldCharType="begin"/>
    </w:r>
    <w:r w:rsidRPr="00B54809">
      <w:rPr>
        <w:lang w:val="en-GB"/>
      </w:rPr>
      <w:instrText xml:space="preserve"> DOCVARIABLE  Ref </w:instrText>
    </w:r>
    <w:r>
      <w:rPr>
        <w:lang w:val="en-GB"/>
      </w:rPr>
      <w:fldChar w:fldCharType="separate"/>
    </w:r>
    <w:r w:rsidR="001F13B5">
      <w:rPr>
        <w:lang w:val="en-GB"/>
      </w:rPr>
      <w:t>ILC.107/V/1</w:t>
    </w:r>
    <w:r>
      <w:rPr>
        <w:b/>
        <w:bCs/>
        <w:lang w:val="en-US"/>
      </w:rPr>
      <w:fldChar w:fldCharType="end"/>
    </w:r>
    <w:r w:rsidR="0089162E" w:rsidRPr="00B54809">
      <w:rPr>
        <w:lang w:val="en-GB"/>
      </w:rPr>
      <w:t xml:space="preserve"> </w:t>
    </w:r>
    <w:r w:rsidR="0021435D" w:rsidRPr="00B54809">
      <w:rPr>
        <w:noProof/>
        <w:vanish/>
        <w:lang w:val="en-GB"/>
      </w:rPr>
      <w:fldChar w:fldCharType="begin"/>
    </w:r>
    <w:r w:rsidR="0021435D" w:rsidRPr="00B54809">
      <w:rPr>
        <w:noProof/>
        <w:vanish/>
        <w:lang w:val="en-GB"/>
      </w:rPr>
      <w:instrText xml:space="preserve"> FILENAME \p  \* MERGEFORMAT </w:instrText>
    </w:r>
    <w:r w:rsidR="0021435D" w:rsidRPr="00B54809">
      <w:rPr>
        <w:noProof/>
        <w:vanish/>
        <w:lang w:val="en-GB"/>
      </w:rPr>
      <w:fldChar w:fldCharType="separate"/>
    </w:r>
    <w:r w:rsidR="001F13B5">
      <w:rPr>
        <w:noProof/>
        <w:vanish/>
        <w:lang w:val="en-GB"/>
      </w:rPr>
      <w:t>H:\Word\Spanish\Confrep\ILC107(2018)\V(1)\Final\ILC107-V(1)-Cuestionario-[WORKQ-170315-1]-Sp.docx</w:t>
    </w:r>
    <w:r w:rsidR="0021435D" w:rsidRPr="00B54809">
      <w:rPr>
        <w:noProof/>
        <w:vanish/>
        <w:lang w:val="en-GB"/>
      </w:rPr>
      <w:fldChar w:fldCharType="end"/>
    </w:r>
    <w:r w:rsidR="00A1085F" w:rsidRPr="00B54809">
      <w:rPr>
        <w:noProof/>
        <w:vanish/>
        <w:lang w:val="en-GB"/>
      </w:rPr>
      <w:fldChar w:fldCharType="begin"/>
    </w:r>
    <w:r w:rsidR="0089162E" w:rsidRPr="00B54809">
      <w:rPr>
        <w:noProof/>
        <w:vanish/>
        <w:lang w:val="en-GB"/>
      </w:rPr>
      <w:instrText xml:space="preserve"> DOCVARIABLE "DocVersion" \* MERGEFORMAT </w:instrText>
    </w:r>
    <w:r w:rsidR="00A1085F" w:rsidRPr="00B54809">
      <w:rPr>
        <w:noProof/>
        <w:vanish/>
        <w:lang w:val="en-GB"/>
      </w:rPr>
      <w:fldChar w:fldCharType="separate"/>
    </w:r>
    <w:r w:rsidR="001F13B5">
      <w:rPr>
        <w:noProof/>
        <w:vanish/>
        <w:lang w:val="en-GB"/>
      </w:rPr>
      <w:t xml:space="preserve"> </w:t>
    </w:r>
    <w:r w:rsidR="00A1085F" w:rsidRPr="00B54809">
      <w:rPr>
        <w:noProof/>
        <w:vanish/>
        <w:lang w:val="en-GB"/>
      </w:rPr>
      <w:fldChar w:fldCharType="end"/>
    </w:r>
    <w:r w:rsidR="0089162E" w:rsidRPr="00B54809">
      <w:rPr>
        <w:rFonts w:eastAsia="SimSun" w:hint="eastAsia"/>
        <w:szCs w:val="16"/>
        <w:lang w:val="en-GB" w:eastAsia="zh-CN"/>
      </w:rPr>
      <w:tab/>
    </w:r>
    <w:r w:rsidR="00A1085F">
      <w:rPr>
        <w:rStyle w:val="PageNumber"/>
      </w:rPr>
      <w:fldChar w:fldCharType="begin"/>
    </w:r>
    <w:r w:rsidR="0089162E" w:rsidRPr="00B54809">
      <w:rPr>
        <w:rStyle w:val="PageNumber"/>
        <w:lang w:val="en-GB"/>
      </w:rPr>
      <w:instrText xml:space="preserve">PAGE  </w:instrText>
    </w:r>
    <w:r w:rsidR="00A1085F">
      <w:rPr>
        <w:rStyle w:val="PageNumber"/>
      </w:rPr>
      <w:fldChar w:fldCharType="separate"/>
    </w:r>
    <w:r w:rsidR="00C5475E">
      <w:rPr>
        <w:rStyle w:val="PageNumber"/>
        <w:noProof/>
        <w:lang w:val="en-GB"/>
      </w:rPr>
      <w:t>3</w:t>
    </w:r>
    <w:r w:rsidR="00A1085F">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62E" w:rsidRPr="00B54809" w:rsidRDefault="001133FD" w:rsidP="00DF3233">
    <w:pPr>
      <w:pStyle w:val="Footer"/>
      <w:pBdr>
        <w:top w:val="none" w:sz="0" w:space="0" w:color="auto"/>
      </w:pBdr>
      <w:rPr>
        <w:lang w:val="en-GB"/>
      </w:rPr>
    </w:pPr>
    <w:r>
      <w:rPr>
        <w:lang w:val="en-GB"/>
      </w:rPr>
      <w:fldChar w:fldCharType="begin"/>
    </w:r>
    <w:r w:rsidRPr="00B54809">
      <w:rPr>
        <w:lang w:val="en-GB"/>
      </w:rPr>
      <w:instrText xml:space="preserve"> DOCVARIABLE  Ref   </w:instrText>
    </w:r>
    <w:r>
      <w:rPr>
        <w:lang w:val="en-GB"/>
      </w:rPr>
      <w:fldChar w:fldCharType="separate"/>
    </w:r>
    <w:r w:rsidR="001F13B5">
      <w:rPr>
        <w:lang w:val="en-GB"/>
      </w:rPr>
      <w:t>ILC.107/V/1</w:t>
    </w:r>
    <w:r>
      <w:rPr>
        <w:b/>
        <w:bCs/>
        <w:lang w:val="en-US"/>
      </w:rPr>
      <w:fldChar w:fldCharType="end"/>
    </w:r>
    <w:r w:rsidR="0089162E" w:rsidRPr="00B54809">
      <w:rPr>
        <w:lang w:val="en-GB"/>
      </w:rPr>
      <w:t xml:space="preserve"> </w:t>
    </w:r>
    <w:r w:rsidR="0021435D" w:rsidRPr="00B54809">
      <w:rPr>
        <w:noProof/>
        <w:vanish/>
        <w:lang w:val="en-GB"/>
      </w:rPr>
      <w:fldChar w:fldCharType="begin"/>
    </w:r>
    <w:r w:rsidR="0021435D" w:rsidRPr="00B54809">
      <w:rPr>
        <w:noProof/>
        <w:vanish/>
        <w:lang w:val="en-GB"/>
      </w:rPr>
      <w:instrText xml:space="preserve"> FILENAME \p  \* MERGEFORMAT </w:instrText>
    </w:r>
    <w:r w:rsidR="0021435D" w:rsidRPr="00B54809">
      <w:rPr>
        <w:noProof/>
        <w:vanish/>
        <w:lang w:val="en-GB"/>
      </w:rPr>
      <w:fldChar w:fldCharType="separate"/>
    </w:r>
    <w:r w:rsidR="001F13B5">
      <w:rPr>
        <w:noProof/>
        <w:vanish/>
        <w:lang w:val="en-GB"/>
      </w:rPr>
      <w:t>H:\Word\Spanish\Confrep\ILC107(2018)\V(1)\Final\ILC107-V(1)-Cuestionario-[WORKQ-170315-1]-Sp.docx</w:t>
    </w:r>
    <w:r w:rsidR="0021435D" w:rsidRPr="00B54809">
      <w:rPr>
        <w:noProof/>
        <w:vanish/>
        <w:lang w:val="en-GB"/>
      </w:rPr>
      <w:fldChar w:fldCharType="end"/>
    </w:r>
    <w:r w:rsidR="00A1085F" w:rsidRPr="00B54809">
      <w:rPr>
        <w:noProof/>
        <w:vanish/>
        <w:lang w:val="en-GB"/>
      </w:rPr>
      <w:fldChar w:fldCharType="begin"/>
    </w:r>
    <w:r w:rsidR="0089162E" w:rsidRPr="00B54809">
      <w:rPr>
        <w:noProof/>
        <w:vanish/>
        <w:lang w:val="en-GB"/>
      </w:rPr>
      <w:instrText xml:space="preserve"> DOCVARIABLE "DocVersion" \* MERGEFORMAT </w:instrText>
    </w:r>
    <w:r w:rsidR="00A1085F" w:rsidRPr="00B54809">
      <w:rPr>
        <w:noProof/>
        <w:vanish/>
        <w:lang w:val="en-GB"/>
      </w:rPr>
      <w:fldChar w:fldCharType="separate"/>
    </w:r>
    <w:r w:rsidR="001F13B5" w:rsidRPr="001F13B5">
      <w:rPr>
        <w:noProof/>
        <w:lang w:val="en-GB"/>
      </w:rPr>
      <w:t xml:space="preserve"> </w:t>
    </w:r>
    <w:r w:rsidR="00A1085F" w:rsidRPr="00B54809">
      <w:rPr>
        <w:noProof/>
        <w:lang w:val="en-GB"/>
      </w:rPr>
      <w:fldChar w:fldCharType="end"/>
    </w:r>
    <w:r w:rsidR="0089162E" w:rsidRPr="00B54809">
      <w:rPr>
        <w:rFonts w:eastAsia="SimSun" w:hint="eastAsia"/>
        <w:szCs w:val="16"/>
        <w:lang w:val="en-GB" w:eastAsia="zh-CN"/>
      </w:rPr>
      <w:tab/>
    </w:r>
    <w:r w:rsidR="00A1085F">
      <w:rPr>
        <w:rStyle w:val="PageNumber"/>
      </w:rPr>
      <w:fldChar w:fldCharType="begin"/>
    </w:r>
    <w:r w:rsidR="0089162E" w:rsidRPr="00B54809">
      <w:rPr>
        <w:rStyle w:val="PageNumber"/>
        <w:lang w:val="en-GB"/>
      </w:rPr>
      <w:instrText xml:space="preserve">PAGE  </w:instrText>
    </w:r>
    <w:r w:rsidR="00A1085F">
      <w:rPr>
        <w:rStyle w:val="PageNumber"/>
      </w:rPr>
      <w:fldChar w:fldCharType="separate"/>
    </w:r>
    <w:r w:rsidR="00C5475E">
      <w:rPr>
        <w:rStyle w:val="PageNumber"/>
        <w:noProof/>
        <w:lang w:val="en-GB"/>
      </w:rPr>
      <w:t>1</w:t>
    </w:r>
    <w:r w:rsidR="00A1085F">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DD8" w:rsidRDefault="00497DD8" w:rsidP="002C5FB7">
      <w:pPr>
        <w:ind w:left="851" w:right="6521"/>
      </w:pPr>
      <w:r>
        <w:separator/>
      </w:r>
    </w:p>
  </w:footnote>
  <w:footnote w:type="continuationSeparator" w:id="0">
    <w:p w:rsidR="00497DD8" w:rsidRDefault="00497DD8" w:rsidP="00824515">
      <w:pPr>
        <w:ind w:left="851" w:right="6521"/>
      </w:pPr>
      <w:r>
        <w:separator/>
      </w:r>
    </w:p>
  </w:footnote>
  <w:footnote w:id="1">
    <w:p w:rsidR="00DD153F" w:rsidRDefault="00DD153F" w:rsidP="00DD153F">
      <w:pPr>
        <w:pStyle w:val="FootnoteText"/>
      </w:pPr>
      <w:r>
        <w:rPr>
          <w:rStyle w:val="FootnoteReference"/>
        </w:rPr>
        <w:footnoteRef/>
      </w:r>
      <w:r>
        <w:t xml:space="preserve"> OIT: </w:t>
      </w:r>
      <w:r w:rsidRPr="00D46215">
        <w:rPr>
          <w:i/>
        </w:rPr>
        <w:t xml:space="preserve">Informe final: Reunión de expertos sobre la violencia contra las mujeres y los hombres en el mundo del trabajo </w:t>
      </w:r>
      <w:r w:rsidRPr="00983D6D">
        <w:t>(3-6 de octubre de 2016),</w:t>
      </w:r>
      <w:r w:rsidRPr="00D86717">
        <w:t xml:space="preserve"> disponible en</w:t>
      </w:r>
      <w:r>
        <w:t>:</w:t>
      </w:r>
      <w:r w:rsidRPr="00D86717">
        <w:t xml:space="preserve"> </w:t>
      </w:r>
      <w:hyperlink r:id="rId1" w:history="1">
        <w:r w:rsidRPr="008D7EE7">
          <w:rPr>
            <w:rStyle w:val="Hyperlink"/>
            <w:color w:val="0000FF"/>
            <w:u w:val="none"/>
          </w:rPr>
          <w:t>http://www.ilo.org/wcmsp5/groups/public/---dgreports/---gender/documents/meetingdocument/wcms_546305.pdf</w:t>
        </w:r>
      </w:hyperlink>
      <w:r w:rsidRPr="00D86717">
        <w:t xml:space="preserve"> y Documento de base para el debate de la </w:t>
      </w:r>
      <w:r w:rsidRPr="008328AF">
        <w:rPr>
          <w:i/>
        </w:rPr>
        <w:t xml:space="preserve">Reunión de expertos sobre la violencia contra las mujeres y los hombres en el mundo del trabajo </w:t>
      </w:r>
      <w:r w:rsidRPr="00D86717">
        <w:t>(3-6 de octubre de 2016), disponible en</w:t>
      </w:r>
      <w:r>
        <w:t xml:space="preserve">: </w:t>
      </w:r>
      <w:hyperlink r:id="rId2" w:history="1">
        <w:r w:rsidRPr="008D7EE7">
          <w:rPr>
            <w:rStyle w:val="Hyperlink"/>
            <w:color w:val="0000FF"/>
            <w:u w:val="none"/>
          </w:rPr>
          <w:t>http://www.ilo.org/wcmsp5/groups/public/---dgreports/---gender/documents/meetingdocument/wc</w:t>
        </w:r>
        <w:r w:rsidRPr="008D7EE7">
          <w:rPr>
            <w:rStyle w:val="Hyperlink"/>
            <w:color w:val="0000FF"/>
            <w:u w:val="none"/>
          </w:rPr>
          <w:br/>
          <w:t>ms_524929.pdf</w:t>
        </w:r>
      </w:hyperlink>
      <w:r w:rsidRPr="008D7EE7">
        <w:rPr>
          <w:rStyle w:val="Hyperlink"/>
          <w:color w:val="0000FF"/>
          <w:u w:val="none"/>
        </w:rPr>
        <w:t>.</w:t>
      </w:r>
    </w:p>
  </w:footnote>
  <w:footnote w:id="2">
    <w:p w:rsidR="00DD153F" w:rsidRPr="008D7EE7" w:rsidRDefault="00DD153F" w:rsidP="00DD153F">
      <w:pPr>
        <w:pStyle w:val="FootnoteText"/>
        <w:rPr>
          <w:rStyle w:val="Hyperlink"/>
          <w:color w:val="0000FF"/>
          <w:spacing w:val="-2"/>
          <w:u w:val="none"/>
        </w:rPr>
      </w:pPr>
      <w:r>
        <w:rPr>
          <w:rStyle w:val="FootnoteReference"/>
        </w:rPr>
        <w:footnoteRef/>
      </w:r>
      <w:r>
        <w:t> </w:t>
      </w:r>
      <w:r w:rsidRPr="008D7EE7">
        <w:rPr>
          <w:spacing w:val="-2"/>
        </w:rPr>
        <w:t xml:space="preserve">Documentos GB.328/PV, párrafo 357, </w:t>
      </w:r>
      <w:r w:rsidRPr="008D7EE7">
        <w:rPr>
          <w:i/>
          <w:spacing w:val="-2"/>
        </w:rPr>
        <w:t>b)</w:t>
      </w:r>
      <w:r w:rsidRPr="008D7EE7">
        <w:rPr>
          <w:spacing w:val="-2"/>
        </w:rPr>
        <w:t xml:space="preserve"> y GB.328/INS/17/5, este último disponible en:</w:t>
      </w:r>
      <w:r w:rsidR="008D7EE7" w:rsidRPr="008D7EE7">
        <w:rPr>
          <w:spacing w:val="-2"/>
        </w:rPr>
        <w:t xml:space="preserve"> </w:t>
      </w:r>
      <w:hyperlink r:id="rId3" w:history="1">
        <w:r w:rsidR="008D7EE7" w:rsidRPr="008D7EE7">
          <w:rPr>
            <w:rStyle w:val="Hyperlink"/>
            <w:color w:val="0000FF"/>
            <w:spacing w:val="-2"/>
            <w:u w:val="none"/>
          </w:rPr>
          <w:t>http://www.ilo.org/wcmsp5/groups/public/---ed_norm/---relconf/documents/meetingdocument/wcms_533579.pdf</w:t>
        </w:r>
      </w:hyperlink>
      <w:r w:rsidRPr="008D7EE7">
        <w:rPr>
          <w:rStyle w:val="Hyperlink"/>
          <w:color w:val="0000FF"/>
          <w:spacing w:val="-2"/>
          <w:u w:val="non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48D" w:rsidRDefault="0026548D">
    <w:pPr>
      <w:pStyle w:val="Header"/>
    </w:pPr>
    <w:r w:rsidRPr="0026548D">
      <w:t>Acabar con la violencia y el acoso contra las mujeres y los hombres en el mundo del trabajo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FBC" w:rsidRPr="00944AFE" w:rsidRDefault="00944AFE" w:rsidP="00E44CD3">
    <w:pPr>
      <w:pStyle w:val="Header"/>
      <w:jc w:val="right"/>
    </w:pPr>
    <w:r w:rsidRPr="00944AFE">
      <w:t>Cuestionario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AFE" w:rsidRDefault="00944AFE" w:rsidP="00E655DC">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332644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3CCBD6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A4ACF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2F72A7F6"/>
    <w:lvl w:ilvl="0">
      <w:start w:val="1"/>
      <w:numFmt w:val="decimal"/>
      <w:pStyle w:val="ListNumber2"/>
      <w:lvlText w:val="%1."/>
      <w:lvlJc w:val="left"/>
      <w:pPr>
        <w:tabs>
          <w:tab w:val="num" w:pos="643"/>
        </w:tabs>
        <w:ind w:left="643" w:hanging="360"/>
      </w:pPr>
    </w:lvl>
  </w:abstractNum>
  <w:abstractNum w:abstractNumId="4">
    <w:nsid w:val="FFFFFF80"/>
    <w:multiLevelType w:val="singleLevel"/>
    <w:tmpl w:val="10DC409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38AFC8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8342D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0C860D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4A834A"/>
    <w:lvl w:ilvl="0">
      <w:start w:val="1"/>
      <w:numFmt w:val="decimal"/>
      <w:pStyle w:val="ListNumber"/>
      <w:lvlText w:val="%1."/>
      <w:lvlJc w:val="left"/>
      <w:pPr>
        <w:tabs>
          <w:tab w:val="num" w:pos="360"/>
        </w:tabs>
        <w:ind w:left="360" w:hanging="360"/>
      </w:pPr>
    </w:lvl>
  </w:abstractNum>
  <w:abstractNum w:abstractNumId="9">
    <w:nsid w:val="FFFFFF89"/>
    <w:multiLevelType w:val="singleLevel"/>
    <w:tmpl w:val="DD3026A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0A194A"/>
    <w:multiLevelType w:val="multilevel"/>
    <w:tmpl w:val="9B188DE8"/>
    <w:lvl w:ilvl="0">
      <w:start w:val="1"/>
      <w:numFmt w:val="decimal"/>
      <w:suff w:val="nothing"/>
      <w:lvlText w:val="%1.  "/>
      <w:lvlJc w:val="left"/>
      <w:pPr>
        <w:ind w:left="397" w:hanging="227"/>
      </w:pPr>
      <w:rPr>
        <w:rFonts w:hint="default"/>
        <w:b/>
        <w:i w:val="0"/>
      </w:rPr>
    </w:lvl>
    <w:lvl w:ilvl="1">
      <w:start w:val="1"/>
      <w:numFmt w:val="lowerLetter"/>
      <w:lvlText w:val="%2)"/>
      <w:lvlJc w:val="left"/>
      <w:pPr>
        <w:tabs>
          <w:tab w:val="num" w:pos="890"/>
        </w:tabs>
        <w:ind w:left="890" w:hanging="360"/>
      </w:pPr>
      <w:rPr>
        <w:rFonts w:hint="default"/>
      </w:rPr>
    </w:lvl>
    <w:lvl w:ilvl="2">
      <w:start w:val="1"/>
      <w:numFmt w:val="lowerRoman"/>
      <w:lvlText w:val="%3)"/>
      <w:lvlJc w:val="left"/>
      <w:pPr>
        <w:tabs>
          <w:tab w:val="num" w:pos="1250"/>
        </w:tabs>
        <w:ind w:left="1250" w:hanging="360"/>
      </w:pPr>
      <w:rPr>
        <w:rFonts w:hint="default"/>
      </w:rPr>
    </w:lvl>
    <w:lvl w:ilvl="3">
      <w:start w:val="1"/>
      <w:numFmt w:val="decimal"/>
      <w:lvlText w:val="(%4)"/>
      <w:lvlJc w:val="left"/>
      <w:pPr>
        <w:tabs>
          <w:tab w:val="num" w:pos="1610"/>
        </w:tabs>
        <w:ind w:left="1610" w:hanging="360"/>
      </w:pPr>
      <w:rPr>
        <w:rFonts w:hint="default"/>
      </w:rPr>
    </w:lvl>
    <w:lvl w:ilvl="4">
      <w:start w:val="1"/>
      <w:numFmt w:val="lowerLetter"/>
      <w:lvlText w:val="(%5)"/>
      <w:lvlJc w:val="left"/>
      <w:pPr>
        <w:tabs>
          <w:tab w:val="num" w:pos="1970"/>
        </w:tabs>
        <w:ind w:left="1970" w:hanging="360"/>
      </w:pPr>
      <w:rPr>
        <w:rFonts w:hint="default"/>
      </w:rPr>
    </w:lvl>
    <w:lvl w:ilvl="5">
      <w:start w:val="1"/>
      <w:numFmt w:val="lowerRoman"/>
      <w:lvlText w:val="(%6)"/>
      <w:lvlJc w:val="left"/>
      <w:pPr>
        <w:tabs>
          <w:tab w:val="num" w:pos="2330"/>
        </w:tabs>
        <w:ind w:left="2330" w:hanging="360"/>
      </w:pPr>
      <w:rPr>
        <w:rFonts w:hint="default"/>
      </w:rPr>
    </w:lvl>
    <w:lvl w:ilvl="6">
      <w:start w:val="1"/>
      <w:numFmt w:val="decimal"/>
      <w:lvlText w:val="%7."/>
      <w:lvlJc w:val="left"/>
      <w:pPr>
        <w:tabs>
          <w:tab w:val="num" w:pos="2690"/>
        </w:tabs>
        <w:ind w:left="2690" w:hanging="360"/>
      </w:pPr>
      <w:rPr>
        <w:rFonts w:hint="default"/>
      </w:rPr>
    </w:lvl>
    <w:lvl w:ilvl="7">
      <w:start w:val="1"/>
      <w:numFmt w:val="lowerLetter"/>
      <w:lvlText w:val="%8."/>
      <w:lvlJc w:val="left"/>
      <w:pPr>
        <w:tabs>
          <w:tab w:val="num" w:pos="3050"/>
        </w:tabs>
        <w:ind w:left="3050" w:hanging="360"/>
      </w:pPr>
      <w:rPr>
        <w:rFonts w:hint="default"/>
      </w:rPr>
    </w:lvl>
    <w:lvl w:ilvl="8">
      <w:start w:val="1"/>
      <w:numFmt w:val="lowerRoman"/>
      <w:lvlText w:val="%9."/>
      <w:lvlJc w:val="left"/>
      <w:pPr>
        <w:tabs>
          <w:tab w:val="num" w:pos="3410"/>
        </w:tabs>
        <w:ind w:left="3410" w:hanging="360"/>
      </w:pPr>
      <w:rPr>
        <w:rFonts w:hint="default"/>
      </w:rPr>
    </w:lvl>
  </w:abstractNum>
  <w:abstractNum w:abstractNumId="11">
    <w:nsid w:val="14C50361"/>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B680D75"/>
    <w:multiLevelType w:val="multilevel"/>
    <w:tmpl w:val="0BF28418"/>
    <w:lvl w:ilvl="0">
      <w:start w:val="1"/>
      <w:numFmt w:val="decimal"/>
      <w:lvlText w:val="%1. "/>
      <w:lvlJc w:val="left"/>
      <w:pPr>
        <w:tabs>
          <w:tab w:val="num" w:pos="1931"/>
        </w:tabs>
        <w:ind w:left="851" w:firstLine="0"/>
      </w:pPr>
      <w:rPr>
        <w:rFonts w:hint="default"/>
        <w:sz w:val="25"/>
      </w:rPr>
    </w:lvl>
    <w:lvl w:ilvl="1">
      <w:start w:val="1"/>
      <w:numFmt w:val="upperLetter"/>
      <w:lvlText w:val="%2."/>
      <w:lvlJc w:val="left"/>
      <w:pPr>
        <w:tabs>
          <w:tab w:val="num" w:pos="2101"/>
        </w:tabs>
        <w:ind w:left="1741" w:firstLine="0"/>
      </w:pPr>
      <w:rPr>
        <w:rFonts w:hint="default"/>
      </w:rPr>
    </w:lvl>
    <w:lvl w:ilvl="2">
      <w:start w:val="1"/>
      <w:numFmt w:val="decimal"/>
      <w:lvlText w:val="%3."/>
      <w:lvlJc w:val="left"/>
      <w:pPr>
        <w:tabs>
          <w:tab w:val="num" w:pos="2821"/>
        </w:tabs>
        <w:ind w:left="2461" w:firstLine="0"/>
      </w:pPr>
      <w:rPr>
        <w:rFonts w:hint="default"/>
      </w:rPr>
    </w:lvl>
    <w:lvl w:ilvl="3">
      <w:start w:val="1"/>
      <w:numFmt w:val="lowerLetter"/>
      <w:lvlText w:val="%4)"/>
      <w:lvlJc w:val="left"/>
      <w:pPr>
        <w:tabs>
          <w:tab w:val="num" w:pos="3541"/>
        </w:tabs>
        <w:ind w:left="3181" w:firstLine="0"/>
      </w:pPr>
      <w:rPr>
        <w:rFonts w:hint="default"/>
      </w:rPr>
    </w:lvl>
    <w:lvl w:ilvl="4">
      <w:start w:val="1"/>
      <w:numFmt w:val="decimal"/>
      <w:lvlText w:val="(%5)"/>
      <w:lvlJc w:val="left"/>
      <w:pPr>
        <w:tabs>
          <w:tab w:val="num" w:pos="4261"/>
        </w:tabs>
        <w:ind w:left="3901" w:firstLine="0"/>
      </w:pPr>
      <w:rPr>
        <w:rFonts w:hint="default"/>
      </w:rPr>
    </w:lvl>
    <w:lvl w:ilvl="5">
      <w:start w:val="1"/>
      <w:numFmt w:val="lowerLetter"/>
      <w:lvlText w:val="(%6)"/>
      <w:lvlJc w:val="left"/>
      <w:pPr>
        <w:tabs>
          <w:tab w:val="num" w:pos="4981"/>
        </w:tabs>
        <w:ind w:left="4621" w:firstLine="0"/>
      </w:pPr>
      <w:rPr>
        <w:rFonts w:hint="default"/>
      </w:rPr>
    </w:lvl>
    <w:lvl w:ilvl="6">
      <w:start w:val="1"/>
      <w:numFmt w:val="lowerRoman"/>
      <w:lvlText w:val="(%7)"/>
      <w:lvlJc w:val="left"/>
      <w:pPr>
        <w:tabs>
          <w:tab w:val="num" w:pos="5701"/>
        </w:tabs>
        <w:ind w:left="5341" w:firstLine="0"/>
      </w:pPr>
      <w:rPr>
        <w:rFonts w:hint="default"/>
      </w:rPr>
    </w:lvl>
    <w:lvl w:ilvl="7">
      <w:start w:val="1"/>
      <w:numFmt w:val="lowerLetter"/>
      <w:lvlText w:val="(%8)"/>
      <w:lvlJc w:val="left"/>
      <w:pPr>
        <w:tabs>
          <w:tab w:val="num" w:pos="6421"/>
        </w:tabs>
        <w:ind w:left="6061" w:firstLine="0"/>
      </w:pPr>
      <w:rPr>
        <w:rFonts w:hint="default"/>
      </w:rPr>
    </w:lvl>
    <w:lvl w:ilvl="8">
      <w:start w:val="1"/>
      <w:numFmt w:val="lowerRoman"/>
      <w:lvlText w:val="(%9)"/>
      <w:lvlJc w:val="left"/>
      <w:pPr>
        <w:tabs>
          <w:tab w:val="num" w:pos="7141"/>
        </w:tabs>
        <w:ind w:left="6781" w:firstLine="0"/>
      </w:pPr>
      <w:rPr>
        <w:rFonts w:hint="default"/>
      </w:rPr>
    </w:lvl>
  </w:abstractNum>
  <w:abstractNum w:abstractNumId="13">
    <w:nsid w:val="25F25D96"/>
    <w:multiLevelType w:val="hybridMultilevel"/>
    <w:tmpl w:val="40EE61DE"/>
    <w:lvl w:ilvl="0" w:tplc="8D3EFFE6">
      <w:start w:val="1"/>
      <w:numFmt w:val="decimal"/>
      <w:lvlRestart w:val="0"/>
      <w:pStyle w:val="ParaNum"/>
      <w:lvlText w:val="%1. "/>
      <w:lvlJc w:val="left"/>
      <w:pPr>
        <w:tabs>
          <w:tab w:val="num" w:pos="1571"/>
        </w:tabs>
        <w:ind w:left="851"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D484540"/>
    <w:multiLevelType w:val="multilevel"/>
    <w:tmpl w:val="040C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5">
    <w:nsid w:val="53D308EF"/>
    <w:multiLevelType w:val="hybridMultilevel"/>
    <w:tmpl w:val="E7F07992"/>
    <w:lvl w:ilvl="0" w:tplc="5B98355A">
      <w:start w:val="1"/>
      <w:numFmt w:val="bullet"/>
      <w:lvlText w:val=""/>
      <w:lvlJc w:val="left"/>
      <w:pPr>
        <w:tabs>
          <w:tab w:val="num" w:pos="1571"/>
        </w:tabs>
        <w:ind w:left="1571" w:hanging="360"/>
      </w:pPr>
      <w:rPr>
        <w:rFonts w:ascii="Symbol" w:hAnsi="Symbol" w:hint="default"/>
        <w:color w:val="auto"/>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6">
    <w:nsid w:val="626B75C2"/>
    <w:multiLevelType w:val="multilevel"/>
    <w:tmpl w:val="9C38B6D8"/>
    <w:lvl w:ilvl="0">
      <w:start w:val="1"/>
      <w:numFmt w:val="decimal"/>
      <w:lvlRestart w:val="0"/>
      <w:suff w:val="nothing"/>
      <w:lvlText w:val="%1.  "/>
      <w:lvlJc w:val="left"/>
      <w:pPr>
        <w:ind w:left="851" w:firstLine="0"/>
      </w:pPr>
      <w:rPr>
        <w:rFonts w:hint="default"/>
        <w:b/>
        <w:i w:val="0"/>
      </w:rPr>
    </w:lvl>
    <w:lvl w:ilvl="1">
      <w:start w:val="1"/>
      <w:numFmt w:val="decimal"/>
      <w:lvlText w:val="%1.%2."/>
      <w:lvlJc w:val="left"/>
      <w:pPr>
        <w:tabs>
          <w:tab w:val="num" w:pos="1189"/>
        </w:tabs>
        <w:ind w:left="1189" w:hanging="432"/>
      </w:pPr>
      <w:rPr>
        <w:rFonts w:hint="default"/>
      </w:rPr>
    </w:lvl>
    <w:lvl w:ilvl="2">
      <w:start w:val="1"/>
      <w:numFmt w:val="decimal"/>
      <w:lvlText w:val="%1.%2.%3."/>
      <w:lvlJc w:val="left"/>
      <w:pPr>
        <w:tabs>
          <w:tab w:val="num" w:pos="1837"/>
        </w:tabs>
        <w:ind w:left="1621" w:hanging="504"/>
      </w:pPr>
      <w:rPr>
        <w:rFonts w:hint="default"/>
      </w:rPr>
    </w:lvl>
    <w:lvl w:ilvl="3">
      <w:start w:val="1"/>
      <w:numFmt w:val="decimal"/>
      <w:lvlText w:val="%1.%2.%3.%4."/>
      <w:lvlJc w:val="left"/>
      <w:pPr>
        <w:tabs>
          <w:tab w:val="num" w:pos="2557"/>
        </w:tabs>
        <w:ind w:left="2125" w:hanging="648"/>
      </w:pPr>
      <w:rPr>
        <w:rFonts w:hint="default"/>
      </w:rPr>
    </w:lvl>
    <w:lvl w:ilvl="4">
      <w:start w:val="1"/>
      <w:numFmt w:val="decimal"/>
      <w:lvlText w:val="%1.%2.%3.%4.%5."/>
      <w:lvlJc w:val="left"/>
      <w:pPr>
        <w:tabs>
          <w:tab w:val="num" w:pos="3277"/>
        </w:tabs>
        <w:ind w:left="2629" w:hanging="792"/>
      </w:pPr>
      <w:rPr>
        <w:rFonts w:hint="default"/>
      </w:rPr>
    </w:lvl>
    <w:lvl w:ilvl="5">
      <w:start w:val="1"/>
      <w:numFmt w:val="decimal"/>
      <w:lvlText w:val="%1.%2.%3.%4.%5.%6."/>
      <w:lvlJc w:val="left"/>
      <w:pPr>
        <w:tabs>
          <w:tab w:val="num" w:pos="3637"/>
        </w:tabs>
        <w:ind w:left="3133" w:hanging="936"/>
      </w:pPr>
      <w:rPr>
        <w:rFonts w:hint="default"/>
      </w:rPr>
    </w:lvl>
    <w:lvl w:ilvl="6">
      <w:start w:val="1"/>
      <w:numFmt w:val="decimal"/>
      <w:lvlText w:val="%1.%2.%3.%4.%5.%6.%7."/>
      <w:lvlJc w:val="left"/>
      <w:pPr>
        <w:tabs>
          <w:tab w:val="num" w:pos="4357"/>
        </w:tabs>
        <w:ind w:left="3637" w:hanging="1080"/>
      </w:pPr>
      <w:rPr>
        <w:rFonts w:hint="default"/>
      </w:rPr>
    </w:lvl>
    <w:lvl w:ilvl="7">
      <w:start w:val="1"/>
      <w:numFmt w:val="decimal"/>
      <w:lvlText w:val="%1.%2.%3.%4.%5.%6.%7.%8."/>
      <w:lvlJc w:val="left"/>
      <w:pPr>
        <w:tabs>
          <w:tab w:val="num" w:pos="5077"/>
        </w:tabs>
        <w:ind w:left="4141" w:hanging="1224"/>
      </w:pPr>
      <w:rPr>
        <w:rFonts w:hint="default"/>
      </w:rPr>
    </w:lvl>
    <w:lvl w:ilvl="8">
      <w:start w:val="1"/>
      <w:numFmt w:val="decimal"/>
      <w:lvlText w:val="%1.%2.%3.%4.%5.%6.%7.%8.%9."/>
      <w:lvlJc w:val="left"/>
      <w:pPr>
        <w:tabs>
          <w:tab w:val="num" w:pos="5437"/>
        </w:tabs>
        <w:ind w:left="4717" w:hanging="1440"/>
      </w:pPr>
      <w:rPr>
        <w:rFonts w:hint="default"/>
      </w:rPr>
    </w:lvl>
  </w:abstractNum>
  <w:abstractNum w:abstractNumId="17">
    <w:nsid w:val="640902C6"/>
    <w:multiLevelType w:val="hybridMultilevel"/>
    <w:tmpl w:val="4FEC897C"/>
    <w:lvl w:ilvl="0" w:tplc="50F2CAF0">
      <w:start w:val="1"/>
      <w:numFmt w:val="bullet"/>
      <w:lvlText w:val=""/>
      <w:lvlJc w:val="left"/>
      <w:pPr>
        <w:tabs>
          <w:tab w:val="num" w:pos="1571"/>
        </w:tabs>
        <w:ind w:left="1571" w:hanging="360"/>
      </w:pPr>
      <w:rPr>
        <w:rFonts w:ascii="Symbol" w:hAnsi="Symbol" w:hint="default"/>
      </w:rPr>
    </w:lvl>
    <w:lvl w:ilvl="1" w:tplc="FEA0FF4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4F60518"/>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5873F8F"/>
    <w:multiLevelType w:val="hybridMultilevel"/>
    <w:tmpl w:val="9D3C9826"/>
    <w:lvl w:ilvl="0" w:tplc="1B9CB060">
      <w:start w:val="1"/>
      <w:numFmt w:val="bullet"/>
      <w:lvlRestart w:val="0"/>
      <w:pStyle w:val="CeacrList"/>
      <w:lvlText w:val="–"/>
      <w:lvlJc w:val="left"/>
      <w:pPr>
        <w:tabs>
          <w:tab w:val="num" w:pos="454"/>
        </w:tabs>
        <w:ind w:left="45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9F44542"/>
    <w:multiLevelType w:val="hybridMultilevel"/>
    <w:tmpl w:val="4FEC897C"/>
    <w:lvl w:ilvl="0" w:tplc="50F2CAF0">
      <w:start w:val="1"/>
      <w:numFmt w:val="bullet"/>
      <w:lvlText w:val=""/>
      <w:lvlJc w:val="left"/>
      <w:pPr>
        <w:tabs>
          <w:tab w:val="num" w:pos="1571"/>
        </w:tabs>
        <w:ind w:left="1571"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6"/>
  </w:num>
  <w:num w:numId="14">
    <w:abstractNumId w:val="10"/>
  </w:num>
  <w:num w:numId="15">
    <w:abstractNumId w:val="10"/>
  </w:num>
  <w:num w:numId="16">
    <w:abstractNumId w:val="10"/>
  </w:num>
  <w:num w:numId="17">
    <w:abstractNumId w:val="12"/>
  </w:num>
  <w:num w:numId="18">
    <w:abstractNumId w:val="15"/>
  </w:num>
  <w:num w:numId="19">
    <w:abstractNumId w:val="20"/>
  </w:num>
  <w:num w:numId="20">
    <w:abstractNumId w:val="17"/>
  </w:num>
  <w:num w:numId="21">
    <w:abstractNumId w:val="12"/>
  </w:num>
  <w:num w:numId="22">
    <w:abstractNumId w:val="12"/>
  </w:num>
  <w:num w:numId="23">
    <w:abstractNumId w:val="13"/>
  </w:num>
  <w:num w:numId="24">
    <w:abstractNumId w:val="19"/>
  </w:num>
  <w:num w:numId="25">
    <w:abstractNumId w:val="18"/>
  </w:num>
  <w:num w:numId="26">
    <w:abstractNumId w:val="11"/>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5O8P84AYZEE/BsU017svth9d7tjvlqxGs3FjGNeLclRZgA/E0/oyo4nNuVuHQamAQ4YxWEYDnSK4SKaRIUUHg==" w:salt="Enb3cQZeXUqFYGFLoQYpXA=="/>
  <w:defaultTabStop w:val="720"/>
  <w:consecutiveHyphenLimit w:val="1"/>
  <w:hyphenationZone w:val="357"/>
  <w:doNotHyphenateCaps/>
  <w:evenAndOddHeaders/>
  <w:drawingGridHorizontalSpacing w:val="115"/>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apter" w:val="Capítulo"/>
    <w:docVar w:name="Contents" w:val="Índice"/>
    <w:docVar w:name="DocVersion" w:val=" "/>
    <w:docVar w:name="introduction" w:val="Introducción"/>
    <w:docVar w:name="page" w:val="Página"/>
    <w:docVar w:name="ref" w:val="ILC.107/V/1"/>
    <w:docVar w:name="TypeDoc" w:val="ReportWhite"/>
    <w:docVar w:name="TypeGR" w:val="ReportWhite"/>
  </w:docVars>
  <w:rsids>
    <w:rsidRoot w:val="00497DD8"/>
    <w:rsid w:val="00014955"/>
    <w:rsid w:val="000172F3"/>
    <w:rsid w:val="000174F0"/>
    <w:rsid w:val="000229D4"/>
    <w:rsid w:val="00023DB7"/>
    <w:rsid w:val="000334B1"/>
    <w:rsid w:val="00034FBD"/>
    <w:rsid w:val="00040DAA"/>
    <w:rsid w:val="000434BA"/>
    <w:rsid w:val="0004488E"/>
    <w:rsid w:val="00047F1F"/>
    <w:rsid w:val="00053C1B"/>
    <w:rsid w:val="000576B6"/>
    <w:rsid w:val="00063AC2"/>
    <w:rsid w:val="00065019"/>
    <w:rsid w:val="000659C8"/>
    <w:rsid w:val="00066C8E"/>
    <w:rsid w:val="00066E80"/>
    <w:rsid w:val="00076E12"/>
    <w:rsid w:val="00077B6C"/>
    <w:rsid w:val="00092A55"/>
    <w:rsid w:val="00096519"/>
    <w:rsid w:val="00096705"/>
    <w:rsid w:val="000A0E7E"/>
    <w:rsid w:val="000A48E5"/>
    <w:rsid w:val="000A61C0"/>
    <w:rsid w:val="000B1B38"/>
    <w:rsid w:val="000B1B84"/>
    <w:rsid w:val="000B2255"/>
    <w:rsid w:val="000B5878"/>
    <w:rsid w:val="000B732A"/>
    <w:rsid w:val="000B7BC3"/>
    <w:rsid w:val="000C56AC"/>
    <w:rsid w:val="000D4173"/>
    <w:rsid w:val="000F16C0"/>
    <w:rsid w:val="000F2367"/>
    <w:rsid w:val="000F7F04"/>
    <w:rsid w:val="0010118C"/>
    <w:rsid w:val="001030AD"/>
    <w:rsid w:val="001133FD"/>
    <w:rsid w:val="00113F89"/>
    <w:rsid w:val="00114026"/>
    <w:rsid w:val="00117D64"/>
    <w:rsid w:val="00117DC4"/>
    <w:rsid w:val="00120EA4"/>
    <w:rsid w:val="0012378E"/>
    <w:rsid w:val="001304C6"/>
    <w:rsid w:val="0014243A"/>
    <w:rsid w:val="001457A0"/>
    <w:rsid w:val="00155CDB"/>
    <w:rsid w:val="00163467"/>
    <w:rsid w:val="00163E55"/>
    <w:rsid w:val="00166CAF"/>
    <w:rsid w:val="00174623"/>
    <w:rsid w:val="00176FB9"/>
    <w:rsid w:val="0017765F"/>
    <w:rsid w:val="001901C5"/>
    <w:rsid w:val="00192FAD"/>
    <w:rsid w:val="0019418C"/>
    <w:rsid w:val="00196EB2"/>
    <w:rsid w:val="001A3074"/>
    <w:rsid w:val="001A4B3A"/>
    <w:rsid w:val="001B2904"/>
    <w:rsid w:val="001C17DD"/>
    <w:rsid w:val="001C71EC"/>
    <w:rsid w:val="001D7A14"/>
    <w:rsid w:val="001E69DB"/>
    <w:rsid w:val="001E74BD"/>
    <w:rsid w:val="001E7F3F"/>
    <w:rsid w:val="001F13B5"/>
    <w:rsid w:val="001F70CC"/>
    <w:rsid w:val="0020217F"/>
    <w:rsid w:val="00202324"/>
    <w:rsid w:val="00202527"/>
    <w:rsid w:val="00204293"/>
    <w:rsid w:val="002059BF"/>
    <w:rsid w:val="0021435D"/>
    <w:rsid w:val="00217DEC"/>
    <w:rsid w:val="0022127B"/>
    <w:rsid w:val="00221EC6"/>
    <w:rsid w:val="00225216"/>
    <w:rsid w:val="00226DDC"/>
    <w:rsid w:val="00230B72"/>
    <w:rsid w:val="00246388"/>
    <w:rsid w:val="00247292"/>
    <w:rsid w:val="0025473B"/>
    <w:rsid w:val="00260AE7"/>
    <w:rsid w:val="0026548D"/>
    <w:rsid w:val="00267F4B"/>
    <w:rsid w:val="00273F88"/>
    <w:rsid w:val="00275EB4"/>
    <w:rsid w:val="002775FA"/>
    <w:rsid w:val="0028427D"/>
    <w:rsid w:val="00285854"/>
    <w:rsid w:val="002862D5"/>
    <w:rsid w:val="002945A9"/>
    <w:rsid w:val="00295042"/>
    <w:rsid w:val="00295700"/>
    <w:rsid w:val="002A175D"/>
    <w:rsid w:val="002A2D8D"/>
    <w:rsid w:val="002A59D4"/>
    <w:rsid w:val="002B7B54"/>
    <w:rsid w:val="002C013F"/>
    <w:rsid w:val="002C0712"/>
    <w:rsid w:val="002C09D5"/>
    <w:rsid w:val="002C139A"/>
    <w:rsid w:val="002C237C"/>
    <w:rsid w:val="002C5BD6"/>
    <w:rsid w:val="002C5FB7"/>
    <w:rsid w:val="002D2B32"/>
    <w:rsid w:val="002D577C"/>
    <w:rsid w:val="002D5F73"/>
    <w:rsid w:val="002E10F3"/>
    <w:rsid w:val="002E4316"/>
    <w:rsid w:val="002E48E1"/>
    <w:rsid w:val="002F0740"/>
    <w:rsid w:val="002F420A"/>
    <w:rsid w:val="00320D5B"/>
    <w:rsid w:val="00330D91"/>
    <w:rsid w:val="0033120D"/>
    <w:rsid w:val="00336BBA"/>
    <w:rsid w:val="00345B76"/>
    <w:rsid w:val="00346590"/>
    <w:rsid w:val="00346F9C"/>
    <w:rsid w:val="003516F7"/>
    <w:rsid w:val="00353448"/>
    <w:rsid w:val="003549BB"/>
    <w:rsid w:val="003561E3"/>
    <w:rsid w:val="003619D2"/>
    <w:rsid w:val="0036315A"/>
    <w:rsid w:val="0036395A"/>
    <w:rsid w:val="00363994"/>
    <w:rsid w:val="00367DF3"/>
    <w:rsid w:val="00384F10"/>
    <w:rsid w:val="003864D1"/>
    <w:rsid w:val="00391B06"/>
    <w:rsid w:val="003A0C4E"/>
    <w:rsid w:val="003A4B58"/>
    <w:rsid w:val="003A6596"/>
    <w:rsid w:val="003B789D"/>
    <w:rsid w:val="003C3649"/>
    <w:rsid w:val="003C4485"/>
    <w:rsid w:val="003C7C18"/>
    <w:rsid w:val="003D0654"/>
    <w:rsid w:val="003D270A"/>
    <w:rsid w:val="003D3868"/>
    <w:rsid w:val="003D61E6"/>
    <w:rsid w:val="003D7C05"/>
    <w:rsid w:val="003E4E8B"/>
    <w:rsid w:val="003F0FF7"/>
    <w:rsid w:val="003F2A30"/>
    <w:rsid w:val="0040722A"/>
    <w:rsid w:val="00412BA6"/>
    <w:rsid w:val="00413FD5"/>
    <w:rsid w:val="00420306"/>
    <w:rsid w:val="0042235A"/>
    <w:rsid w:val="00423CF4"/>
    <w:rsid w:val="00424AC4"/>
    <w:rsid w:val="0042566C"/>
    <w:rsid w:val="00430508"/>
    <w:rsid w:val="00435242"/>
    <w:rsid w:val="0043775A"/>
    <w:rsid w:val="004432D8"/>
    <w:rsid w:val="00443CAD"/>
    <w:rsid w:val="00445D5B"/>
    <w:rsid w:val="0045061F"/>
    <w:rsid w:val="004534BA"/>
    <w:rsid w:val="004557E4"/>
    <w:rsid w:val="004573AF"/>
    <w:rsid w:val="00466F28"/>
    <w:rsid w:val="00467518"/>
    <w:rsid w:val="0046782B"/>
    <w:rsid w:val="00473C02"/>
    <w:rsid w:val="00497DD8"/>
    <w:rsid w:val="004A10D8"/>
    <w:rsid w:val="004A7E82"/>
    <w:rsid w:val="004B38F7"/>
    <w:rsid w:val="004B7130"/>
    <w:rsid w:val="004C03FC"/>
    <w:rsid w:val="004C40A7"/>
    <w:rsid w:val="004D1612"/>
    <w:rsid w:val="004D32BD"/>
    <w:rsid w:val="004D76EB"/>
    <w:rsid w:val="004E205A"/>
    <w:rsid w:val="004E234C"/>
    <w:rsid w:val="004E2B76"/>
    <w:rsid w:val="004E4002"/>
    <w:rsid w:val="004E5898"/>
    <w:rsid w:val="004E69F5"/>
    <w:rsid w:val="004F04B8"/>
    <w:rsid w:val="004F3C6C"/>
    <w:rsid w:val="004F44C4"/>
    <w:rsid w:val="004F6FF1"/>
    <w:rsid w:val="00507C67"/>
    <w:rsid w:val="005112A6"/>
    <w:rsid w:val="00521554"/>
    <w:rsid w:val="0053055D"/>
    <w:rsid w:val="005407AB"/>
    <w:rsid w:val="00542586"/>
    <w:rsid w:val="00550480"/>
    <w:rsid w:val="00553A56"/>
    <w:rsid w:val="005546CA"/>
    <w:rsid w:val="00557288"/>
    <w:rsid w:val="005662F3"/>
    <w:rsid w:val="005723FF"/>
    <w:rsid w:val="00572A57"/>
    <w:rsid w:val="00577AB4"/>
    <w:rsid w:val="005828A8"/>
    <w:rsid w:val="00584A7E"/>
    <w:rsid w:val="00591D5C"/>
    <w:rsid w:val="00592AEB"/>
    <w:rsid w:val="00592BBF"/>
    <w:rsid w:val="00593FBC"/>
    <w:rsid w:val="005A0F9F"/>
    <w:rsid w:val="005A218A"/>
    <w:rsid w:val="005A24DD"/>
    <w:rsid w:val="005A6E5B"/>
    <w:rsid w:val="005B3129"/>
    <w:rsid w:val="005B314F"/>
    <w:rsid w:val="005C64C1"/>
    <w:rsid w:val="005D1D44"/>
    <w:rsid w:val="005D5915"/>
    <w:rsid w:val="005D7CE4"/>
    <w:rsid w:val="005E466E"/>
    <w:rsid w:val="005E71C8"/>
    <w:rsid w:val="005E78F7"/>
    <w:rsid w:val="005F5BBA"/>
    <w:rsid w:val="00605699"/>
    <w:rsid w:val="006075D9"/>
    <w:rsid w:val="006124EE"/>
    <w:rsid w:val="00616234"/>
    <w:rsid w:val="00620395"/>
    <w:rsid w:val="006259DB"/>
    <w:rsid w:val="0062701E"/>
    <w:rsid w:val="006272BD"/>
    <w:rsid w:val="006348F1"/>
    <w:rsid w:val="006361BC"/>
    <w:rsid w:val="006459E4"/>
    <w:rsid w:val="006507DB"/>
    <w:rsid w:val="00660E2D"/>
    <w:rsid w:val="00662E14"/>
    <w:rsid w:val="00663814"/>
    <w:rsid w:val="00665D0D"/>
    <w:rsid w:val="00671D8F"/>
    <w:rsid w:val="00673654"/>
    <w:rsid w:val="00673F2F"/>
    <w:rsid w:val="00674D0F"/>
    <w:rsid w:val="0067755E"/>
    <w:rsid w:val="006858DA"/>
    <w:rsid w:val="00691B32"/>
    <w:rsid w:val="00691E56"/>
    <w:rsid w:val="0069238F"/>
    <w:rsid w:val="00693EC6"/>
    <w:rsid w:val="0069402D"/>
    <w:rsid w:val="00697B7E"/>
    <w:rsid w:val="006A329D"/>
    <w:rsid w:val="006A4B5D"/>
    <w:rsid w:val="006A70AD"/>
    <w:rsid w:val="006B5470"/>
    <w:rsid w:val="006B6DBC"/>
    <w:rsid w:val="006C634C"/>
    <w:rsid w:val="006C78CF"/>
    <w:rsid w:val="006D2838"/>
    <w:rsid w:val="006D2FDA"/>
    <w:rsid w:val="006E049D"/>
    <w:rsid w:val="006E215C"/>
    <w:rsid w:val="006E2DB0"/>
    <w:rsid w:val="006E5856"/>
    <w:rsid w:val="006F0960"/>
    <w:rsid w:val="006F20BB"/>
    <w:rsid w:val="006F3D5D"/>
    <w:rsid w:val="00700115"/>
    <w:rsid w:val="00702232"/>
    <w:rsid w:val="00703EA8"/>
    <w:rsid w:val="007059B7"/>
    <w:rsid w:val="00711702"/>
    <w:rsid w:val="007126AA"/>
    <w:rsid w:val="00713469"/>
    <w:rsid w:val="00714AC4"/>
    <w:rsid w:val="00717D57"/>
    <w:rsid w:val="007213DB"/>
    <w:rsid w:val="00723A4B"/>
    <w:rsid w:val="007245C0"/>
    <w:rsid w:val="00724A75"/>
    <w:rsid w:val="0072687D"/>
    <w:rsid w:val="00726FB1"/>
    <w:rsid w:val="007334F1"/>
    <w:rsid w:val="00740769"/>
    <w:rsid w:val="007628BD"/>
    <w:rsid w:val="0076460B"/>
    <w:rsid w:val="00764E8A"/>
    <w:rsid w:val="0077011B"/>
    <w:rsid w:val="00770D19"/>
    <w:rsid w:val="00777DD1"/>
    <w:rsid w:val="007828C7"/>
    <w:rsid w:val="007835D8"/>
    <w:rsid w:val="00783887"/>
    <w:rsid w:val="00784FE9"/>
    <w:rsid w:val="00786965"/>
    <w:rsid w:val="00787DE6"/>
    <w:rsid w:val="00795074"/>
    <w:rsid w:val="007A0769"/>
    <w:rsid w:val="007A3A1B"/>
    <w:rsid w:val="007A6EE2"/>
    <w:rsid w:val="007B0C75"/>
    <w:rsid w:val="007B32B0"/>
    <w:rsid w:val="007B4A8C"/>
    <w:rsid w:val="007C0AF9"/>
    <w:rsid w:val="007C7013"/>
    <w:rsid w:val="007D6C29"/>
    <w:rsid w:val="007E229E"/>
    <w:rsid w:val="007E3C82"/>
    <w:rsid w:val="007F2B38"/>
    <w:rsid w:val="00804B75"/>
    <w:rsid w:val="00811223"/>
    <w:rsid w:val="00814182"/>
    <w:rsid w:val="00823CE0"/>
    <w:rsid w:val="00824515"/>
    <w:rsid w:val="008245E5"/>
    <w:rsid w:val="008266BB"/>
    <w:rsid w:val="00834455"/>
    <w:rsid w:val="00834993"/>
    <w:rsid w:val="00850943"/>
    <w:rsid w:val="00853738"/>
    <w:rsid w:val="00854478"/>
    <w:rsid w:val="008624C3"/>
    <w:rsid w:val="008631E7"/>
    <w:rsid w:val="00866ABB"/>
    <w:rsid w:val="00880AE5"/>
    <w:rsid w:val="00882A29"/>
    <w:rsid w:val="00884E0C"/>
    <w:rsid w:val="0089162E"/>
    <w:rsid w:val="00892D5C"/>
    <w:rsid w:val="008A2870"/>
    <w:rsid w:val="008A7B42"/>
    <w:rsid w:val="008B2196"/>
    <w:rsid w:val="008B6F31"/>
    <w:rsid w:val="008B7209"/>
    <w:rsid w:val="008C3F3B"/>
    <w:rsid w:val="008D6E11"/>
    <w:rsid w:val="008D7E0E"/>
    <w:rsid w:val="008D7EE7"/>
    <w:rsid w:val="00900491"/>
    <w:rsid w:val="0090241B"/>
    <w:rsid w:val="00913647"/>
    <w:rsid w:val="00917AA9"/>
    <w:rsid w:val="00920591"/>
    <w:rsid w:val="00924520"/>
    <w:rsid w:val="009358A1"/>
    <w:rsid w:val="00936E1E"/>
    <w:rsid w:val="00942CE7"/>
    <w:rsid w:val="00944AFE"/>
    <w:rsid w:val="0095123B"/>
    <w:rsid w:val="00953983"/>
    <w:rsid w:val="009606C4"/>
    <w:rsid w:val="00961E70"/>
    <w:rsid w:val="00972C1A"/>
    <w:rsid w:val="009769E2"/>
    <w:rsid w:val="00976B5E"/>
    <w:rsid w:val="00977A8D"/>
    <w:rsid w:val="00980698"/>
    <w:rsid w:val="009822F2"/>
    <w:rsid w:val="00986A4B"/>
    <w:rsid w:val="00994186"/>
    <w:rsid w:val="0099538F"/>
    <w:rsid w:val="009A4FEE"/>
    <w:rsid w:val="009B0AEF"/>
    <w:rsid w:val="009B2DCF"/>
    <w:rsid w:val="009B558F"/>
    <w:rsid w:val="009C2059"/>
    <w:rsid w:val="009C387B"/>
    <w:rsid w:val="009D231F"/>
    <w:rsid w:val="009D30F5"/>
    <w:rsid w:val="009E18B2"/>
    <w:rsid w:val="009E3DD8"/>
    <w:rsid w:val="009F08D5"/>
    <w:rsid w:val="009F3724"/>
    <w:rsid w:val="009F70E7"/>
    <w:rsid w:val="00A0233B"/>
    <w:rsid w:val="00A02B19"/>
    <w:rsid w:val="00A07F72"/>
    <w:rsid w:val="00A1085F"/>
    <w:rsid w:val="00A1722C"/>
    <w:rsid w:val="00A17577"/>
    <w:rsid w:val="00A250A5"/>
    <w:rsid w:val="00A40D85"/>
    <w:rsid w:val="00A42C5F"/>
    <w:rsid w:val="00A43C4B"/>
    <w:rsid w:val="00A56E3A"/>
    <w:rsid w:val="00A6423A"/>
    <w:rsid w:val="00A64F13"/>
    <w:rsid w:val="00A65E0C"/>
    <w:rsid w:val="00A70428"/>
    <w:rsid w:val="00A71D4B"/>
    <w:rsid w:val="00A760AD"/>
    <w:rsid w:val="00A842ED"/>
    <w:rsid w:val="00A844BB"/>
    <w:rsid w:val="00A874BE"/>
    <w:rsid w:val="00A908B4"/>
    <w:rsid w:val="00A91511"/>
    <w:rsid w:val="00A93115"/>
    <w:rsid w:val="00A9736A"/>
    <w:rsid w:val="00AA6A47"/>
    <w:rsid w:val="00AB2307"/>
    <w:rsid w:val="00AB455C"/>
    <w:rsid w:val="00AB6F6D"/>
    <w:rsid w:val="00AC1FB9"/>
    <w:rsid w:val="00AD28A4"/>
    <w:rsid w:val="00AD28AE"/>
    <w:rsid w:val="00AD2903"/>
    <w:rsid w:val="00AD7642"/>
    <w:rsid w:val="00AE0BE2"/>
    <w:rsid w:val="00AE3643"/>
    <w:rsid w:val="00AF11B7"/>
    <w:rsid w:val="00AF31F7"/>
    <w:rsid w:val="00B11B88"/>
    <w:rsid w:val="00B17C74"/>
    <w:rsid w:val="00B36583"/>
    <w:rsid w:val="00B40AA9"/>
    <w:rsid w:val="00B4615D"/>
    <w:rsid w:val="00B537A3"/>
    <w:rsid w:val="00B54809"/>
    <w:rsid w:val="00B573D6"/>
    <w:rsid w:val="00B67489"/>
    <w:rsid w:val="00B67D1A"/>
    <w:rsid w:val="00B751DB"/>
    <w:rsid w:val="00B75F69"/>
    <w:rsid w:val="00B77AA3"/>
    <w:rsid w:val="00B85188"/>
    <w:rsid w:val="00B90CED"/>
    <w:rsid w:val="00BA0810"/>
    <w:rsid w:val="00BA5655"/>
    <w:rsid w:val="00BB0432"/>
    <w:rsid w:val="00BB0EB8"/>
    <w:rsid w:val="00BB6FFE"/>
    <w:rsid w:val="00BB7236"/>
    <w:rsid w:val="00BC48AE"/>
    <w:rsid w:val="00BD1FF6"/>
    <w:rsid w:val="00BF2072"/>
    <w:rsid w:val="00BF3C85"/>
    <w:rsid w:val="00C0703F"/>
    <w:rsid w:val="00C12222"/>
    <w:rsid w:val="00C2080C"/>
    <w:rsid w:val="00C20BD8"/>
    <w:rsid w:val="00C23F7E"/>
    <w:rsid w:val="00C25321"/>
    <w:rsid w:val="00C30F8C"/>
    <w:rsid w:val="00C345B6"/>
    <w:rsid w:val="00C40CF1"/>
    <w:rsid w:val="00C4555C"/>
    <w:rsid w:val="00C46E33"/>
    <w:rsid w:val="00C50DEF"/>
    <w:rsid w:val="00C5475E"/>
    <w:rsid w:val="00C56685"/>
    <w:rsid w:val="00C56983"/>
    <w:rsid w:val="00C61015"/>
    <w:rsid w:val="00C65118"/>
    <w:rsid w:val="00C65598"/>
    <w:rsid w:val="00C746BE"/>
    <w:rsid w:val="00C80501"/>
    <w:rsid w:val="00C87DA1"/>
    <w:rsid w:val="00C93720"/>
    <w:rsid w:val="00C951DE"/>
    <w:rsid w:val="00CA01ED"/>
    <w:rsid w:val="00CB06F5"/>
    <w:rsid w:val="00CB0772"/>
    <w:rsid w:val="00CB10F3"/>
    <w:rsid w:val="00CB12DA"/>
    <w:rsid w:val="00CC55D3"/>
    <w:rsid w:val="00CD5482"/>
    <w:rsid w:val="00CD5CF7"/>
    <w:rsid w:val="00D11FB1"/>
    <w:rsid w:val="00D14BF8"/>
    <w:rsid w:val="00D15B70"/>
    <w:rsid w:val="00D20FA3"/>
    <w:rsid w:val="00D231E9"/>
    <w:rsid w:val="00D26AE7"/>
    <w:rsid w:val="00D26F70"/>
    <w:rsid w:val="00D33BDA"/>
    <w:rsid w:val="00D3411E"/>
    <w:rsid w:val="00D34C4D"/>
    <w:rsid w:val="00D35443"/>
    <w:rsid w:val="00D35CA9"/>
    <w:rsid w:val="00D44398"/>
    <w:rsid w:val="00D504AF"/>
    <w:rsid w:val="00D50C56"/>
    <w:rsid w:val="00D52EE0"/>
    <w:rsid w:val="00D611D9"/>
    <w:rsid w:val="00D634B8"/>
    <w:rsid w:val="00D65428"/>
    <w:rsid w:val="00D7574E"/>
    <w:rsid w:val="00D76C57"/>
    <w:rsid w:val="00D8097B"/>
    <w:rsid w:val="00D82840"/>
    <w:rsid w:val="00D854CD"/>
    <w:rsid w:val="00D86A6E"/>
    <w:rsid w:val="00D9508D"/>
    <w:rsid w:val="00D97898"/>
    <w:rsid w:val="00DA084E"/>
    <w:rsid w:val="00DA0F45"/>
    <w:rsid w:val="00DA25BB"/>
    <w:rsid w:val="00DA6FB9"/>
    <w:rsid w:val="00DB0B13"/>
    <w:rsid w:val="00DC4DF5"/>
    <w:rsid w:val="00DD153F"/>
    <w:rsid w:val="00DD1CC5"/>
    <w:rsid w:val="00DD482A"/>
    <w:rsid w:val="00DE1F1A"/>
    <w:rsid w:val="00DE6E2E"/>
    <w:rsid w:val="00DF1D90"/>
    <w:rsid w:val="00DF278C"/>
    <w:rsid w:val="00DF3233"/>
    <w:rsid w:val="00DF486F"/>
    <w:rsid w:val="00E0217E"/>
    <w:rsid w:val="00E10C11"/>
    <w:rsid w:val="00E12AD1"/>
    <w:rsid w:val="00E23E42"/>
    <w:rsid w:val="00E27850"/>
    <w:rsid w:val="00E3175B"/>
    <w:rsid w:val="00E31A68"/>
    <w:rsid w:val="00E32D4D"/>
    <w:rsid w:val="00E35FE1"/>
    <w:rsid w:val="00E37CFE"/>
    <w:rsid w:val="00E41797"/>
    <w:rsid w:val="00E44CD3"/>
    <w:rsid w:val="00E479F6"/>
    <w:rsid w:val="00E534D2"/>
    <w:rsid w:val="00E56E81"/>
    <w:rsid w:val="00E621D0"/>
    <w:rsid w:val="00E655DC"/>
    <w:rsid w:val="00E77452"/>
    <w:rsid w:val="00E804C1"/>
    <w:rsid w:val="00E82382"/>
    <w:rsid w:val="00E8798C"/>
    <w:rsid w:val="00E94998"/>
    <w:rsid w:val="00EB03C3"/>
    <w:rsid w:val="00EC2CB6"/>
    <w:rsid w:val="00ED0FA7"/>
    <w:rsid w:val="00ED10D1"/>
    <w:rsid w:val="00ED3370"/>
    <w:rsid w:val="00ED3DE9"/>
    <w:rsid w:val="00ED7108"/>
    <w:rsid w:val="00EE1508"/>
    <w:rsid w:val="00EE699C"/>
    <w:rsid w:val="00EF27CE"/>
    <w:rsid w:val="00EF3E5F"/>
    <w:rsid w:val="00EF51FA"/>
    <w:rsid w:val="00F017B5"/>
    <w:rsid w:val="00F04A4C"/>
    <w:rsid w:val="00F05BE4"/>
    <w:rsid w:val="00F26C52"/>
    <w:rsid w:val="00F476A1"/>
    <w:rsid w:val="00F555FD"/>
    <w:rsid w:val="00F5598E"/>
    <w:rsid w:val="00F66C12"/>
    <w:rsid w:val="00F72A5D"/>
    <w:rsid w:val="00F72D9F"/>
    <w:rsid w:val="00F80891"/>
    <w:rsid w:val="00F83D75"/>
    <w:rsid w:val="00F91290"/>
    <w:rsid w:val="00F92CF5"/>
    <w:rsid w:val="00F95C17"/>
    <w:rsid w:val="00F95FDB"/>
    <w:rsid w:val="00F979C7"/>
    <w:rsid w:val="00FA01C6"/>
    <w:rsid w:val="00FA0A37"/>
    <w:rsid w:val="00FA21DF"/>
    <w:rsid w:val="00FA62A5"/>
    <w:rsid w:val="00FB118C"/>
    <w:rsid w:val="00FB14DE"/>
    <w:rsid w:val="00FC14B3"/>
    <w:rsid w:val="00FC76EF"/>
    <w:rsid w:val="00FD13AE"/>
    <w:rsid w:val="00FD2D5F"/>
    <w:rsid w:val="00FD35F8"/>
    <w:rsid w:val="00FD3B5C"/>
    <w:rsid w:val="00FD76EA"/>
    <w:rsid w:val="00FE16BA"/>
    <w:rsid w:val="00FE5000"/>
    <w:rsid w:val="00FF7210"/>
    <w:rsid w:val="00FF74C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8B88FF4D-7049-4E5A-8589-DD27422F7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fr-CH"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478"/>
    <w:rPr>
      <w:color w:val="000000"/>
      <w:sz w:val="23"/>
      <w:szCs w:val="24"/>
      <w:lang w:val="es-ES_tradnl" w:eastAsia="en-US"/>
    </w:rPr>
  </w:style>
  <w:style w:type="paragraph" w:styleId="Heading1">
    <w:name w:val="heading 1"/>
    <w:next w:val="Heading2"/>
    <w:rsid w:val="00F555FD"/>
    <w:pPr>
      <w:keepNext/>
      <w:keepLines/>
      <w:numPr>
        <w:numId w:val="27"/>
      </w:numPr>
      <w:tabs>
        <w:tab w:val="left" w:pos="567"/>
      </w:tabs>
      <w:spacing w:after="240" w:line="340" w:lineRule="exact"/>
      <w:ind w:right="2835"/>
      <w:outlineLvl w:val="0"/>
    </w:pPr>
    <w:rPr>
      <w:rFonts w:ascii="Arial" w:eastAsia="SimHei" w:hAnsi="Arial" w:cs="Arial"/>
      <w:b/>
      <w:bCs/>
      <w:color w:val="000000"/>
      <w:kern w:val="32"/>
      <w:sz w:val="30"/>
      <w:szCs w:val="32"/>
      <w:lang w:val="es-ES_tradnl" w:eastAsia="en-US"/>
    </w:rPr>
  </w:style>
  <w:style w:type="paragraph" w:styleId="Heading2">
    <w:name w:val="heading 2"/>
    <w:basedOn w:val="Heading1"/>
    <w:next w:val="ParaNum"/>
    <w:rsid w:val="00F555FD"/>
    <w:pPr>
      <w:numPr>
        <w:ilvl w:val="1"/>
      </w:numPr>
      <w:spacing w:before="360" w:after="120"/>
      <w:outlineLvl w:val="1"/>
    </w:pPr>
    <w:rPr>
      <w:b w:val="0"/>
      <w:bCs w:val="0"/>
      <w:sz w:val="28"/>
      <w:szCs w:val="30"/>
    </w:rPr>
  </w:style>
  <w:style w:type="paragraph" w:styleId="Heading3">
    <w:name w:val="heading 3"/>
    <w:basedOn w:val="Heading2"/>
    <w:next w:val="ParaNum"/>
    <w:rsid w:val="00F555FD"/>
    <w:pPr>
      <w:numPr>
        <w:ilvl w:val="2"/>
      </w:numPr>
      <w:spacing w:before="220" w:after="100" w:line="240" w:lineRule="auto"/>
      <w:outlineLvl w:val="2"/>
    </w:pPr>
    <w:rPr>
      <w:rFonts w:eastAsia="STKaiti"/>
      <w:sz w:val="24"/>
      <w:szCs w:val="26"/>
    </w:rPr>
  </w:style>
  <w:style w:type="paragraph" w:styleId="Heading4">
    <w:name w:val="heading 4"/>
    <w:basedOn w:val="Heading3"/>
    <w:next w:val="ParaNum"/>
    <w:rsid w:val="00F555FD"/>
    <w:pPr>
      <w:numPr>
        <w:ilvl w:val="3"/>
      </w:numPr>
      <w:spacing w:before="180" w:after="60"/>
      <w:outlineLvl w:val="3"/>
    </w:pPr>
    <w:rPr>
      <w:rFonts w:ascii="Times New Roman" w:eastAsia="SimSun" w:hAnsi="Times New Roman" w:cs="Times New Roman"/>
      <w:i/>
      <w:iCs/>
    </w:rPr>
  </w:style>
  <w:style w:type="paragraph" w:styleId="Heading5">
    <w:name w:val="heading 5"/>
    <w:basedOn w:val="Heading4"/>
    <w:next w:val="ParaNum"/>
    <w:rsid w:val="00F555FD"/>
    <w:pPr>
      <w:numPr>
        <w:ilvl w:val="4"/>
      </w:numPr>
      <w:spacing w:after="0"/>
      <w:outlineLvl w:val="4"/>
    </w:pPr>
    <w:rPr>
      <w:i w:val="0"/>
      <w:iCs w:val="0"/>
    </w:rPr>
  </w:style>
  <w:style w:type="paragraph" w:styleId="Heading6">
    <w:name w:val="heading 6"/>
    <w:basedOn w:val="Heading5"/>
    <w:next w:val="Normal"/>
    <w:rsid w:val="00F555FD"/>
    <w:pPr>
      <w:numPr>
        <w:ilvl w:val="5"/>
      </w:numPr>
      <w:outlineLvl w:val="5"/>
    </w:pPr>
  </w:style>
  <w:style w:type="paragraph" w:styleId="Heading7">
    <w:name w:val="heading 7"/>
    <w:basedOn w:val="Heading6"/>
    <w:next w:val="Normal"/>
    <w:rsid w:val="00F555FD"/>
    <w:pPr>
      <w:numPr>
        <w:ilvl w:val="6"/>
      </w:numPr>
      <w:outlineLvl w:val="6"/>
    </w:pPr>
    <w:rPr>
      <w:b/>
      <w:i/>
    </w:rPr>
  </w:style>
  <w:style w:type="paragraph" w:styleId="Heading8">
    <w:name w:val="heading 8"/>
    <w:basedOn w:val="Heading7"/>
    <w:next w:val="Normal"/>
    <w:rsid w:val="00F555FD"/>
    <w:pPr>
      <w:numPr>
        <w:ilvl w:val="7"/>
      </w:numPr>
      <w:outlineLvl w:val="7"/>
    </w:pPr>
    <w:rPr>
      <w:i w:val="0"/>
      <w:iCs/>
    </w:rPr>
  </w:style>
  <w:style w:type="paragraph" w:styleId="Heading9">
    <w:name w:val="heading 9"/>
    <w:basedOn w:val="Normal"/>
    <w:next w:val="Normal"/>
    <w:rsid w:val="00F555FD"/>
    <w:pPr>
      <w:keepNext/>
      <w:numPr>
        <w:ilvl w:val="8"/>
        <w:numId w:val="27"/>
      </w:numPr>
      <w:pBdr>
        <w:bottom w:val="single" w:sz="4" w:space="3" w:color="auto"/>
      </w:pBdr>
      <w:outlineLvl w:val="8"/>
    </w:pPr>
    <w:rPr>
      <w:b/>
      <w:b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Para"/>
    <w:qFormat/>
    <w:rsid w:val="003D0654"/>
    <w:pPr>
      <w:numPr>
        <w:numId w:val="23"/>
      </w:numPr>
      <w:tabs>
        <w:tab w:val="left" w:pos="1361"/>
      </w:tabs>
    </w:pPr>
    <w:rPr>
      <w:lang w:eastAsia="zh-CN"/>
    </w:rPr>
  </w:style>
  <w:style w:type="paragraph" w:customStyle="1" w:styleId="Para">
    <w:name w:val="Para"/>
    <w:qFormat/>
    <w:rsid w:val="00435242"/>
    <w:pPr>
      <w:spacing w:before="60" w:after="120"/>
      <w:ind w:left="851"/>
      <w:jc w:val="both"/>
    </w:pPr>
    <w:rPr>
      <w:color w:val="000000"/>
      <w:sz w:val="23"/>
      <w:szCs w:val="24"/>
      <w:lang w:val="es-ES_tradnl" w:eastAsia="en-US"/>
    </w:rPr>
  </w:style>
  <w:style w:type="paragraph" w:customStyle="1" w:styleId="Indent1">
    <w:name w:val="Indent1"/>
    <w:basedOn w:val="Indent"/>
    <w:qFormat/>
    <w:rsid w:val="00F555FD"/>
    <w:pPr>
      <w:ind w:left="1361" w:hanging="510"/>
    </w:pPr>
  </w:style>
  <w:style w:type="paragraph" w:customStyle="1" w:styleId="Indent">
    <w:name w:val="Indent"/>
    <w:basedOn w:val="Para"/>
    <w:qFormat/>
    <w:rsid w:val="00F555FD"/>
    <w:pPr>
      <w:ind w:firstLine="510"/>
    </w:pPr>
  </w:style>
  <w:style w:type="paragraph" w:customStyle="1" w:styleId="Indent2">
    <w:name w:val="Indent2"/>
    <w:basedOn w:val="Indent1"/>
    <w:qFormat/>
    <w:rsid w:val="00F555FD"/>
    <w:pPr>
      <w:ind w:left="1871"/>
    </w:pPr>
  </w:style>
  <w:style w:type="paragraph" w:customStyle="1" w:styleId="Indent3">
    <w:name w:val="Indent3"/>
    <w:basedOn w:val="Indent2"/>
    <w:qFormat/>
    <w:rsid w:val="00F555FD"/>
    <w:pPr>
      <w:ind w:left="2381"/>
    </w:pPr>
  </w:style>
  <w:style w:type="paragraph" w:customStyle="1" w:styleId="AppendixH1">
    <w:name w:val="AppendixH1"/>
    <w:next w:val="AppendixH2"/>
    <w:rsid w:val="00FD35F8"/>
    <w:pPr>
      <w:keepNext/>
      <w:tabs>
        <w:tab w:val="left" w:pos="567"/>
      </w:tabs>
      <w:suppressAutoHyphens/>
      <w:spacing w:after="240"/>
      <w:ind w:right="2835"/>
      <w:outlineLvl w:val="0"/>
    </w:pPr>
    <w:rPr>
      <w:rFonts w:ascii="Arial" w:eastAsia="SimHei" w:hAnsi="Arial" w:cs="Arial"/>
      <w:b/>
      <w:bCs/>
      <w:color w:val="000000"/>
      <w:sz w:val="28"/>
      <w:szCs w:val="30"/>
      <w:lang w:val="es-ES_tradnl" w:eastAsia="en-US"/>
    </w:rPr>
  </w:style>
  <w:style w:type="paragraph" w:customStyle="1" w:styleId="AppendixH2">
    <w:name w:val="AppendixH2"/>
    <w:basedOn w:val="AppendixH1"/>
    <w:next w:val="AppendixNum"/>
    <w:rsid w:val="00FD35F8"/>
    <w:pPr>
      <w:spacing w:before="360"/>
      <w:outlineLvl w:val="1"/>
    </w:pPr>
    <w:rPr>
      <w:b w:val="0"/>
      <w:bCs w:val="0"/>
      <w:sz w:val="26"/>
      <w:szCs w:val="28"/>
    </w:rPr>
  </w:style>
  <w:style w:type="paragraph" w:customStyle="1" w:styleId="AppendixNum">
    <w:name w:val="AppendixNum"/>
    <w:basedOn w:val="Appendix"/>
    <w:rsid w:val="00F555FD"/>
    <w:pPr>
      <w:ind w:left="1361" w:hanging="510"/>
    </w:pPr>
  </w:style>
  <w:style w:type="paragraph" w:customStyle="1" w:styleId="Appendix">
    <w:name w:val="Appendix"/>
    <w:rsid w:val="007B4A8C"/>
    <w:pPr>
      <w:spacing w:before="60" w:after="120"/>
      <w:ind w:left="851"/>
      <w:jc w:val="both"/>
    </w:pPr>
    <w:rPr>
      <w:color w:val="000000"/>
      <w:sz w:val="21"/>
      <w:szCs w:val="22"/>
      <w:lang w:val="es-ES_tradnl" w:eastAsia="en-US"/>
    </w:rPr>
  </w:style>
  <w:style w:type="paragraph" w:customStyle="1" w:styleId="AppendixH3">
    <w:name w:val="AppendixH3"/>
    <w:basedOn w:val="AppendixH2"/>
    <w:next w:val="AppendixNum"/>
    <w:rsid w:val="00FD35F8"/>
    <w:pPr>
      <w:spacing w:before="280" w:after="100"/>
      <w:outlineLvl w:val="2"/>
    </w:pPr>
    <w:rPr>
      <w:rFonts w:eastAsia="STKaiti"/>
      <w:sz w:val="22"/>
      <w:szCs w:val="24"/>
    </w:rPr>
  </w:style>
  <w:style w:type="paragraph" w:customStyle="1" w:styleId="AppendixH4">
    <w:name w:val="AppendixH4"/>
    <w:basedOn w:val="AppendixH3"/>
    <w:next w:val="AppendixNum"/>
    <w:rsid w:val="00FD35F8"/>
    <w:pPr>
      <w:spacing w:before="220" w:after="60"/>
      <w:outlineLvl w:val="3"/>
    </w:pPr>
    <w:rPr>
      <w:rFonts w:eastAsia="SimSun"/>
      <w:sz w:val="21"/>
      <w:szCs w:val="22"/>
    </w:rPr>
  </w:style>
  <w:style w:type="paragraph" w:styleId="Footer">
    <w:name w:val="footer"/>
    <w:rsid w:val="00DD1CC5"/>
    <w:pPr>
      <w:pBdr>
        <w:top w:val="single" w:sz="4" w:space="1" w:color="auto"/>
      </w:pBdr>
      <w:tabs>
        <w:tab w:val="right" w:pos="9072"/>
      </w:tabs>
      <w:jc w:val="both"/>
    </w:pPr>
    <w:rPr>
      <w:rFonts w:ascii="Arial" w:eastAsia="Times New Roman" w:hAnsi="Arial" w:cs="Arial"/>
      <w:sz w:val="14"/>
      <w:szCs w:val="22"/>
      <w:lang w:val="es-ES_tradnl" w:eastAsia="en-US"/>
    </w:rPr>
  </w:style>
  <w:style w:type="character" w:styleId="FootnoteReference">
    <w:name w:val="footnote reference"/>
    <w:basedOn w:val="DefaultParagraphFont"/>
    <w:semiHidden/>
    <w:rsid w:val="00F555FD"/>
    <w:rPr>
      <w:vertAlign w:val="superscript"/>
      <w:lang w:val="es-ES_tradnl"/>
    </w:rPr>
  </w:style>
  <w:style w:type="paragraph" w:styleId="FootnoteText">
    <w:name w:val="footnote text"/>
    <w:semiHidden/>
    <w:rsid w:val="00F92CF5"/>
    <w:pPr>
      <w:spacing w:after="120"/>
      <w:ind w:left="851"/>
      <w:jc w:val="lowKashida"/>
    </w:pPr>
    <w:rPr>
      <w:color w:val="000000"/>
      <w:sz w:val="18"/>
      <w:lang w:val="es-ES_tradnl" w:eastAsia="en-US"/>
    </w:rPr>
  </w:style>
  <w:style w:type="paragraph" w:customStyle="1" w:styleId="GraphicTitle">
    <w:name w:val="GraphicTitle"/>
    <w:basedOn w:val="TableTitle"/>
    <w:next w:val="Para"/>
    <w:rsid w:val="00F555FD"/>
  </w:style>
  <w:style w:type="paragraph" w:customStyle="1" w:styleId="TableTitle">
    <w:name w:val="TableTitle"/>
    <w:basedOn w:val="TableBody"/>
    <w:next w:val="TableText"/>
    <w:rsid w:val="00F555FD"/>
    <w:pPr>
      <w:spacing w:before="240" w:after="240"/>
      <w:ind w:left="1134" w:hanging="1134"/>
    </w:pPr>
    <w:rPr>
      <w:rFonts w:eastAsia="SimHei"/>
      <w:b/>
      <w:bCs/>
      <w:sz w:val="23"/>
      <w:szCs w:val="24"/>
      <w:lang w:eastAsia="zh-CN"/>
    </w:rPr>
  </w:style>
  <w:style w:type="paragraph" w:customStyle="1" w:styleId="TableBody">
    <w:name w:val="TableBody"/>
    <w:rsid w:val="00920591"/>
    <w:pPr>
      <w:suppressAutoHyphens/>
    </w:pPr>
    <w:rPr>
      <w:rFonts w:ascii="Arial Narrow" w:hAnsi="Arial Narrow" w:cs="Arial"/>
      <w:color w:val="000000"/>
      <w:sz w:val="19"/>
      <w:lang w:val="es-ES_tradnl" w:eastAsia="en-US"/>
    </w:rPr>
  </w:style>
  <w:style w:type="paragraph" w:customStyle="1" w:styleId="TableText">
    <w:name w:val="TableText"/>
    <w:rsid w:val="00920591"/>
    <w:pPr>
      <w:tabs>
        <w:tab w:val="left" w:pos="2552"/>
      </w:tabs>
      <w:suppressAutoHyphens/>
    </w:pPr>
    <w:rPr>
      <w:rFonts w:ascii="Arial Narrow" w:hAnsi="Arial Narrow"/>
      <w:sz w:val="19"/>
      <w:lang w:val="es-ES_tradnl" w:eastAsia="en-US"/>
    </w:rPr>
  </w:style>
  <w:style w:type="paragraph" w:styleId="Header">
    <w:name w:val="header"/>
    <w:rsid w:val="00592AEB"/>
    <w:pPr>
      <w:pBdr>
        <w:bottom w:val="single" w:sz="4" w:space="6" w:color="auto"/>
      </w:pBdr>
      <w:tabs>
        <w:tab w:val="center" w:pos="4536"/>
        <w:tab w:val="right" w:pos="9072"/>
      </w:tabs>
      <w:spacing w:before="120" w:after="120"/>
    </w:pPr>
    <w:rPr>
      <w:rFonts w:ascii="Arial" w:hAnsi="Arial" w:cs="Arial"/>
      <w:color w:val="000000"/>
      <w:sz w:val="18"/>
      <w:lang w:val="es-ES_tradnl" w:eastAsia="en-US"/>
    </w:rPr>
  </w:style>
  <w:style w:type="character" w:styleId="PageNumber">
    <w:name w:val="page number"/>
    <w:basedOn w:val="DefaultParagraphFont"/>
    <w:rsid w:val="00F555FD"/>
    <w:rPr>
      <w:rFonts w:ascii="Times New Roman" w:hAnsi="Times New Roman" w:cs="Times New Roman"/>
      <w:color w:val="000000"/>
      <w:sz w:val="22"/>
      <w:szCs w:val="22"/>
      <w:bdr w:val="none" w:sz="0" w:space="0" w:color="auto"/>
      <w:lang w:val="es-ES_tradnl"/>
    </w:rPr>
  </w:style>
  <w:style w:type="character" w:styleId="CommentReference">
    <w:name w:val="annotation reference"/>
    <w:basedOn w:val="DefaultParagraphFont"/>
    <w:semiHidden/>
    <w:rsid w:val="00F555FD"/>
    <w:rPr>
      <w:sz w:val="16"/>
      <w:szCs w:val="16"/>
      <w:lang w:val="es-ES_tradnl"/>
    </w:rPr>
  </w:style>
  <w:style w:type="paragraph" w:styleId="CommentText">
    <w:name w:val="annotation text"/>
    <w:basedOn w:val="Normal"/>
    <w:link w:val="CommentTextChar"/>
    <w:semiHidden/>
    <w:rsid w:val="00F555FD"/>
    <w:rPr>
      <w:sz w:val="20"/>
      <w:szCs w:val="20"/>
    </w:rPr>
  </w:style>
  <w:style w:type="character" w:styleId="EndnoteReference">
    <w:name w:val="endnote reference"/>
    <w:basedOn w:val="DefaultParagraphFont"/>
    <w:semiHidden/>
    <w:rsid w:val="00F555FD"/>
    <w:rPr>
      <w:vertAlign w:val="superscript"/>
      <w:lang w:val="es-ES_tradnl"/>
    </w:rPr>
  </w:style>
  <w:style w:type="paragraph" w:styleId="EndnoteText">
    <w:name w:val="endnote text"/>
    <w:basedOn w:val="Normal"/>
    <w:semiHidden/>
    <w:rsid w:val="00F555FD"/>
    <w:rPr>
      <w:sz w:val="20"/>
      <w:szCs w:val="20"/>
    </w:rPr>
  </w:style>
  <w:style w:type="character" w:styleId="FollowedHyperlink">
    <w:name w:val="FollowedHyperlink"/>
    <w:basedOn w:val="DefaultParagraphFont"/>
    <w:rsid w:val="00F555FD"/>
    <w:rPr>
      <w:color w:val="800080"/>
      <w:u w:val="single"/>
      <w:lang w:val="es-ES_tradnl"/>
    </w:rPr>
  </w:style>
  <w:style w:type="character" w:styleId="Hyperlink">
    <w:name w:val="Hyperlink"/>
    <w:basedOn w:val="DefaultParagraphFont"/>
    <w:rsid w:val="00F555FD"/>
    <w:rPr>
      <w:color w:val="000000"/>
      <w:u w:val="single"/>
      <w:lang w:val="es-ES_tradnl"/>
    </w:rPr>
  </w:style>
  <w:style w:type="paragraph" w:styleId="TableofAuthorities">
    <w:name w:val="table of authorities"/>
    <w:basedOn w:val="Normal"/>
    <w:next w:val="Normal"/>
    <w:semiHidden/>
    <w:rsid w:val="00F555FD"/>
    <w:pPr>
      <w:ind w:left="240" w:hanging="240"/>
    </w:pPr>
  </w:style>
  <w:style w:type="paragraph" w:styleId="TableofFigures">
    <w:name w:val="table of figures"/>
    <w:semiHidden/>
    <w:rsid w:val="00F555FD"/>
    <w:pPr>
      <w:tabs>
        <w:tab w:val="left" w:pos="960"/>
        <w:tab w:val="right" w:leader="dot" w:pos="8618"/>
        <w:tab w:val="right" w:pos="9185"/>
      </w:tabs>
      <w:ind w:left="958" w:right="567" w:hanging="958"/>
    </w:pPr>
    <w:rPr>
      <w:rFonts w:eastAsia="Times New Roman"/>
      <w:bCs/>
      <w:noProof/>
      <w:sz w:val="22"/>
      <w:szCs w:val="24"/>
      <w:lang w:val="es-ES_tradnl" w:eastAsia="en-US"/>
    </w:rPr>
  </w:style>
  <w:style w:type="paragraph" w:styleId="TOAHeading">
    <w:name w:val="toa heading"/>
    <w:basedOn w:val="Normal"/>
    <w:next w:val="Normal"/>
    <w:semiHidden/>
    <w:rsid w:val="00F555FD"/>
    <w:pPr>
      <w:spacing w:before="120"/>
    </w:pPr>
    <w:rPr>
      <w:rFonts w:ascii="Arial" w:hAnsi="Arial" w:cs="Arial"/>
      <w:b/>
      <w:bCs/>
    </w:rPr>
  </w:style>
  <w:style w:type="paragraph" w:styleId="TOC1">
    <w:name w:val="toc 1"/>
    <w:next w:val="Normal"/>
    <w:rsid w:val="00F72D9F"/>
    <w:pPr>
      <w:tabs>
        <w:tab w:val="right" w:leader="dot" w:pos="8618"/>
        <w:tab w:val="right" w:pos="9072"/>
      </w:tabs>
      <w:spacing w:before="200" w:after="200" w:line="220" w:lineRule="atLeast"/>
      <w:ind w:right="567"/>
    </w:pPr>
    <w:rPr>
      <w:rFonts w:ascii="Arial" w:hAnsi="Arial" w:cs="Arial"/>
      <w:noProof/>
      <w:sz w:val="22"/>
      <w:szCs w:val="24"/>
      <w:lang w:val="es-ES_tradnl" w:eastAsia="en-US"/>
    </w:rPr>
  </w:style>
  <w:style w:type="paragraph" w:styleId="TOC2">
    <w:name w:val="toc 2"/>
    <w:basedOn w:val="TOC1"/>
    <w:next w:val="Normal"/>
    <w:rsid w:val="00F72D9F"/>
    <w:pPr>
      <w:spacing w:before="40" w:after="0" w:line="260" w:lineRule="atLeast"/>
      <w:ind w:left="397"/>
    </w:pPr>
  </w:style>
  <w:style w:type="paragraph" w:styleId="TOC3">
    <w:name w:val="toc 3"/>
    <w:basedOn w:val="TOC2"/>
    <w:next w:val="Normal"/>
    <w:rsid w:val="00F72D9F"/>
    <w:pPr>
      <w:spacing w:before="0"/>
      <w:ind w:left="1304" w:hanging="340"/>
    </w:pPr>
    <w:rPr>
      <w:iCs/>
    </w:rPr>
  </w:style>
  <w:style w:type="paragraph" w:styleId="TOC4">
    <w:name w:val="toc 4"/>
    <w:basedOn w:val="TOC3"/>
    <w:next w:val="Normal"/>
    <w:rsid w:val="00F72D9F"/>
    <w:pPr>
      <w:ind w:left="1644"/>
    </w:pPr>
    <w:rPr>
      <w:iCs w:val="0"/>
    </w:rPr>
  </w:style>
  <w:style w:type="paragraph" w:styleId="TOC5">
    <w:name w:val="toc 5"/>
    <w:basedOn w:val="TOC4"/>
    <w:rsid w:val="00F72D9F"/>
    <w:pPr>
      <w:ind w:left="1814"/>
    </w:pPr>
  </w:style>
  <w:style w:type="paragraph" w:styleId="TOC6">
    <w:name w:val="toc 6"/>
    <w:basedOn w:val="Normal"/>
    <w:next w:val="Normal"/>
    <w:semiHidden/>
    <w:rsid w:val="00F555FD"/>
    <w:pPr>
      <w:ind w:left="1200"/>
    </w:pPr>
    <w:rPr>
      <w:sz w:val="22"/>
      <w:szCs w:val="21"/>
    </w:rPr>
  </w:style>
  <w:style w:type="paragraph" w:styleId="TOC7">
    <w:name w:val="toc 7"/>
    <w:basedOn w:val="Normal"/>
    <w:next w:val="Normal"/>
    <w:semiHidden/>
    <w:rsid w:val="00F555FD"/>
    <w:pPr>
      <w:ind w:left="1440"/>
    </w:pPr>
    <w:rPr>
      <w:sz w:val="22"/>
      <w:szCs w:val="21"/>
    </w:rPr>
  </w:style>
  <w:style w:type="paragraph" w:styleId="TOC8">
    <w:name w:val="toc 8"/>
    <w:basedOn w:val="Normal"/>
    <w:next w:val="Normal"/>
    <w:semiHidden/>
    <w:rsid w:val="00F555FD"/>
    <w:pPr>
      <w:ind w:left="1680"/>
    </w:pPr>
    <w:rPr>
      <w:sz w:val="22"/>
      <w:szCs w:val="21"/>
    </w:rPr>
  </w:style>
  <w:style w:type="paragraph" w:styleId="TOC9">
    <w:name w:val="toc 9"/>
    <w:basedOn w:val="Normal"/>
    <w:next w:val="Normal"/>
    <w:semiHidden/>
    <w:rsid w:val="00F555FD"/>
    <w:pPr>
      <w:ind w:left="1920"/>
    </w:pPr>
    <w:rPr>
      <w:sz w:val="22"/>
      <w:szCs w:val="21"/>
    </w:rPr>
  </w:style>
  <w:style w:type="paragraph" w:customStyle="1" w:styleId="chapter">
    <w:name w:val="chapter"/>
    <w:basedOn w:val="Normal"/>
    <w:next w:val="H1"/>
    <w:rsid w:val="00260AE7"/>
    <w:pPr>
      <w:pBdr>
        <w:bottom w:val="single" w:sz="4" w:space="5" w:color="auto"/>
      </w:pBdr>
      <w:spacing w:before="1700" w:after="440" w:line="440" w:lineRule="exact"/>
      <w:outlineLvl w:val="0"/>
    </w:pPr>
    <w:rPr>
      <w:rFonts w:ascii="Arial" w:eastAsia="SimHei" w:hAnsi="Arial"/>
      <w:b/>
      <w:bCs/>
      <w:sz w:val="36"/>
      <w:szCs w:val="36"/>
    </w:rPr>
  </w:style>
  <w:style w:type="paragraph" w:customStyle="1" w:styleId="H1">
    <w:name w:val="H1"/>
    <w:next w:val="ParaNum"/>
    <w:rsid w:val="003D0654"/>
    <w:pPr>
      <w:suppressAutoHyphens/>
      <w:spacing w:after="240" w:line="340" w:lineRule="exact"/>
      <w:ind w:right="2835"/>
      <w:outlineLvl w:val="0"/>
    </w:pPr>
    <w:rPr>
      <w:rFonts w:ascii="Arial" w:eastAsia="SimHei" w:hAnsi="Arial" w:cs="Arial"/>
      <w:b/>
      <w:bCs/>
      <w:color w:val="000000"/>
      <w:kern w:val="32"/>
      <w:sz w:val="30"/>
      <w:szCs w:val="32"/>
      <w:lang w:val="es-ES_tradnl" w:eastAsia="en-US"/>
    </w:rPr>
  </w:style>
  <w:style w:type="paragraph" w:customStyle="1" w:styleId="BoxTitle">
    <w:name w:val="BoxTitle"/>
    <w:basedOn w:val="Box"/>
    <w:rsid w:val="000F7F04"/>
    <w:pPr>
      <w:spacing w:before="120" w:after="120"/>
      <w:jc w:val="center"/>
    </w:pPr>
    <w:rPr>
      <w:b/>
      <w:bCs/>
      <w:sz w:val="21"/>
      <w:szCs w:val="22"/>
    </w:rPr>
  </w:style>
  <w:style w:type="paragraph" w:customStyle="1" w:styleId="Box">
    <w:name w:val="Box"/>
    <w:rsid w:val="008A7B42"/>
    <w:pPr>
      <w:spacing w:before="60" w:after="60"/>
      <w:ind w:left="170" w:right="170"/>
      <w:jc w:val="both"/>
    </w:pPr>
    <w:rPr>
      <w:rFonts w:ascii="Arial" w:eastAsia="STKaiti" w:hAnsi="Arial" w:cs="Arial"/>
      <w:color w:val="000000"/>
      <w:szCs w:val="21"/>
      <w:lang w:val="es-ES_tradnl" w:eastAsia="en-US"/>
    </w:rPr>
  </w:style>
  <w:style w:type="paragraph" w:customStyle="1" w:styleId="H1Indent">
    <w:name w:val="H1Indent"/>
    <w:basedOn w:val="H1"/>
    <w:next w:val="ParaNum"/>
    <w:rsid w:val="001304C6"/>
    <w:pPr>
      <w:ind w:left="851" w:right="1701" w:hanging="851"/>
    </w:pPr>
  </w:style>
  <w:style w:type="paragraph" w:customStyle="1" w:styleId="TableNumber">
    <w:name w:val="TableNumber"/>
    <w:basedOn w:val="TableBody"/>
    <w:rsid w:val="00F5598E"/>
    <w:pPr>
      <w:jc w:val="right"/>
    </w:pPr>
  </w:style>
  <w:style w:type="paragraph" w:customStyle="1" w:styleId="TableTextIndent1">
    <w:name w:val="TableTextIndent1"/>
    <w:basedOn w:val="TableText"/>
    <w:rsid w:val="00F555FD"/>
    <w:pPr>
      <w:tabs>
        <w:tab w:val="clear" w:pos="2552"/>
      </w:tabs>
      <w:ind w:left="340" w:hanging="340"/>
    </w:pPr>
  </w:style>
  <w:style w:type="paragraph" w:customStyle="1" w:styleId="TableTextIndent2">
    <w:name w:val="TableTextIndent2"/>
    <w:basedOn w:val="TableTextIndent1"/>
    <w:rsid w:val="00F555FD"/>
    <w:pPr>
      <w:ind w:left="680"/>
    </w:pPr>
    <w:rPr>
      <w:lang w:eastAsia="en-GB"/>
    </w:rPr>
  </w:style>
  <w:style w:type="paragraph" w:customStyle="1" w:styleId="BoxIndent1">
    <w:name w:val="BoxIndent1"/>
    <w:basedOn w:val="BoxIndent"/>
    <w:rsid w:val="00F555FD"/>
    <w:pPr>
      <w:ind w:left="567" w:hanging="397"/>
    </w:pPr>
  </w:style>
  <w:style w:type="paragraph" w:customStyle="1" w:styleId="BoxIndent">
    <w:name w:val="BoxIndent"/>
    <w:basedOn w:val="Box"/>
    <w:rsid w:val="008A7B42"/>
    <w:pPr>
      <w:ind w:firstLine="397"/>
    </w:pPr>
  </w:style>
  <w:style w:type="paragraph" w:customStyle="1" w:styleId="BoxIndent2">
    <w:name w:val="BoxIndent2"/>
    <w:basedOn w:val="BoxIndent1"/>
    <w:rsid w:val="00F555FD"/>
    <w:pPr>
      <w:ind w:left="964"/>
    </w:pPr>
  </w:style>
  <w:style w:type="paragraph" w:customStyle="1" w:styleId="BoxIndent3">
    <w:name w:val="BoxIndent3"/>
    <w:basedOn w:val="BoxIndent2"/>
    <w:rsid w:val="00F555FD"/>
    <w:pPr>
      <w:ind w:left="1191"/>
    </w:pPr>
  </w:style>
  <w:style w:type="paragraph" w:customStyle="1" w:styleId="BoxNoteSource">
    <w:name w:val="BoxNoteSource"/>
    <w:basedOn w:val="Box"/>
    <w:rsid w:val="008A7B42"/>
    <w:rPr>
      <w:sz w:val="16"/>
      <w:szCs w:val="18"/>
    </w:rPr>
  </w:style>
  <w:style w:type="paragraph" w:customStyle="1" w:styleId="AppendixIndent1">
    <w:name w:val="AppendixIndent1"/>
    <w:basedOn w:val="AppendixIndent"/>
    <w:rsid w:val="00F555FD"/>
    <w:pPr>
      <w:ind w:left="1361" w:hanging="510"/>
    </w:pPr>
  </w:style>
  <w:style w:type="paragraph" w:customStyle="1" w:styleId="AppendixIndent">
    <w:name w:val="AppendixIndent"/>
    <w:basedOn w:val="Appendix"/>
    <w:rsid w:val="00F555FD"/>
    <w:pPr>
      <w:ind w:firstLine="510"/>
    </w:pPr>
  </w:style>
  <w:style w:type="paragraph" w:customStyle="1" w:styleId="AppendixIndent2">
    <w:name w:val="AppendixIndent2"/>
    <w:basedOn w:val="AppendixIndent1"/>
    <w:rsid w:val="00F555FD"/>
    <w:pPr>
      <w:ind w:left="1871"/>
    </w:pPr>
  </w:style>
  <w:style w:type="paragraph" w:customStyle="1" w:styleId="AppendixIndent3">
    <w:name w:val="AppendixIndent3"/>
    <w:basedOn w:val="AppendixIndent2"/>
    <w:rsid w:val="00F555FD"/>
    <w:pPr>
      <w:ind w:left="2381"/>
    </w:pPr>
  </w:style>
  <w:style w:type="paragraph" w:customStyle="1" w:styleId="PointDecision">
    <w:name w:val="PointDecision"/>
    <w:basedOn w:val="ParaNum"/>
    <w:rsid w:val="00F555FD"/>
    <w:pPr>
      <w:numPr>
        <w:numId w:val="0"/>
      </w:numPr>
      <w:tabs>
        <w:tab w:val="num" w:pos="1134"/>
      </w:tabs>
      <w:ind w:left="1134" w:hanging="113"/>
    </w:pPr>
    <w:rPr>
      <w:b/>
      <w:bCs/>
      <w:i/>
      <w:iCs/>
      <w:sz w:val="24"/>
    </w:rPr>
  </w:style>
  <w:style w:type="paragraph" w:customStyle="1" w:styleId="Conclusions">
    <w:name w:val="Conclusions"/>
    <w:basedOn w:val="ParaNum"/>
    <w:rsid w:val="00F555FD"/>
    <w:pPr>
      <w:numPr>
        <w:numId w:val="0"/>
      </w:numPr>
      <w:tabs>
        <w:tab w:val="num" w:pos="1134"/>
      </w:tabs>
      <w:ind w:left="1134" w:hanging="113"/>
    </w:pPr>
    <w:rPr>
      <w:i/>
      <w:iCs/>
    </w:rPr>
  </w:style>
  <w:style w:type="paragraph" w:customStyle="1" w:styleId="BoxIndent4">
    <w:name w:val="BoxIndent4"/>
    <w:basedOn w:val="BoxIndent3"/>
    <w:rsid w:val="00F555FD"/>
    <w:pPr>
      <w:ind w:left="1928"/>
    </w:pPr>
  </w:style>
  <w:style w:type="paragraph" w:customStyle="1" w:styleId="BoxIndent5">
    <w:name w:val="BoxIndent5"/>
    <w:basedOn w:val="BoxIndent4"/>
    <w:rsid w:val="00F555FD"/>
    <w:pPr>
      <w:ind w:left="2268"/>
    </w:pPr>
  </w:style>
  <w:style w:type="paragraph" w:customStyle="1" w:styleId="TableHeaderLeft">
    <w:name w:val="TableHeaderLeft"/>
    <w:basedOn w:val="TableText"/>
    <w:rsid w:val="00F555FD"/>
    <w:rPr>
      <w:rFonts w:eastAsia="SimHei"/>
      <w:b/>
      <w:bCs/>
    </w:rPr>
  </w:style>
  <w:style w:type="paragraph" w:customStyle="1" w:styleId="TableHeaderRight">
    <w:name w:val="TableHeaderRight"/>
    <w:basedOn w:val="TableHeaderLeft"/>
    <w:rsid w:val="00F555FD"/>
    <w:pPr>
      <w:jc w:val="right"/>
    </w:pPr>
  </w:style>
  <w:style w:type="paragraph" w:customStyle="1" w:styleId="TableNoteSource">
    <w:name w:val="TableNoteSource"/>
    <w:basedOn w:val="TableText"/>
    <w:rsid w:val="00671D8F"/>
    <w:pPr>
      <w:jc w:val="both"/>
    </w:pPr>
    <w:rPr>
      <w:rFonts w:cs="Arial"/>
      <w:sz w:val="17"/>
      <w:szCs w:val="19"/>
    </w:rPr>
  </w:style>
  <w:style w:type="paragraph" w:customStyle="1" w:styleId="Quotation">
    <w:name w:val="Quotation"/>
    <w:rsid w:val="0095123B"/>
    <w:pPr>
      <w:spacing w:before="120" w:after="120"/>
      <w:ind w:left="1361" w:firstLine="454"/>
      <w:jc w:val="both"/>
    </w:pPr>
    <w:rPr>
      <w:color w:val="000000"/>
      <w:szCs w:val="22"/>
      <w:lang w:val="es-ES_tradnl" w:eastAsia="en-US"/>
    </w:rPr>
  </w:style>
  <w:style w:type="paragraph" w:customStyle="1" w:styleId="AppendixQuotation">
    <w:name w:val="AppendixQuotation"/>
    <w:basedOn w:val="Normal"/>
    <w:rsid w:val="00F555FD"/>
    <w:pPr>
      <w:spacing w:before="120" w:after="120"/>
      <w:ind w:left="1588" w:firstLine="454"/>
    </w:pPr>
    <w:rPr>
      <w:rFonts w:cs="Arial"/>
      <w:sz w:val="19"/>
      <w:szCs w:val="22"/>
    </w:rPr>
  </w:style>
  <w:style w:type="paragraph" w:customStyle="1" w:styleId="QuotationTitle">
    <w:name w:val="QuotationTitle"/>
    <w:basedOn w:val="Normal"/>
    <w:next w:val="Normal"/>
    <w:rsid w:val="0095123B"/>
    <w:pPr>
      <w:spacing w:before="120" w:after="120"/>
      <w:ind w:left="1361"/>
    </w:pPr>
    <w:rPr>
      <w:i/>
      <w:sz w:val="20"/>
      <w:szCs w:val="22"/>
    </w:rPr>
  </w:style>
  <w:style w:type="paragraph" w:customStyle="1" w:styleId="AppendixQuotationTitle">
    <w:name w:val="AppendixQuotationTitle"/>
    <w:basedOn w:val="QuotationTitle"/>
    <w:rsid w:val="00F555FD"/>
    <w:rPr>
      <w:sz w:val="19"/>
    </w:rPr>
  </w:style>
  <w:style w:type="paragraph" w:customStyle="1" w:styleId="AppendixQuotationNum">
    <w:name w:val="AppendixQuotationNum"/>
    <w:basedOn w:val="AppendixQuotation"/>
    <w:rsid w:val="00F555FD"/>
    <w:pPr>
      <w:ind w:left="2042" w:hanging="454"/>
    </w:pPr>
    <w:rPr>
      <w:bCs/>
    </w:rPr>
  </w:style>
  <w:style w:type="paragraph" w:customStyle="1" w:styleId="QuotationIndent1">
    <w:name w:val="QuotationIndent1"/>
    <w:basedOn w:val="Normal"/>
    <w:rsid w:val="0095123B"/>
    <w:pPr>
      <w:spacing w:before="120" w:after="120"/>
      <w:ind w:left="1815" w:hanging="454"/>
      <w:jc w:val="both"/>
    </w:pPr>
    <w:rPr>
      <w:sz w:val="20"/>
      <w:szCs w:val="22"/>
    </w:rPr>
  </w:style>
  <w:style w:type="paragraph" w:customStyle="1" w:styleId="QuotationIndent2">
    <w:name w:val="QuotationIndent2"/>
    <w:basedOn w:val="QuotationIndent1"/>
    <w:rsid w:val="0095123B"/>
    <w:pPr>
      <w:ind w:left="2268"/>
    </w:pPr>
  </w:style>
  <w:style w:type="paragraph" w:customStyle="1" w:styleId="QuotationPointDecision">
    <w:name w:val="QuotationPointDecision"/>
    <w:basedOn w:val="QuotationIndent1"/>
    <w:rsid w:val="00F555FD"/>
    <w:rPr>
      <w:b/>
      <w:i/>
    </w:rPr>
  </w:style>
  <w:style w:type="paragraph" w:customStyle="1" w:styleId="AppendixQuotationIndent1">
    <w:name w:val="AppendixQuotationIndent1"/>
    <w:basedOn w:val="QuotationIndent1"/>
    <w:rsid w:val="00F555FD"/>
    <w:pPr>
      <w:ind w:left="2495"/>
    </w:pPr>
  </w:style>
  <w:style w:type="paragraph" w:customStyle="1" w:styleId="AppendixQuotationIndent2">
    <w:name w:val="AppendixQuotationIndent2"/>
    <w:basedOn w:val="AppendixQuotationIndent1"/>
    <w:rsid w:val="00F555FD"/>
    <w:pPr>
      <w:ind w:left="2949"/>
    </w:pPr>
  </w:style>
  <w:style w:type="character" w:customStyle="1" w:styleId="DecisionType">
    <w:name w:val="DecisionType"/>
    <w:basedOn w:val="DefaultParagraphFont"/>
    <w:rsid w:val="00F555FD"/>
    <w:rPr>
      <w:rFonts w:ascii="Times New Roman" w:eastAsia="STKaiti" w:hAnsi="Times New Roman" w:cs="Times New Roman"/>
      <w:b/>
      <w:bCs/>
      <w:i/>
      <w:iCs/>
      <w:color w:val="000000"/>
      <w:sz w:val="24"/>
      <w:szCs w:val="26"/>
      <w:lang w:val="es-ES_tradnl"/>
    </w:rPr>
  </w:style>
  <w:style w:type="paragraph" w:customStyle="1" w:styleId="ContentsRef">
    <w:name w:val="ContentsRef"/>
    <w:rsid w:val="00F555FD"/>
    <w:pPr>
      <w:tabs>
        <w:tab w:val="right" w:leader="dot" w:pos="7370"/>
        <w:tab w:val="right" w:pos="9071"/>
      </w:tabs>
      <w:spacing w:before="360" w:after="120"/>
      <w:jc w:val="right"/>
    </w:pPr>
    <w:rPr>
      <w:i/>
      <w:iCs/>
      <w:szCs w:val="22"/>
      <w:lang w:val="es-ES_tradnl" w:eastAsia="en-US"/>
    </w:rPr>
  </w:style>
  <w:style w:type="paragraph" w:customStyle="1" w:styleId="Content">
    <w:name w:val="Content"/>
    <w:basedOn w:val="chapter"/>
    <w:next w:val="Normal"/>
    <w:rsid w:val="00F555FD"/>
    <w:pPr>
      <w:tabs>
        <w:tab w:val="right" w:pos="9000"/>
      </w:tabs>
    </w:pPr>
    <w:rPr>
      <w:lang w:eastAsia="zh-CN"/>
    </w:rPr>
  </w:style>
  <w:style w:type="paragraph" w:customStyle="1" w:styleId="Summary">
    <w:name w:val="Summary"/>
    <w:basedOn w:val="TOC1"/>
    <w:rsid w:val="00F555FD"/>
    <w:pPr>
      <w:tabs>
        <w:tab w:val="clear" w:pos="8618"/>
        <w:tab w:val="right" w:leader="dot" w:pos="7938"/>
      </w:tabs>
      <w:spacing w:before="240" w:after="240" w:line="240" w:lineRule="auto"/>
      <w:ind w:left="1361" w:right="0" w:hanging="1361"/>
    </w:pPr>
    <w:rPr>
      <w:bCs/>
      <w:sz w:val="20"/>
    </w:rPr>
  </w:style>
  <w:style w:type="paragraph" w:customStyle="1" w:styleId="Intro">
    <w:name w:val="Intro"/>
    <w:basedOn w:val="Content"/>
    <w:next w:val="ParaNum"/>
    <w:rsid w:val="00F555FD"/>
  </w:style>
  <w:style w:type="paragraph" w:customStyle="1" w:styleId="BoxSubTitle">
    <w:name w:val="BoxSubTitle"/>
    <w:basedOn w:val="Box"/>
    <w:next w:val="Box"/>
    <w:rsid w:val="000F7F04"/>
    <w:rPr>
      <w:b/>
      <w:bCs/>
    </w:rPr>
  </w:style>
  <w:style w:type="paragraph" w:customStyle="1" w:styleId="H2">
    <w:name w:val="H2"/>
    <w:basedOn w:val="Heading2"/>
    <w:next w:val="ParaNum"/>
    <w:rsid w:val="003D0654"/>
    <w:pPr>
      <w:numPr>
        <w:ilvl w:val="0"/>
        <w:numId w:val="0"/>
      </w:numPr>
      <w:suppressAutoHyphens/>
    </w:pPr>
  </w:style>
  <w:style w:type="paragraph" w:customStyle="1" w:styleId="H3">
    <w:name w:val="H3"/>
    <w:basedOn w:val="Heading3"/>
    <w:next w:val="ParaNum"/>
    <w:rsid w:val="005A6E5B"/>
    <w:pPr>
      <w:numPr>
        <w:ilvl w:val="0"/>
        <w:numId w:val="0"/>
      </w:numPr>
      <w:suppressAutoHyphens/>
    </w:pPr>
  </w:style>
  <w:style w:type="paragraph" w:customStyle="1" w:styleId="H4">
    <w:name w:val="H4"/>
    <w:basedOn w:val="Heading4"/>
    <w:next w:val="ParaNum"/>
    <w:rsid w:val="005A6E5B"/>
    <w:pPr>
      <w:numPr>
        <w:ilvl w:val="0"/>
        <w:numId w:val="0"/>
      </w:numPr>
      <w:suppressAutoHyphens/>
    </w:pPr>
    <w:rPr>
      <w:rFonts w:eastAsia="STXingkai"/>
    </w:rPr>
  </w:style>
  <w:style w:type="paragraph" w:customStyle="1" w:styleId="H5">
    <w:name w:val="H5"/>
    <w:basedOn w:val="Heading5"/>
    <w:next w:val="ParaNum"/>
    <w:rsid w:val="005A6E5B"/>
    <w:pPr>
      <w:numPr>
        <w:ilvl w:val="0"/>
        <w:numId w:val="0"/>
      </w:numPr>
      <w:suppressAutoHyphens/>
    </w:pPr>
  </w:style>
  <w:style w:type="paragraph" w:customStyle="1" w:styleId="H2Indent">
    <w:name w:val="H2Indent"/>
    <w:basedOn w:val="H2"/>
    <w:next w:val="ParaNum"/>
    <w:rsid w:val="001304C6"/>
    <w:pPr>
      <w:tabs>
        <w:tab w:val="clear" w:pos="567"/>
      </w:tabs>
      <w:ind w:left="851" w:right="1701" w:hanging="851"/>
    </w:pPr>
  </w:style>
  <w:style w:type="paragraph" w:customStyle="1" w:styleId="H3Indent">
    <w:name w:val="H3Indent"/>
    <w:basedOn w:val="H3"/>
    <w:next w:val="ParaNum"/>
    <w:rsid w:val="001304C6"/>
    <w:pPr>
      <w:tabs>
        <w:tab w:val="clear" w:pos="567"/>
      </w:tabs>
      <w:ind w:left="851" w:right="1701" w:hanging="851"/>
    </w:pPr>
  </w:style>
  <w:style w:type="paragraph" w:customStyle="1" w:styleId="H4Indent">
    <w:name w:val="H4Indent"/>
    <w:basedOn w:val="H4"/>
    <w:next w:val="ParaNum"/>
    <w:rsid w:val="001304C6"/>
    <w:pPr>
      <w:tabs>
        <w:tab w:val="clear" w:pos="567"/>
      </w:tabs>
      <w:ind w:left="851" w:right="1701" w:hanging="851"/>
    </w:pPr>
  </w:style>
  <w:style w:type="paragraph" w:customStyle="1" w:styleId="H5Indent">
    <w:name w:val="H5Indent"/>
    <w:basedOn w:val="H5"/>
    <w:next w:val="ParaNum"/>
    <w:rsid w:val="001304C6"/>
    <w:pPr>
      <w:tabs>
        <w:tab w:val="clear" w:pos="567"/>
      </w:tabs>
      <w:ind w:left="851" w:right="1701" w:hanging="851"/>
    </w:pPr>
  </w:style>
  <w:style w:type="paragraph" w:customStyle="1" w:styleId="Article">
    <w:name w:val="Article"/>
    <w:next w:val="Indent"/>
    <w:rsid w:val="001A4B3A"/>
    <w:pPr>
      <w:keepNext/>
      <w:keepLines/>
      <w:spacing w:before="240" w:after="120"/>
      <w:ind w:left="851"/>
      <w:jc w:val="center"/>
    </w:pPr>
    <w:rPr>
      <w:rFonts w:eastAsia="STXingkai"/>
      <w:i/>
      <w:iCs/>
      <w:color w:val="000000"/>
      <w:sz w:val="23"/>
      <w:szCs w:val="24"/>
      <w:lang w:val="es-ES_tradnl" w:eastAsia="en-US"/>
    </w:rPr>
  </w:style>
  <w:style w:type="paragraph" w:customStyle="1" w:styleId="ArticleSmCp">
    <w:name w:val="ArticleSmCp"/>
    <w:basedOn w:val="Article"/>
    <w:rsid w:val="001A4B3A"/>
    <w:rPr>
      <w:rFonts w:eastAsia="SimSun"/>
      <w:i w:val="0"/>
      <w:iCs w:val="0"/>
      <w:smallCaps/>
    </w:rPr>
  </w:style>
  <w:style w:type="paragraph" w:customStyle="1" w:styleId="AppendixH1Brown">
    <w:name w:val="AppendixH1Brown"/>
    <w:next w:val="AppendixIndent"/>
    <w:rsid w:val="00FD35F8"/>
    <w:pPr>
      <w:spacing w:before="600" w:after="360"/>
      <w:ind w:left="851"/>
      <w:jc w:val="center"/>
      <w:outlineLvl w:val="0"/>
    </w:pPr>
    <w:rPr>
      <w:rFonts w:eastAsia="SimHei"/>
      <w:b/>
      <w:bCs/>
      <w:color w:val="000000"/>
      <w:sz w:val="24"/>
      <w:szCs w:val="24"/>
      <w:lang w:val="es-ES_tradnl"/>
    </w:rPr>
  </w:style>
  <w:style w:type="paragraph" w:customStyle="1" w:styleId="H1Resolution">
    <w:name w:val="H1Resolution"/>
    <w:next w:val="Indent"/>
    <w:rsid w:val="003D0654"/>
    <w:pPr>
      <w:spacing w:before="1680" w:after="720"/>
      <w:ind w:left="851"/>
      <w:jc w:val="center"/>
      <w:outlineLvl w:val="0"/>
    </w:pPr>
    <w:rPr>
      <w:rFonts w:eastAsia="SimHei"/>
      <w:b/>
      <w:bCs/>
      <w:caps/>
      <w:sz w:val="26"/>
      <w:szCs w:val="28"/>
      <w:lang w:val="es-ES_tradnl" w:eastAsia="en-US"/>
    </w:rPr>
  </w:style>
  <w:style w:type="paragraph" w:customStyle="1" w:styleId="ContentResolution">
    <w:name w:val="ContentResolution"/>
    <w:basedOn w:val="H1Resolution"/>
    <w:rsid w:val="00591D5C"/>
    <w:pPr>
      <w:outlineLvl w:val="9"/>
    </w:pPr>
  </w:style>
  <w:style w:type="paragraph" w:customStyle="1" w:styleId="H2Resolution">
    <w:name w:val="H2Resolution"/>
    <w:basedOn w:val="H1Resolution"/>
    <w:next w:val="Indent"/>
    <w:rsid w:val="003D0654"/>
    <w:pPr>
      <w:spacing w:before="480" w:after="240"/>
      <w:outlineLvl w:val="1"/>
    </w:pPr>
    <w:rPr>
      <w:caps w:val="0"/>
      <w:sz w:val="24"/>
      <w:szCs w:val="26"/>
    </w:rPr>
  </w:style>
  <w:style w:type="paragraph" w:customStyle="1" w:styleId="ParaInstrument">
    <w:name w:val="ParaInstrument"/>
    <w:rsid w:val="00ED10D1"/>
    <w:pPr>
      <w:spacing w:before="80" w:after="80"/>
      <w:ind w:left="1871" w:hanging="510"/>
      <w:jc w:val="both"/>
    </w:pPr>
    <w:rPr>
      <w:color w:val="000000"/>
      <w:sz w:val="22"/>
      <w:szCs w:val="24"/>
      <w:lang w:val="es-ES_tradnl" w:eastAsia="en-US"/>
    </w:rPr>
  </w:style>
  <w:style w:type="paragraph" w:customStyle="1" w:styleId="AppendixH2Brown">
    <w:name w:val="AppendixH2Brown"/>
    <w:next w:val="AppendixIndent"/>
    <w:rsid w:val="00FD35F8"/>
    <w:pPr>
      <w:spacing w:before="480" w:after="240"/>
      <w:ind w:left="851"/>
      <w:jc w:val="center"/>
      <w:outlineLvl w:val="1"/>
    </w:pPr>
    <w:rPr>
      <w:rFonts w:eastAsia="SimHei"/>
      <w:b/>
      <w:bCs/>
      <w:color w:val="000000"/>
      <w:sz w:val="22"/>
      <w:szCs w:val="22"/>
      <w:lang w:val="es-ES_tradnl"/>
    </w:rPr>
  </w:style>
  <w:style w:type="paragraph" w:customStyle="1" w:styleId="AppendixH3Brown">
    <w:name w:val="AppendixH3Brown"/>
    <w:basedOn w:val="ArticleSmCp"/>
    <w:next w:val="AppendixIndent"/>
    <w:rsid w:val="00FD35F8"/>
    <w:pPr>
      <w:outlineLvl w:val="2"/>
    </w:pPr>
    <w:rPr>
      <w:sz w:val="21"/>
      <w:szCs w:val="22"/>
      <w:lang w:eastAsia="zh-CN"/>
    </w:rPr>
  </w:style>
  <w:style w:type="paragraph" w:customStyle="1" w:styleId="AppendixH4Brown">
    <w:name w:val="AppendixH4Brown"/>
    <w:basedOn w:val="Article"/>
    <w:next w:val="AppendixIndent"/>
    <w:rsid w:val="00FD35F8"/>
    <w:pPr>
      <w:outlineLvl w:val="3"/>
    </w:pPr>
    <w:rPr>
      <w:sz w:val="21"/>
      <w:szCs w:val="22"/>
      <w:lang w:eastAsia="zh-CN"/>
    </w:rPr>
  </w:style>
  <w:style w:type="paragraph" w:customStyle="1" w:styleId="H2B">
    <w:name w:val="H2B"/>
    <w:basedOn w:val="H2"/>
    <w:next w:val="ParaNum"/>
    <w:rsid w:val="00673F2F"/>
    <w:rPr>
      <w:b/>
      <w:bCs/>
      <w:lang w:eastAsia="zh-CN"/>
    </w:rPr>
  </w:style>
  <w:style w:type="paragraph" w:customStyle="1" w:styleId="H3B">
    <w:name w:val="H3B"/>
    <w:basedOn w:val="H3"/>
    <w:next w:val="ParaNum"/>
    <w:rsid w:val="00673F2F"/>
    <w:rPr>
      <w:b/>
      <w:bCs/>
      <w:lang w:eastAsia="zh-CN"/>
    </w:rPr>
  </w:style>
  <w:style w:type="paragraph" w:customStyle="1" w:styleId="CeacrList">
    <w:name w:val="CeacrList"/>
    <w:basedOn w:val="Indent1"/>
    <w:rsid w:val="00980698"/>
    <w:pPr>
      <w:numPr>
        <w:numId w:val="24"/>
      </w:numPr>
      <w:spacing w:before="120"/>
      <w:ind w:left="1305"/>
    </w:pPr>
  </w:style>
  <w:style w:type="numbering" w:styleId="111111">
    <w:name w:val="Outline List 2"/>
    <w:basedOn w:val="NoList"/>
    <w:rsid w:val="004E205A"/>
    <w:pPr>
      <w:numPr>
        <w:numId w:val="25"/>
      </w:numPr>
    </w:pPr>
  </w:style>
  <w:style w:type="numbering" w:styleId="1ai">
    <w:name w:val="Outline List 1"/>
    <w:basedOn w:val="NoList"/>
    <w:rsid w:val="004E205A"/>
    <w:pPr>
      <w:numPr>
        <w:numId w:val="26"/>
      </w:numPr>
    </w:pPr>
  </w:style>
  <w:style w:type="numbering" w:styleId="ArticleSection">
    <w:name w:val="Outline List 3"/>
    <w:basedOn w:val="NoList"/>
    <w:rsid w:val="004E205A"/>
    <w:pPr>
      <w:numPr>
        <w:numId w:val="27"/>
      </w:numPr>
    </w:pPr>
  </w:style>
  <w:style w:type="paragraph" w:styleId="BalloonText">
    <w:name w:val="Balloon Text"/>
    <w:basedOn w:val="Normal"/>
    <w:link w:val="BalloonTextChar"/>
    <w:rsid w:val="004E205A"/>
    <w:rPr>
      <w:rFonts w:ascii="Tahoma" w:hAnsi="Tahoma" w:cs="Tahoma"/>
      <w:sz w:val="16"/>
      <w:szCs w:val="16"/>
    </w:rPr>
  </w:style>
  <w:style w:type="character" w:customStyle="1" w:styleId="BalloonTextChar">
    <w:name w:val="Balloon Text Char"/>
    <w:basedOn w:val="DefaultParagraphFont"/>
    <w:link w:val="BalloonText"/>
    <w:rsid w:val="004E205A"/>
    <w:rPr>
      <w:rFonts w:ascii="Tahoma" w:hAnsi="Tahoma" w:cs="Tahoma"/>
      <w:color w:val="000000"/>
      <w:sz w:val="16"/>
      <w:szCs w:val="16"/>
      <w:lang w:val="es-ES_tradnl" w:eastAsia="en-US"/>
    </w:rPr>
  </w:style>
  <w:style w:type="paragraph" w:styleId="Bibliography">
    <w:name w:val="Bibliography"/>
    <w:basedOn w:val="Normal"/>
    <w:next w:val="Normal"/>
    <w:uiPriority w:val="37"/>
    <w:semiHidden/>
    <w:unhideWhenUsed/>
    <w:rsid w:val="004E205A"/>
  </w:style>
  <w:style w:type="paragraph" w:styleId="BlockText">
    <w:name w:val="Block Text"/>
    <w:basedOn w:val="Normal"/>
    <w:rsid w:val="004E205A"/>
    <w:pPr>
      <w:spacing w:after="120"/>
      <w:ind w:left="1440" w:right="1440"/>
    </w:pPr>
  </w:style>
  <w:style w:type="paragraph" w:styleId="BodyText">
    <w:name w:val="Body Text"/>
    <w:basedOn w:val="Normal"/>
    <w:link w:val="BodyTextChar"/>
    <w:rsid w:val="004E205A"/>
    <w:pPr>
      <w:spacing w:after="120"/>
    </w:pPr>
  </w:style>
  <w:style w:type="character" w:customStyle="1" w:styleId="BodyTextChar">
    <w:name w:val="Body Text Char"/>
    <w:basedOn w:val="DefaultParagraphFont"/>
    <w:link w:val="BodyText"/>
    <w:rsid w:val="004E205A"/>
    <w:rPr>
      <w:color w:val="000000"/>
      <w:sz w:val="23"/>
      <w:szCs w:val="24"/>
      <w:lang w:val="es-ES_tradnl" w:eastAsia="en-US"/>
    </w:rPr>
  </w:style>
  <w:style w:type="paragraph" w:styleId="BodyText2">
    <w:name w:val="Body Text 2"/>
    <w:basedOn w:val="Normal"/>
    <w:link w:val="BodyText2Char"/>
    <w:rsid w:val="004E205A"/>
    <w:pPr>
      <w:spacing w:after="120" w:line="480" w:lineRule="auto"/>
    </w:pPr>
  </w:style>
  <w:style w:type="character" w:customStyle="1" w:styleId="BodyText2Char">
    <w:name w:val="Body Text 2 Char"/>
    <w:basedOn w:val="DefaultParagraphFont"/>
    <w:link w:val="BodyText2"/>
    <w:rsid w:val="004E205A"/>
    <w:rPr>
      <w:color w:val="000000"/>
      <w:sz w:val="23"/>
      <w:szCs w:val="24"/>
      <w:lang w:val="es-ES_tradnl" w:eastAsia="en-US"/>
    </w:rPr>
  </w:style>
  <w:style w:type="paragraph" w:styleId="BodyText3">
    <w:name w:val="Body Text 3"/>
    <w:basedOn w:val="Normal"/>
    <w:link w:val="BodyText3Char"/>
    <w:rsid w:val="004E205A"/>
    <w:pPr>
      <w:spacing w:after="120"/>
    </w:pPr>
    <w:rPr>
      <w:sz w:val="16"/>
      <w:szCs w:val="16"/>
    </w:rPr>
  </w:style>
  <w:style w:type="character" w:customStyle="1" w:styleId="BodyText3Char">
    <w:name w:val="Body Text 3 Char"/>
    <w:basedOn w:val="DefaultParagraphFont"/>
    <w:link w:val="BodyText3"/>
    <w:rsid w:val="004E205A"/>
    <w:rPr>
      <w:color w:val="000000"/>
      <w:sz w:val="16"/>
      <w:szCs w:val="16"/>
      <w:lang w:val="es-ES_tradnl" w:eastAsia="en-US"/>
    </w:rPr>
  </w:style>
  <w:style w:type="paragraph" w:styleId="BodyTextFirstIndent">
    <w:name w:val="Body Text First Indent"/>
    <w:basedOn w:val="BodyText"/>
    <w:link w:val="BodyTextFirstIndentChar"/>
    <w:rsid w:val="004E205A"/>
    <w:pPr>
      <w:ind w:firstLine="210"/>
    </w:pPr>
  </w:style>
  <w:style w:type="character" w:customStyle="1" w:styleId="BodyTextFirstIndentChar">
    <w:name w:val="Body Text First Indent Char"/>
    <w:basedOn w:val="BodyTextChar"/>
    <w:link w:val="BodyTextFirstIndent"/>
    <w:rsid w:val="004E205A"/>
    <w:rPr>
      <w:color w:val="000000"/>
      <w:sz w:val="23"/>
      <w:szCs w:val="24"/>
      <w:lang w:val="es-ES_tradnl" w:eastAsia="en-US"/>
    </w:rPr>
  </w:style>
  <w:style w:type="paragraph" w:styleId="BodyTextIndent">
    <w:name w:val="Body Text Indent"/>
    <w:basedOn w:val="Normal"/>
    <w:link w:val="BodyTextIndentChar"/>
    <w:rsid w:val="004E205A"/>
    <w:pPr>
      <w:spacing w:after="120"/>
      <w:ind w:left="283"/>
    </w:pPr>
  </w:style>
  <w:style w:type="character" w:customStyle="1" w:styleId="BodyTextIndentChar">
    <w:name w:val="Body Text Indent Char"/>
    <w:basedOn w:val="DefaultParagraphFont"/>
    <w:link w:val="BodyTextIndent"/>
    <w:rsid w:val="004E205A"/>
    <w:rPr>
      <w:color w:val="000000"/>
      <w:sz w:val="23"/>
      <w:szCs w:val="24"/>
      <w:lang w:val="es-ES_tradnl" w:eastAsia="en-US"/>
    </w:rPr>
  </w:style>
  <w:style w:type="paragraph" w:styleId="BodyTextFirstIndent2">
    <w:name w:val="Body Text First Indent 2"/>
    <w:basedOn w:val="BodyTextIndent"/>
    <w:link w:val="BodyTextFirstIndent2Char"/>
    <w:rsid w:val="004E205A"/>
    <w:pPr>
      <w:ind w:firstLine="210"/>
    </w:pPr>
  </w:style>
  <w:style w:type="character" w:customStyle="1" w:styleId="BodyTextFirstIndent2Char">
    <w:name w:val="Body Text First Indent 2 Char"/>
    <w:basedOn w:val="BodyTextIndentChar"/>
    <w:link w:val="BodyTextFirstIndent2"/>
    <w:rsid w:val="004E205A"/>
    <w:rPr>
      <w:color w:val="000000"/>
      <w:sz w:val="23"/>
      <w:szCs w:val="24"/>
      <w:lang w:val="es-ES_tradnl" w:eastAsia="en-US"/>
    </w:rPr>
  </w:style>
  <w:style w:type="paragraph" w:styleId="BodyTextIndent2">
    <w:name w:val="Body Text Indent 2"/>
    <w:basedOn w:val="Normal"/>
    <w:link w:val="BodyTextIndent2Char"/>
    <w:rsid w:val="004E205A"/>
    <w:pPr>
      <w:spacing w:after="120" w:line="480" w:lineRule="auto"/>
      <w:ind w:left="283"/>
    </w:pPr>
  </w:style>
  <w:style w:type="character" w:customStyle="1" w:styleId="BodyTextIndent2Char">
    <w:name w:val="Body Text Indent 2 Char"/>
    <w:basedOn w:val="DefaultParagraphFont"/>
    <w:link w:val="BodyTextIndent2"/>
    <w:rsid w:val="004E205A"/>
    <w:rPr>
      <w:color w:val="000000"/>
      <w:sz w:val="23"/>
      <w:szCs w:val="24"/>
      <w:lang w:val="es-ES_tradnl" w:eastAsia="en-US"/>
    </w:rPr>
  </w:style>
  <w:style w:type="paragraph" w:styleId="BodyTextIndent3">
    <w:name w:val="Body Text Indent 3"/>
    <w:basedOn w:val="Normal"/>
    <w:link w:val="BodyTextIndent3Char"/>
    <w:rsid w:val="004E205A"/>
    <w:pPr>
      <w:spacing w:after="120"/>
      <w:ind w:left="283"/>
    </w:pPr>
    <w:rPr>
      <w:sz w:val="16"/>
      <w:szCs w:val="16"/>
    </w:rPr>
  </w:style>
  <w:style w:type="character" w:customStyle="1" w:styleId="BodyTextIndent3Char">
    <w:name w:val="Body Text Indent 3 Char"/>
    <w:basedOn w:val="DefaultParagraphFont"/>
    <w:link w:val="BodyTextIndent3"/>
    <w:rsid w:val="004E205A"/>
    <w:rPr>
      <w:color w:val="000000"/>
      <w:sz w:val="16"/>
      <w:szCs w:val="16"/>
      <w:lang w:val="es-ES_tradnl" w:eastAsia="en-US"/>
    </w:rPr>
  </w:style>
  <w:style w:type="character" w:styleId="BookTitle">
    <w:name w:val="Book Title"/>
    <w:basedOn w:val="DefaultParagraphFont"/>
    <w:uiPriority w:val="33"/>
    <w:rsid w:val="004E205A"/>
    <w:rPr>
      <w:b/>
      <w:bCs/>
      <w:smallCaps/>
      <w:spacing w:val="5"/>
      <w:lang w:val="es-ES_tradnl"/>
    </w:rPr>
  </w:style>
  <w:style w:type="paragraph" w:styleId="Caption">
    <w:name w:val="caption"/>
    <w:basedOn w:val="Normal"/>
    <w:next w:val="Normal"/>
    <w:semiHidden/>
    <w:unhideWhenUsed/>
    <w:rsid w:val="004E205A"/>
    <w:rPr>
      <w:b/>
      <w:bCs/>
      <w:sz w:val="20"/>
      <w:szCs w:val="20"/>
    </w:rPr>
  </w:style>
  <w:style w:type="paragraph" w:styleId="Closing">
    <w:name w:val="Closing"/>
    <w:basedOn w:val="Normal"/>
    <w:link w:val="ClosingChar"/>
    <w:rsid w:val="004E205A"/>
    <w:pPr>
      <w:ind w:left="4252"/>
    </w:pPr>
  </w:style>
  <w:style w:type="character" w:customStyle="1" w:styleId="ClosingChar">
    <w:name w:val="Closing Char"/>
    <w:basedOn w:val="DefaultParagraphFont"/>
    <w:link w:val="Closing"/>
    <w:rsid w:val="004E205A"/>
    <w:rPr>
      <w:color w:val="000000"/>
      <w:sz w:val="23"/>
      <w:szCs w:val="24"/>
      <w:lang w:val="es-ES_tradnl" w:eastAsia="en-US"/>
    </w:rPr>
  </w:style>
  <w:style w:type="table" w:customStyle="1" w:styleId="ColorfulGrid1">
    <w:name w:val="Colorful Grid1"/>
    <w:basedOn w:val="TableNormal"/>
    <w:uiPriority w:val="73"/>
    <w:rsid w:val="004E205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E205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E205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E205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E205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E205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E205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uiPriority w:val="72"/>
    <w:rsid w:val="004E205A"/>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E205A"/>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E205A"/>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E205A"/>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E205A"/>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E205A"/>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E205A"/>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uiPriority w:val="71"/>
    <w:rsid w:val="004E205A"/>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E205A"/>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E205A"/>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E205A"/>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E205A"/>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E205A"/>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E205A"/>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paragraph" w:styleId="CommentSubject">
    <w:name w:val="annotation subject"/>
    <w:basedOn w:val="CommentText"/>
    <w:next w:val="CommentText"/>
    <w:link w:val="CommentSubjectChar"/>
    <w:rsid w:val="004E205A"/>
    <w:rPr>
      <w:b/>
      <w:bCs/>
    </w:rPr>
  </w:style>
  <w:style w:type="character" w:customStyle="1" w:styleId="CommentTextChar">
    <w:name w:val="Comment Text Char"/>
    <w:basedOn w:val="DefaultParagraphFont"/>
    <w:link w:val="CommentText"/>
    <w:semiHidden/>
    <w:rsid w:val="004E205A"/>
    <w:rPr>
      <w:color w:val="000000"/>
      <w:lang w:val="es-ES_tradnl" w:eastAsia="en-US"/>
    </w:rPr>
  </w:style>
  <w:style w:type="character" w:customStyle="1" w:styleId="CommentSubjectChar">
    <w:name w:val="Comment Subject Char"/>
    <w:basedOn w:val="CommentTextChar"/>
    <w:link w:val="CommentSubject"/>
    <w:rsid w:val="004E205A"/>
    <w:rPr>
      <w:b/>
      <w:bCs/>
      <w:color w:val="000000"/>
      <w:lang w:val="es-ES_tradnl" w:eastAsia="en-US"/>
    </w:rPr>
  </w:style>
  <w:style w:type="table" w:customStyle="1" w:styleId="DarkList1">
    <w:name w:val="Dark List1"/>
    <w:basedOn w:val="TableNormal"/>
    <w:uiPriority w:val="70"/>
    <w:rsid w:val="004E205A"/>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E205A"/>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E205A"/>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E205A"/>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E205A"/>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E205A"/>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E205A"/>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4E205A"/>
  </w:style>
  <w:style w:type="character" w:customStyle="1" w:styleId="DateChar">
    <w:name w:val="Date Char"/>
    <w:basedOn w:val="DefaultParagraphFont"/>
    <w:link w:val="Date"/>
    <w:rsid w:val="004E205A"/>
    <w:rPr>
      <w:color w:val="000000"/>
      <w:sz w:val="23"/>
      <w:szCs w:val="24"/>
      <w:lang w:val="es-ES_tradnl" w:eastAsia="en-US"/>
    </w:rPr>
  </w:style>
  <w:style w:type="paragraph" w:styleId="DocumentMap">
    <w:name w:val="Document Map"/>
    <w:basedOn w:val="Normal"/>
    <w:link w:val="DocumentMapChar"/>
    <w:rsid w:val="004E205A"/>
    <w:rPr>
      <w:rFonts w:ascii="Tahoma" w:hAnsi="Tahoma" w:cs="Tahoma"/>
      <w:sz w:val="16"/>
      <w:szCs w:val="16"/>
    </w:rPr>
  </w:style>
  <w:style w:type="character" w:customStyle="1" w:styleId="DocumentMapChar">
    <w:name w:val="Document Map Char"/>
    <w:basedOn w:val="DefaultParagraphFont"/>
    <w:link w:val="DocumentMap"/>
    <w:rsid w:val="004E205A"/>
    <w:rPr>
      <w:rFonts w:ascii="Tahoma" w:hAnsi="Tahoma" w:cs="Tahoma"/>
      <w:color w:val="000000"/>
      <w:sz w:val="16"/>
      <w:szCs w:val="16"/>
      <w:lang w:val="es-ES_tradnl" w:eastAsia="en-US"/>
    </w:rPr>
  </w:style>
  <w:style w:type="paragraph" w:styleId="E-mailSignature">
    <w:name w:val="E-mail Signature"/>
    <w:basedOn w:val="Normal"/>
    <w:link w:val="E-mailSignatureChar"/>
    <w:rsid w:val="004E205A"/>
  </w:style>
  <w:style w:type="character" w:customStyle="1" w:styleId="E-mailSignatureChar">
    <w:name w:val="E-mail Signature Char"/>
    <w:basedOn w:val="DefaultParagraphFont"/>
    <w:link w:val="E-mailSignature"/>
    <w:rsid w:val="004E205A"/>
    <w:rPr>
      <w:color w:val="000000"/>
      <w:sz w:val="23"/>
      <w:szCs w:val="24"/>
      <w:lang w:val="es-ES_tradnl" w:eastAsia="en-US"/>
    </w:rPr>
  </w:style>
  <w:style w:type="character" w:styleId="Emphasis">
    <w:name w:val="Emphasis"/>
    <w:basedOn w:val="DefaultParagraphFont"/>
    <w:rsid w:val="004E205A"/>
    <w:rPr>
      <w:i/>
      <w:iCs/>
      <w:lang w:val="es-ES_tradnl"/>
    </w:rPr>
  </w:style>
  <w:style w:type="paragraph" w:styleId="EnvelopeAddress">
    <w:name w:val="envelope address"/>
    <w:basedOn w:val="Normal"/>
    <w:rsid w:val="004E205A"/>
    <w:pPr>
      <w:framePr w:w="7938" w:h="1985" w:hRule="exact" w:hSpace="141" w:wrap="auto" w:hAnchor="page" w:xAlign="center" w:yAlign="bottom"/>
      <w:ind w:left="2835"/>
    </w:pPr>
    <w:rPr>
      <w:rFonts w:ascii="Cambria" w:hAnsi="Cambria"/>
      <w:sz w:val="24"/>
    </w:rPr>
  </w:style>
  <w:style w:type="paragraph" w:styleId="EnvelopeReturn">
    <w:name w:val="envelope return"/>
    <w:basedOn w:val="Normal"/>
    <w:rsid w:val="004E205A"/>
    <w:rPr>
      <w:rFonts w:ascii="Cambria" w:hAnsi="Cambria"/>
      <w:sz w:val="20"/>
      <w:szCs w:val="20"/>
    </w:rPr>
  </w:style>
  <w:style w:type="character" w:styleId="HTMLAcronym">
    <w:name w:val="HTML Acronym"/>
    <w:basedOn w:val="DefaultParagraphFont"/>
    <w:rsid w:val="004E205A"/>
    <w:rPr>
      <w:lang w:val="es-ES_tradnl"/>
    </w:rPr>
  </w:style>
  <w:style w:type="paragraph" w:styleId="HTMLAddress">
    <w:name w:val="HTML Address"/>
    <w:basedOn w:val="Normal"/>
    <w:link w:val="HTMLAddressChar"/>
    <w:rsid w:val="004E205A"/>
    <w:rPr>
      <w:i/>
      <w:iCs/>
    </w:rPr>
  </w:style>
  <w:style w:type="character" w:customStyle="1" w:styleId="HTMLAddressChar">
    <w:name w:val="HTML Address Char"/>
    <w:basedOn w:val="DefaultParagraphFont"/>
    <w:link w:val="HTMLAddress"/>
    <w:rsid w:val="004E205A"/>
    <w:rPr>
      <w:i/>
      <w:iCs/>
      <w:color w:val="000000"/>
      <w:sz w:val="23"/>
      <w:szCs w:val="24"/>
      <w:lang w:val="es-ES_tradnl" w:eastAsia="en-US"/>
    </w:rPr>
  </w:style>
  <w:style w:type="character" w:styleId="HTMLCite">
    <w:name w:val="HTML Cite"/>
    <w:basedOn w:val="DefaultParagraphFont"/>
    <w:rsid w:val="004E205A"/>
    <w:rPr>
      <w:i/>
      <w:iCs/>
      <w:lang w:val="es-ES_tradnl"/>
    </w:rPr>
  </w:style>
  <w:style w:type="character" w:styleId="HTMLCode">
    <w:name w:val="HTML Code"/>
    <w:basedOn w:val="DefaultParagraphFont"/>
    <w:rsid w:val="004E205A"/>
    <w:rPr>
      <w:rFonts w:ascii="Courier New" w:hAnsi="Courier New" w:cs="Courier New"/>
      <w:sz w:val="20"/>
      <w:szCs w:val="20"/>
      <w:lang w:val="es-ES_tradnl"/>
    </w:rPr>
  </w:style>
  <w:style w:type="character" w:styleId="HTMLDefinition">
    <w:name w:val="HTML Definition"/>
    <w:basedOn w:val="DefaultParagraphFont"/>
    <w:rsid w:val="004E205A"/>
    <w:rPr>
      <w:i/>
      <w:iCs/>
      <w:lang w:val="es-ES_tradnl"/>
    </w:rPr>
  </w:style>
  <w:style w:type="character" w:styleId="HTMLKeyboard">
    <w:name w:val="HTML Keyboard"/>
    <w:basedOn w:val="DefaultParagraphFont"/>
    <w:rsid w:val="004E205A"/>
    <w:rPr>
      <w:rFonts w:ascii="Courier New" w:hAnsi="Courier New" w:cs="Courier New"/>
      <w:sz w:val="20"/>
      <w:szCs w:val="20"/>
      <w:lang w:val="es-ES_tradnl"/>
    </w:rPr>
  </w:style>
  <w:style w:type="paragraph" w:styleId="HTMLPreformatted">
    <w:name w:val="HTML Preformatted"/>
    <w:basedOn w:val="Normal"/>
    <w:link w:val="HTMLPreformattedChar"/>
    <w:rsid w:val="004E205A"/>
    <w:rPr>
      <w:rFonts w:ascii="Courier New" w:hAnsi="Courier New" w:cs="Courier New"/>
      <w:sz w:val="20"/>
      <w:szCs w:val="20"/>
    </w:rPr>
  </w:style>
  <w:style w:type="character" w:customStyle="1" w:styleId="HTMLPreformattedChar">
    <w:name w:val="HTML Preformatted Char"/>
    <w:basedOn w:val="DefaultParagraphFont"/>
    <w:link w:val="HTMLPreformatted"/>
    <w:rsid w:val="004E205A"/>
    <w:rPr>
      <w:rFonts w:ascii="Courier New" w:hAnsi="Courier New" w:cs="Courier New"/>
      <w:color w:val="000000"/>
      <w:lang w:val="es-ES_tradnl" w:eastAsia="en-US"/>
    </w:rPr>
  </w:style>
  <w:style w:type="character" w:styleId="HTMLSample">
    <w:name w:val="HTML Sample"/>
    <w:basedOn w:val="DefaultParagraphFont"/>
    <w:rsid w:val="004E205A"/>
    <w:rPr>
      <w:rFonts w:ascii="Courier New" w:hAnsi="Courier New" w:cs="Courier New"/>
      <w:lang w:val="es-ES_tradnl"/>
    </w:rPr>
  </w:style>
  <w:style w:type="character" w:styleId="HTMLTypewriter">
    <w:name w:val="HTML Typewriter"/>
    <w:basedOn w:val="DefaultParagraphFont"/>
    <w:rsid w:val="004E205A"/>
    <w:rPr>
      <w:rFonts w:ascii="Courier New" w:hAnsi="Courier New" w:cs="Courier New"/>
      <w:sz w:val="20"/>
      <w:szCs w:val="20"/>
      <w:lang w:val="es-ES_tradnl"/>
    </w:rPr>
  </w:style>
  <w:style w:type="character" w:styleId="HTMLVariable">
    <w:name w:val="HTML Variable"/>
    <w:basedOn w:val="DefaultParagraphFont"/>
    <w:rsid w:val="004E205A"/>
    <w:rPr>
      <w:i/>
      <w:iCs/>
      <w:lang w:val="es-ES_tradnl"/>
    </w:rPr>
  </w:style>
  <w:style w:type="paragraph" w:styleId="Index1">
    <w:name w:val="index 1"/>
    <w:basedOn w:val="Normal"/>
    <w:next w:val="Normal"/>
    <w:autoRedefine/>
    <w:rsid w:val="004E205A"/>
    <w:pPr>
      <w:ind w:left="230" w:hanging="230"/>
    </w:pPr>
  </w:style>
  <w:style w:type="paragraph" w:styleId="Index2">
    <w:name w:val="index 2"/>
    <w:basedOn w:val="Normal"/>
    <w:next w:val="Normal"/>
    <w:autoRedefine/>
    <w:rsid w:val="004E205A"/>
    <w:pPr>
      <w:ind w:left="460" w:hanging="230"/>
    </w:pPr>
  </w:style>
  <w:style w:type="paragraph" w:styleId="Index3">
    <w:name w:val="index 3"/>
    <w:basedOn w:val="Normal"/>
    <w:next w:val="Normal"/>
    <w:autoRedefine/>
    <w:rsid w:val="004E205A"/>
    <w:pPr>
      <w:ind w:left="690" w:hanging="230"/>
    </w:pPr>
  </w:style>
  <w:style w:type="paragraph" w:styleId="Index4">
    <w:name w:val="index 4"/>
    <w:basedOn w:val="Normal"/>
    <w:next w:val="Normal"/>
    <w:autoRedefine/>
    <w:rsid w:val="004E205A"/>
    <w:pPr>
      <w:ind w:left="920" w:hanging="230"/>
    </w:pPr>
  </w:style>
  <w:style w:type="paragraph" w:styleId="Index5">
    <w:name w:val="index 5"/>
    <w:basedOn w:val="Normal"/>
    <w:next w:val="Normal"/>
    <w:autoRedefine/>
    <w:rsid w:val="004E205A"/>
    <w:pPr>
      <w:ind w:left="1150" w:hanging="230"/>
    </w:pPr>
  </w:style>
  <w:style w:type="paragraph" w:styleId="Index6">
    <w:name w:val="index 6"/>
    <w:basedOn w:val="Normal"/>
    <w:next w:val="Normal"/>
    <w:autoRedefine/>
    <w:rsid w:val="004E205A"/>
    <w:pPr>
      <w:ind w:left="1380" w:hanging="230"/>
    </w:pPr>
  </w:style>
  <w:style w:type="paragraph" w:styleId="Index7">
    <w:name w:val="index 7"/>
    <w:basedOn w:val="Normal"/>
    <w:next w:val="Normal"/>
    <w:autoRedefine/>
    <w:rsid w:val="004E205A"/>
    <w:pPr>
      <w:ind w:left="1610" w:hanging="230"/>
    </w:pPr>
  </w:style>
  <w:style w:type="paragraph" w:styleId="Index8">
    <w:name w:val="index 8"/>
    <w:basedOn w:val="Normal"/>
    <w:next w:val="Normal"/>
    <w:autoRedefine/>
    <w:rsid w:val="004E205A"/>
    <w:pPr>
      <w:ind w:left="1840" w:hanging="230"/>
    </w:pPr>
  </w:style>
  <w:style w:type="paragraph" w:styleId="Index9">
    <w:name w:val="index 9"/>
    <w:basedOn w:val="Normal"/>
    <w:next w:val="Normal"/>
    <w:autoRedefine/>
    <w:rsid w:val="004E205A"/>
    <w:pPr>
      <w:ind w:left="2070" w:hanging="230"/>
    </w:pPr>
  </w:style>
  <w:style w:type="paragraph" w:styleId="IndexHeading">
    <w:name w:val="index heading"/>
    <w:basedOn w:val="Normal"/>
    <w:next w:val="Index1"/>
    <w:rsid w:val="004E205A"/>
    <w:rPr>
      <w:rFonts w:ascii="Cambria" w:hAnsi="Cambria"/>
      <w:b/>
      <w:bCs/>
    </w:rPr>
  </w:style>
  <w:style w:type="character" w:styleId="IntenseEmphasis">
    <w:name w:val="Intense Emphasis"/>
    <w:basedOn w:val="DefaultParagraphFont"/>
    <w:uiPriority w:val="21"/>
    <w:rsid w:val="004E205A"/>
    <w:rPr>
      <w:b/>
      <w:bCs/>
      <w:i/>
      <w:iCs/>
      <w:color w:val="4F81BD"/>
      <w:lang w:val="es-ES_tradnl"/>
    </w:rPr>
  </w:style>
  <w:style w:type="paragraph" w:styleId="IntenseQuote">
    <w:name w:val="Intense Quote"/>
    <w:basedOn w:val="Normal"/>
    <w:next w:val="Normal"/>
    <w:link w:val="IntenseQuoteChar"/>
    <w:uiPriority w:val="30"/>
    <w:rsid w:val="004E205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4E205A"/>
    <w:rPr>
      <w:b/>
      <w:bCs/>
      <w:i/>
      <w:iCs/>
      <w:color w:val="4F81BD"/>
      <w:sz w:val="23"/>
      <w:szCs w:val="24"/>
      <w:lang w:val="es-ES_tradnl" w:eastAsia="en-US"/>
    </w:rPr>
  </w:style>
  <w:style w:type="character" w:styleId="IntenseReference">
    <w:name w:val="Intense Reference"/>
    <w:basedOn w:val="DefaultParagraphFont"/>
    <w:uiPriority w:val="32"/>
    <w:rsid w:val="004E205A"/>
    <w:rPr>
      <w:b/>
      <w:bCs/>
      <w:smallCaps/>
      <w:color w:val="C0504D"/>
      <w:spacing w:val="5"/>
      <w:u w:val="single"/>
      <w:lang w:val="es-ES_tradnl"/>
    </w:rPr>
  </w:style>
  <w:style w:type="table" w:customStyle="1" w:styleId="LightGrid1">
    <w:name w:val="Light Grid1"/>
    <w:basedOn w:val="TableNormal"/>
    <w:uiPriority w:val="62"/>
    <w:rsid w:val="004E205A"/>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4E205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E205A"/>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SimSu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E205A"/>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E205A"/>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SimSu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E205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SimSu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E205A"/>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SimSu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uiPriority w:val="61"/>
    <w:rsid w:val="004E205A"/>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4E205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E205A"/>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E205A"/>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E205A"/>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E205A"/>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E205A"/>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uiPriority w:val="60"/>
    <w:rsid w:val="004E205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4E205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E205A"/>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E205A"/>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E205A"/>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E205A"/>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E205A"/>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rsid w:val="004E205A"/>
    <w:rPr>
      <w:lang w:val="es-ES_tradnl"/>
    </w:rPr>
  </w:style>
  <w:style w:type="paragraph" w:styleId="List">
    <w:name w:val="List"/>
    <w:basedOn w:val="Normal"/>
    <w:rsid w:val="004E205A"/>
    <w:pPr>
      <w:ind w:left="283" w:hanging="283"/>
      <w:contextualSpacing/>
    </w:pPr>
  </w:style>
  <w:style w:type="paragraph" w:styleId="List2">
    <w:name w:val="List 2"/>
    <w:basedOn w:val="Normal"/>
    <w:rsid w:val="004E205A"/>
    <w:pPr>
      <w:ind w:left="566" w:hanging="283"/>
      <w:contextualSpacing/>
    </w:pPr>
  </w:style>
  <w:style w:type="paragraph" w:styleId="List3">
    <w:name w:val="List 3"/>
    <w:basedOn w:val="Normal"/>
    <w:rsid w:val="004E205A"/>
    <w:pPr>
      <w:ind w:left="849" w:hanging="283"/>
      <w:contextualSpacing/>
    </w:pPr>
  </w:style>
  <w:style w:type="paragraph" w:styleId="List4">
    <w:name w:val="List 4"/>
    <w:basedOn w:val="Normal"/>
    <w:rsid w:val="004E205A"/>
    <w:pPr>
      <w:ind w:left="1132" w:hanging="283"/>
      <w:contextualSpacing/>
    </w:pPr>
  </w:style>
  <w:style w:type="paragraph" w:styleId="List5">
    <w:name w:val="List 5"/>
    <w:basedOn w:val="Normal"/>
    <w:rsid w:val="004E205A"/>
    <w:pPr>
      <w:ind w:left="1415" w:hanging="283"/>
      <w:contextualSpacing/>
    </w:pPr>
  </w:style>
  <w:style w:type="paragraph" w:styleId="ListBullet">
    <w:name w:val="List Bullet"/>
    <w:basedOn w:val="Normal"/>
    <w:rsid w:val="004E205A"/>
    <w:pPr>
      <w:numPr>
        <w:numId w:val="2"/>
      </w:numPr>
      <w:contextualSpacing/>
    </w:pPr>
  </w:style>
  <w:style w:type="paragraph" w:styleId="ListBullet2">
    <w:name w:val="List Bullet 2"/>
    <w:basedOn w:val="Normal"/>
    <w:rsid w:val="004E205A"/>
    <w:pPr>
      <w:numPr>
        <w:numId w:val="3"/>
      </w:numPr>
      <w:contextualSpacing/>
    </w:pPr>
  </w:style>
  <w:style w:type="paragraph" w:styleId="ListBullet3">
    <w:name w:val="List Bullet 3"/>
    <w:basedOn w:val="Normal"/>
    <w:rsid w:val="004E205A"/>
    <w:pPr>
      <w:numPr>
        <w:numId w:val="4"/>
      </w:numPr>
      <w:contextualSpacing/>
    </w:pPr>
  </w:style>
  <w:style w:type="paragraph" w:styleId="ListBullet4">
    <w:name w:val="List Bullet 4"/>
    <w:basedOn w:val="Normal"/>
    <w:rsid w:val="004E205A"/>
    <w:pPr>
      <w:numPr>
        <w:numId w:val="5"/>
      </w:numPr>
      <w:contextualSpacing/>
    </w:pPr>
  </w:style>
  <w:style w:type="paragraph" w:styleId="ListBullet5">
    <w:name w:val="List Bullet 5"/>
    <w:basedOn w:val="Normal"/>
    <w:rsid w:val="004E205A"/>
    <w:pPr>
      <w:numPr>
        <w:numId w:val="6"/>
      </w:numPr>
      <w:contextualSpacing/>
    </w:pPr>
  </w:style>
  <w:style w:type="paragraph" w:styleId="ListContinue">
    <w:name w:val="List Continue"/>
    <w:basedOn w:val="Normal"/>
    <w:rsid w:val="004E205A"/>
    <w:pPr>
      <w:spacing w:after="120"/>
      <w:ind w:left="283"/>
      <w:contextualSpacing/>
    </w:pPr>
  </w:style>
  <w:style w:type="paragraph" w:styleId="ListContinue2">
    <w:name w:val="List Continue 2"/>
    <w:basedOn w:val="Normal"/>
    <w:rsid w:val="004E205A"/>
    <w:pPr>
      <w:spacing w:after="120"/>
      <w:ind w:left="566"/>
      <w:contextualSpacing/>
    </w:pPr>
  </w:style>
  <w:style w:type="paragraph" w:styleId="ListContinue3">
    <w:name w:val="List Continue 3"/>
    <w:basedOn w:val="Normal"/>
    <w:rsid w:val="004E205A"/>
    <w:pPr>
      <w:spacing w:after="120"/>
      <w:ind w:left="849"/>
      <w:contextualSpacing/>
    </w:pPr>
  </w:style>
  <w:style w:type="paragraph" w:styleId="ListContinue4">
    <w:name w:val="List Continue 4"/>
    <w:basedOn w:val="Normal"/>
    <w:rsid w:val="004E205A"/>
    <w:pPr>
      <w:spacing w:after="120"/>
      <w:ind w:left="1132"/>
      <w:contextualSpacing/>
    </w:pPr>
  </w:style>
  <w:style w:type="paragraph" w:styleId="ListContinue5">
    <w:name w:val="List Continue 5"/>
    <w:basedOn w:val="Normal"/>
    <w:rsid w:val="004E205A"/>
    <w:pPr>
      <w:spacing w:after="120"/>
      <w:ind w:left="1415"/>
      <w:contextualSpacing/>
    </w:pPr>
  </w:style>
  <w:style w:type="paragraph" w:styleId="ListNumber">
    <w:name w:val="List Number"/>
    <w:basedOn w:val="Normal"/>
    <w:rsid w:val="004E205A"/>
    <w:pPr>
      <w:numPr>
        <w:numId w:val="7"/>
      </w:numPr>
      <w:contextualSpacing/>
    </w:pPr>
  </w:style>
  <w:style w:type="paragraph" w:styleId="ListNumber2">
    <w:name w:val="List Number 2"/>
    <w:basedOn w:val="Normal"/>
    <w:rsid w:val="004E205A"/>
    <w:pPr>
      <w:numPr>
        <w:numId w:val="8"/>
      </w:numPr>
      <w:contextualSpacing/>
    </w:pPr>
  </w:style>
  <w:style w:type="paragraph" w:styleId="ListNumber3">
    <w:name w:val="List Number 3"/>
    <w:basedOn w:val="Normal"/>
    <w:rsid w:val="004E205A"/>
    <w:pPr>
      <w:numPr>
        <w:numId w:val="9"/>
      </w:numPr>
      <w:contextualSpacing/>
    </w:pPr>
  </w:style>
  <w:style w:type="paragraph" w:styleId="ListNumber4">
    <w:name w:val="List Number 4"/>
    <w:basedOn w:val="Normal"/>
    <w:rsid w:val="004E205A"/>
    <w:pPr>
      <w:numPr>
        <w:numId w:val="10"/>
      </w:numPr>
      <w:contextualSpacing/>
    </w:pPr>
  </w:style>
  <w:style w:type="paragraph" w:styleId="ListNumber5">
    <w:name w:val="List Number 5"/>
    <w:basedOn w:val="Normal"/>
    <w:rsid w:val="004E205A"/>
    <w:pPr>
      <w:numPr>
        <w:numId w:val="11"/>
      </w:numPr>
      <w:contextualSpacing/>
    </w:pPr>
  </w:style>
  <w:style w:type="paragraph" w:styleId="ListParagraph">
    <w:name w:val="List Paragraph"/>
    <w:basedOn w:val="Normal"/>
    <w:uiPriority w:val="34"/>
    <w:rsid w:val="004E205A"/>
    <w:pPr>
      <w:ind w:left="708"/>
    </w:pPr>
  </w:style>
  <w:style w:type="paragraph" w:styleId="MacroText">
    <w:name w:val="macro"/>
    <w:link w:val="MacroTextChar"/>
    <w:rsid w:val="004E205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000000"/>
      <w:lang w:val="es-ES_tradnl" w:eastAsia="en-US"/>
    </w:rPr>
  </w:style>
  <w:style w:type="character" w:customStyle="1" w:styleId="MacroTextChar">
    <w:name w:val="Macro Text Char"/>
    <w:basedOn w:val="DefaultParagraphFont"/>
    <w:link w:val="MacroText"/>
    <w:rsid w:val="004E205A"/>
    <w:rPr>
      <w:rFonts w:ascii="Courier New" w:hAnsi="Courier New" w:cs="Courier New"/>
      <w:color w:val="000000"/>
      <w:lang w:val="es-ES_tradnl" w:eastAsia="en-US"/>
    </w:rPr>
  </w:style>
  <w:style w:type="table" w:customStyle="1" w:styleId="MediumGrid11">
    <w:name w:val="Medium Grid 11"/>
    <w:basedOn w:val="TableNormal"/>
    <w:uiPriority w:val="67"/>
    <w:rsid w:val="004E205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E205A"/>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E205A"/>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E205A"/>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E205A"/>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E205A"/>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E205A"/>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uiPriority w:val="68"/>
    <w:rsid w:val="004E205A"/>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E205A"/>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E205A"/>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E205A"/>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E205A"/>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E205A"/>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E205A"/>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uiPriority w:val="69"/>
    <w:rsid w:val="004E205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E205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E205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E205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E205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E205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E205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uiPriority w:val="65"/>
    <w:rsid w:val="004E205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65"/>
    <w:rsid w:val="004E205A"/>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E205A"/>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E205A"/>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E205A"/>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E205A"/>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E205A"/>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uiPriority w:val="66"/>
    <w:rsid w:val="004E205A"/>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E205A"/>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E205A"/>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E205A"/>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E205A"/>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E205A"/>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E205A"/>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uiPriority w:val="63"/>
    <w:rsid w:val="004E205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4E205A"/>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E205A"/>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E205A"/>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E205A"/>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E205A"/>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E205A"/>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4E20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4E20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E20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E20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E20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E20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E20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4E205A"/>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rPr>
  </w:style>
  <w:style w:type="character" w:customStyle="1" w:styleId="MessageHeaderChar">
    <w:name w:val="Message Header Char"/>
    <w:basedOn w:val="DefaultParagraphFont"/>
    <w:link w:val="MessageHeader"/>
    <w:rsid w:val="004E205A"/>
    <w:rPr>
      <w:rFonts w:ascii="Cambria" w:hAnsi="Cambria"/>
      <w:color w:val="000000"/>
      <w:sz w:val="24"/>
      <w:szCs w:val="24"/>
      <w:shd w:val="pct20" w:color="auto" w:fill="auto"/>
      <w:lang w:val="es-ES_tradnl" w:eastAsia="en-US"/>
    </w:rPr>
  </w:style>
  <w:style w:type="paragraph" w:styleId="NoSpacing">
    <w:name w:val="No Spacing"/>
    <w:uiPriority w:val="1"/>
    <w:rsid w:val="004E205A"/>
    <w:rPr>
      <w:color w:val="000000"/>
      <w:sz w:val="23"/>
      <w:szCs w:val="24"/>
      <w:lang w:val="es-ES_tradnl" w:eastAsia="en-US"/>
    </w:rPr>
  </w:style>
  <w:style w:type="paragraph" w:styleId="NormalWeb">
    <w:name w:val="Normal (Web)"/>
    <w:basedOn w:val="Normal"/>
    <w:rsid w:val="004E205A"/>
    <w:rPr>
      <w:sz w:val="24"/>
    </w:rPr>
  </w:style>
  <w:style w:type="paragraph" w:styleId="NormalIndent">
    <w:name w:val="Normal Indent"/>
    <w:basedOn w:val="Normal"/>
    <w:rsid w:val="004E205A"/>
    <w:pPr>
      <w:ind w:left="708"/>
    </w:pPr>
  </w:style>
  <w:style w:type="paragraph" w:styleId="NoteHeading">
    <w:name w:val="Note Heading"/>
    <w:basedOn w:val="Normal"/>
    <w:next w:val="Normal"/>
    <w:link w:val="NoteHeadingChar"/>
    <w:rsid w:val="004E205A"/>
  </w:style>
  <w:style w:type="character" w:customStyle="1" w:styleId="NoteHeadingChar">
    <w:name w:val="Note Heading Char"/>
    <w:basedOn w:val="DefaultParagraphFont"/>
    <w:link w:val="NoteHeading"/>
    <w:rsid w:val="004E205A"/>
    <w:rPr>
      <w:color w:val="000000"/>
      <w:sz w:val="23"/>
      <w:szCs w:val="24"/>
      <w:lang w:val="es-ES_tradnl" w:eastAsia="en-US"/>
    </w:rPr>
  </w:style>
  <w:style w:type="character" w:styleId="PlaceholderText">
    <w:name w:val="Placeholder Text"/>
    <w:basedOn w:val="DefaultParagraphFont"/>
    <w:uiPriority w:val="99"/>
    <w:semiHidden/>
    <w:rsid w:val="004E205A"/>
    <w:rPr>
      <w:color w:val="808080"/>
      <w:lang w:val="es-ES_tradnl"/>
    </w:rPr>
  </w:style>
  <w:style w:type="paragraph" w:styleId="PlainText">
    <w:name w:val="Plain Text"/>
    <w:basedOn w:val="Normal"/>
    <w:link w:val="PlainTextChar"/>
    <w:rsid w:val="004E205A"/>
    <w:rPr>
      <w:rFonts w:ascii="Courier New" w:hAnsi="Courier New" w:cs="Courier New"/>
      <w:sz w:val="20"/>
      <w:szCs w:val="20"/>
    </w:rPr>
  </w:style>
  <w:style w:type="character" w:customStyle="1" w:styleId="PlainTextChar">
    <w:name w:val="Plain Text Char"/>
    <w:basedOn w:val="DefaultParagraphFont"/>
    <w:link w:val="PlainText"/>
    <w:rsid w:val="004E205A"/>
    <w:rPr>
      <w:rFonts w:ascii="Courier New" w:hAnsi="Courier New" w:cs="Courier New"/>
      <w:color w:val="000000"/>
      <w:lang w:val="es-ES_tradnl" w:eastAsia="en-US"/>
    </w:rPr>
  </w:style>
  <w:style w:type="paragraph" w:styleId="Quote">
    <w:name w:val="Quote"/>
    <w:basedOn w:val="Normal"/>
    <w:next w:val="Normal"/>
    <w:link w:val="QuoteChar"/>
    <w:uiPriority w:val="29"/>
    <w:rsid w:val="004E205A"/>
    <w:rPr>
      <w:i/>
      <w:iCs/>
    </w:rPr>
  </w:style>
  <w:style w:type="character" w:customStyle="1" w:styleId="QuoteChar">
    <w:name w:val="Quote Char"/>
    <w:basedOn w:val="DefaultParagraphFont"/>
    <w:link w:val="Quote"/>
    <w:uiPriority w:val="29"/>
    <w:rsid w:val="004E205A"/>
    <w:rPr>
      <w:i/>
      <w:iCs/>
      <w:color w:val="000000"/>
      <w:sz w:val="23"/>
      <w:szCs w:val="24"/>
      <w:lang w:val="es-ES_tradnl" w:eastAsia="en-US"/>
    </w:rPr>
  </w:style>
  <w:style w:type="paragraph" w:styleId="Salutation">
    <w:name w:val="Salutation"/>
    <w:basedOn w:val="Normal"/>
    <w:next w:val="Normal"/>
    <w:link w:val="SalutationChar"/>
    <w:rsid w:val="004E205A"/>
  </w:style>
  <w:style w:type="character" w:customStyle="1" w:styleId="SalutationChar">
    <w:name w:val="Salutation Char"/>
    <w:basedOn w:val="DefaultParagraphFont"/>
    <w:link w:val="Salutation"/>
    <w:rsid w:val="004E205A"/>
    <w:rPr>
      <w:color w:val="000000"/>
      <w:sz w:val="23"/>
      <w:szCs w:val="24"/>
      <w:lang w:val="es-ES_tradnl" w:eastAsia="en-US"/>
    </w:rPr>
  </w:style>
  <w:style w:type="paragraph" w:styleId="Signature">
    <w:name w:val="Signature"/>
    <w:basedOn w:val="Normal"/>
    <w:link w:val="SignatureChar"/>
    <w:rsid w:val="004E205A"/>
    <w:pPr>
      <w:ind w:left="4252"/>
    </w:pPr>
  </w:style>
  <w:style w:type="character" w:customStyle="1" w:styleId="SignatureChar">
    <w:name w:val="Signature Char"/>
    <w:basedOn w:val="DefaultParagraphFont"/>
    <w:link w:val="Signature"/>
    <w:rsid w:val="004E205A"/>
    <w:rPr>
      <w:color w:val="000000"/>
      <w:sz w:val="23"/>
      <w:szCs w:val="24"/>
      <w:lang w:val="es-ES_tradnl" w:eastAsia="en-US"/>
    </w:rPr>
  </w:style>
  <w:style w:type="character" w:styleId="Strong">
    <w:name w:val="Strong"/>
    <w:basedOn w:val="DefaultParagraphFont"/>
    <w:rsid w:val="004E205A"/>
    <w:rPr>
      <w:b/>
      <w:bCs/>
      <w:lang w:val="es-ES_tradnl"/>
    </w:rPr>
  </w:style>
  <w:style w:type="paragraph" w:styleId="Subtitle">
    <w:name w:val="Subtitle"/>
    <w:basedOn w:val="Normal"/>
    <w:next w:val="Normal"/>
    <w:link w:val="SubtitleChar"/>
    <w:rsid w:val="004E205A"/>
    <w:pPr>
      <w:spacing w:after="60"/>
      <w:jc w:val="center"/>
      <w:outlineLvl w:val="1"/>
    </w:pPr>
    <w:rPr>
      <w:rFonts w:ascii="Cambria" w:hAnsi="Cambria"/>
      <w:sz w:val="24"/>
    </w:rPr>
  </w:style>
  <w:style w:type="character" w:customStyle="1" w:styleId="SubtitleChar">
    <w:name w:val="Subtitle Char"/>
    <w:basedOn w:val="DefaultParagraphFont"/>
    <w:link w:val="Subtitle"/>
    <w:rsid w:val="004E205A"/>
    <w:rPr>
      <w:rFonts w:ascii="Cambria" w:hAnsi="Cambria"/>
      <w:color w:val="000000"/>
      <w:sz w:val="24"/>
      <w:szCs w:val="24"/>
      <w:lang w:val="es-ES_tradnl" w:eastAsia="en-US"/>
    </w:rPr>
  </w:style>
  <w:style w:type="character" w:styleId="SubtleEmphasis">
    <w:name w:val="Subtle Emphasis"/>
    <w:basedOn w:val="DefaultParagraphFont"/>
    <w:uiPriority w:val="19"/>
    <w:rsid w:val="004E205A"/>
    <w:rPr>
      <w:i/>
      <w:iCs/>
      <w:color w:val="808080"/>
      <w:lang w:val="es-ES_tradnl"/>
    </w:rPr>
  </w:style>
  <w:style w:type="character" w:styleId="SubtleReference">
    <w:name w:val="Subtle Reference"/>
    <w:basedOn w:val="DefaultParagraphFont"/>
    <w:uiPriority w:val="31"/>
    <w:rsid w:val="004E205A"/>
    <w:rPr>
      <w:smallCaps/>
      <w:color w:val="C0504D"/>
      <w:u w:val="single"/>
      <w:lang w:val="es-ES_tradnl"/>
    </w:rPr>
  </w:style>
  <w:style w:type="table" w:styleId="Table3Deffects1">
    <w:name w:val="Table 3D effects 1"/>
    <w:basedOn w:val="TableNormal"/>
    <w:rsid w:val="004E205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E205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E205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E205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E205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E205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E205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E205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E205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E205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E205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E205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E205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E205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E205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E205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E205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E205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1">
    <w:name w:val="Table Grid 1"/>
    <w:basedOn w:val="TableNormal"/>
    <w:rsid w:val="004E205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E205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E205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E205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E205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E205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E205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E205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E205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E205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E205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E205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E205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E205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E205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E205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E205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E205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E205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E205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E205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E205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E20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4E205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E205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E205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rsid w:val="004E205A"/>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4E205A"/>
    <w:rPr>
      <w:rFonts w:ascii="Cambria" w:hAnsi="Cambria"/>
      <w:b/>
      <w:bCs/>
      <w:color w:val="000000"/>
      <w:kern w:val="28"/>
      <w:sz w:val="32"/>
      <w:szCs w:val="32"/>
      <w:lang w:val="es-ES_tradnl" w:eastAsia="en-US"/>
    </w:rPr>
  </w:style>
  <w:style w:type="paragraph" w:styleId="TOCHeading">
    <w:name w:val="TOC Heading"/>
    <w:basedOn w:val="Heading1"/>
    <w:next w:val="Normal"/>
    <w:uiPriority w:val="39"/>
    <w:semiHidden/>
    <w:unhideWhenUsed/>
    <w:rsid w:val="004E205A"/>
    <w:pPr>
      <w:keepLines w:val="0"/>
      <w:numPr>
        <w:numId w:val="0"/>
      </w:numPr>
      <w:tabs>
        <w:tab w:val="clear" w:pos="567"/>
      </w:tabs>
      <w:spacing w:before="240" w:after="60" w:line="240" w:lineRule="auto"/>
      <w:ind w:right="0"/>
      <w:outlineLvl w:val="9"/>
    </w:pPr>
    <w:rPr>
      <w:rFonts w:ascii="Cambria" w:eastAsia="SimSun" w:hAnsi="Cambria" w:cs="Times New Roman"/>
      <w:sz w:val="32"/>
    </w:rPr>
  </w:style>
  <w:style w:type="paragraph" w:customStyle="1" w:styleId="H1Center">
    <w:name w:val="H1Center"/>
    <w:next w:val="Para"/>
    <w:qFormat/>
    <w:rsid w:val="003D0654"/>
    <w:pPr>
      <w:spacing w:before="1700" w:after="440" w:line="440" w:lineRule="exact"/>
      <w:jc w:val="center"/>
      <w:outlineLvl w:val="0"/>
    </w:pPr>
    <w:rPr>
      <w:b/>
      <w:bCs/>
      <w:caps/>
      <w:color w:val="000000"/>
      <w:sz w:val="24"/>
      <w:szCs w:val="26"/>
      <w:lang w:val="es-ES_tradnl"/>
    </w:rPr>
  </w:style>
  <w:style w:type="paragraph" w:customStyle="1" w:styleId="H3Center">
    <w:name w:val="H3Center"/>
    <w:next w:val="Indent"/>
    <w:qFormat/>
    <w:rsid w:val="003D0654"/>
    <w:pPr>
      <w:spacing w:before="360" w:after="120"/>
      <w:jc w:val="center"/>
      <w:outlineLvl w:val="1"/>
    </w:pPr>
    <w:rPr>
      <w:b/>
      <w:bCs/>
      <w:color w:val="000000"/>
      <w:sz w:val="22"/>
      <w:szCs w:val="24"/>
      <w:lang w:val="es-ES_tradnl"/>
    </w:rPr>
  </w:style>
  <w:style w:type="paragraph" w:customStyle="1" w:styleId="ParaTable">
    <w:name w:val="ParaTable"/>
    <w:qFormat/>
    <w:rsid w:val="003D0654"/>
    <w:pPr>
      <w:jc w:val="both"/>
    </w:pPr>
    <w:rPr>
      <w:i/>
      <w:iCs/>
      <w:color w:val="000000"/>
      <w:sz w:val="23"/>
      <w:szCs w:val="24"/>
      <w:lang w:val="es-ES_tradnl"/>
    </w:rPr>
  </w:style>
  <w:style w:type="paragraph" w:customStyle="1" w:styleId="Indent1Table">
    <w:name w:val="Indent1Table"/>
    <w:basedOn w:val="ParaTable"/>
    <w:qFormat/>
    <w:rsid w:val="003D0654"/>
    <w:pPr>
      <w:spacing w:before="60" w:after="60"/>
      <w:ind w:left="454" w:hanging="454"/>
    </w:pPr>
  </w:style>
  <w:style w:type="paragraph" w:customStyle="1" w:styleId="Question">
    <w:name w:val="Question"/>
    <w:qFormat/>
    <w:rsid w:val="00163E55"/>
    <w:rPr>
      <w:b/>
      <w:color w:val="000000"/>
      <w:sz w:val="23"/>
      <w:szCs w:val="24"/>
      <w:lang w:val="es-ES_tradnl"/>
    </w:rPr>
  </w:style>
  <w:style w:type="paragraph" w:customStyle="1" w:styleId="IndentCountry">
    <w:name w:val="IndentCountry"/>
    <w:qFormat/>
    <w:rsid w:val="003D0654"/>
    <w:pPr>
      <w:spacing w:before="60"/>
      <w:ind w:firstLine="510"/>
      <w:jc w:val="both"/>
    </w:pPr>
    <w:rPr>
      <w:color w:val="000000"/>
      <w:sz w:val="21"/>
      <w:szCs w:val="22"/>
      <w:lang w:val="es-ES_tradnl"/>
    </w:rPr>
  </w:style>
  <w:style w:type="paragraph" w:customStyle="1" w:styleId="Comment">
    <w:name w:val="Comment"/>
    <w:next w:val="Indent"/>
    <w:qFormat/>
    <w:rsid w:val="00B4615D"/>
    <w:pPr>
      <w:spacing w:before="240" w:after="120"/>
    </w:pPr>
    <w:rPr>
      <w:rFonts w:ascii="Arial" w:hAnsi="Arial" w:cs="Arial"/>
      <w:color w:val="000000"/>
      <w:sz w:val="23"/>
      <w:szCs w:val="24"/>
      <w:lang w:val="es-ES_tradnl"/>
    </w:rPr>
  </w:style>
  <w:style w:type="paragraph" w:customStyle="1" w:styleId="H2Center">
    <w:name w:val="H2Center"/>
    <w:basedOn w:val="H1Center"/>
    <w:next w:val="Indent"/>
    <w:qFormat/>
    <w:rsid w:val="00B4615D"/>
    <w:pPr>
      <w:spacing w:before="360"/>
    </w:pPr>
    <w:rPr>
      <w:b w:val="0"/>
      <w:bCs w:val="0"/>
      <w:sz w:val="22"/>
      <w:szCs w:val="24"/>
    </w:rPr>
  </w:style>
  <w:style w:type="paragraph" w:customStyle="1" w:styleId="H4Center">
    <w:name w:val="H4Center"/>
    <w:basedOn w:val="Indent"/>
    <w:next w:val="Indent"/>
    <w:qFormat/>
    <w:rsid w:val="0095123B"/>
    <w:pPr>
      <w:keepNext/>
      <w:keepLines/>
      <w:suppressAutoHyphens/>
      <w:spacing w:before="240"/>
      <w:ind w:left="0" w:firstLine="0"/>
      <w:jc w:val="center"/>
      <w:outlineLvl w:val="3"/>
    </w:pPr>
    <w:rPr>
      <w:smallCaps/>
    </w:rPr>
  </w:style>
  <w:style w:type="paragraph" w:customStyle="1" w:styleId="CoverTitle">
    <w:name w:val="CoverTitle"/>
    <w:rsid w:val="00784FE9"/>
    <w:rPr>
      <w:rFonts w:ascii="Arial" w:eastAsia="Times New Roman" w:hAnsi="Arial"/>
      <w:sz w:val="22"/>
      <w:szCs w:val="24"/>
      <w:lang w:val="es-ES_tradnl" w:eastAsia="en-US"/>
    </w:rPr>
  </w:style>
  <w:style w:type="paragraph" w:customStyle="1" w:styleId="AppendixH1Indent">
    <w:name w:val="AppendixH1Indent"/>
    <w:basedOn w:val="AppendixH1"/>
    <w:qFormat/>
    <w:rsid w:val="00854478"/>
    <w:pPr>
      <w:tabs>
        <w:tab w:val="clear" w:pos="567"/>
      </w:tabs>
      <w:ind w:left="851" w:right="1701" w:hanging="851"/>
    </w:pPr>
  </w:style>
  <w:style w:type="paragraph" w:customStyle="1" w:styleId="AppendixH2Indent">
    <w:name w:val="AppendixH2Indent"/>
    <w:basedOn w:val="AppendixH2"/>
    <w:qFormat/>
    <w:rsid w:val="00FD35F8"/>
    <w:pPr>
      <w:tabs>
        <w:tab w:val="clear" w:pos="567"/>
      </w:tabs>
      <w:ind w:left="851" w:right="1701" w:hanging="851"/>
    </w:pPr>
  </w:style>
  <w:style w:type="paragraph" w:customStyle="1" w:styleId="AppendixH3Indent">
    <w:name w:val="AppendixH3Indent"/>
    <w:basedOn w:val="AppendixH3"/>
    <w:qFormat/>
    <w:rsid w:val="00FD35F8"/>
    <w:pPr>
      <w:tabs>
        <w:tab w:val="clear" w:pos="567"/>
      </w:tabs>
      <w:ind w:left="851" w:right="1701" w:hanging="851"/>
    </w:pPr>
  </w:style>
  <w:style w:type="paragraph" w:customStyle="1" w:styleId="AppendixH4Indent">
    <w:name w:val="AppendixH4Indent"/>
    <w:basedOn w:val="AppendixH4"/>
    <w:qFormat/>
    <w:rsid w:val="00854478"/>
    <w:pPr>
      <w:tabs>
        <w:tab w:val="clear" w:pos="567"/>
      </w:tabs>
      <w:ind w:left="851" w:right="1701" w:hanging="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OLENCEHARASSMENT@ilo.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ilo.org/wcmsp5/groups/public/---ed_norm/---relconf/documents/meetingdocument/wcms_533579.pdf" TargetMode="External"/><Relationship Id="rId2" Type="http://schemas.openxmlformats.org/officeDocument/2006/relationships/hyperlink" Target="http://www.ilo.org/wcmsp5/groups/public/---dgreports/---gender/documents/meetingdocument/wcms_524929.pdf" TargetMode="External"/><Relationship Id="rId1" Type="http://schemas.openxmlformats.org/officeDocument/2006/relationships/hyperlink" Target="http://www.ilo.org/wcmsp5/groups/public/---dgreports/---gender/documents/meetingdocument/wcms_54630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RELCONFTemplates2007\ReportA4\ReportA4_Whi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A4F20-04D6-4F19-92E3-3C857FC99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ReportA4_White.dotm</Template>
  <TotalTime>1</TotalTime>
  <Pages>14</Pages>
  <Words>3297</Words>
  <Characters>24274</Characters>
  <Application>Microsoft Office Word</Application>
  <DocSecurity>0</DocSecurity>
  <Lines>475</Lines>
  <Paragraphs>111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Cuestionario al Informe V(1)</vt:lpstr>
      <vt:lpstr>Cuestionario al Informe V(1)</vt:lpstr>
    </vt:vector>
  </TitlesOfParts>
  <Company/>
  <LinksUpToDate>false</LinksUpToDate>
  <CharactersWithSpaces>27460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Cuestionario al Informe V(1)</dc:title>
  <dc:subject/>
  <dc:creator>WORKQUALITY/OFFDOC/Quireza</dc:creator>
  <cp:keywords/>
  <dc:description>Leído.</dc:description>
  <cp:lastModifiedBy>Recort Ruiz, Maria</cp:lastModifiedBy>
  <cp:revision>2</cp:revision>
  <cp:lastPrinted>2004-03-24T15:29:00Z</cp:lastPrinted>
  <dcterms:created xsi:type="dcterms:W3CDTF">2017-05-25T15:46:00Z</dcterms:created>
  <dcterms:modified xsi:type="dcterms:W3CDTF">2017-05-25T15:46:00Z</dcterms:modified>
</cp:coreProperties>
</file>