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5404F" w14:textId="77777777" w:rsidR="00E92436" w:rsidRPr="00E4778A" w:rsidRDefault="00E92436" w:rsidP="00E92436">
      <w:pPr>
        <w:pStyle w:val="ReportChapter"/>
      </w:pPr>
      <w:bookmarkStart w:id="0" w:name="_Toc234485505"/>
      <w:bookmarkStart w:id="1" w:name="GBNoTocFr"/>
      <w:r w:rsidRPr="00E4778A">
        <w:t>Status of the international labour Conventions proposed for abrogation</w:t>
      </w:r>
      <w:bookmarkEnd w:id="0"/>
    </w:p>
    <w:p w14:paraId="4D810DAF" w14:textId="59BD9FAA" w:rsidR="00E92436" w:rsidRPr="00E4778A" w:rsidRDefault="00E92436" w:rsidP="00591AFF">
      <w:pPr>
        <w:pStyle w:val="ReportPara"/>
        <w:ind w:left="588"/>
      </w:pPr>
      <w:bookmarkStart w:id="2" w:name="_Toc115078650"/>
      <w:r w:rsidRPr="00E4778A">
        <w:t>Conventions Nos 10, 33, 59 and 123 have been considered outdated</w:t>
      </w:r>
      <w:r w:rsidRPr="00E4778A">
        <w:rPr>
          <w:bCs/>
        </w:rPr>
        <w:t xml:space="preserve"> since</w:t>
      </w:r>
      <w:r w:rsidRPr="00E4778A">
        <w:t xml:space="preserve"> 1997, following the adoption of the </w:t>
      </w:r>
      <w:hyperlink r:id="rId8" w:history="1">
        <w:r w:rsidRPr="00E4778A">
          <w:rPr>
            <w:rStyle w:val="ReportHyperlink"/>
          </w:rPr>
          <w:t>Minimum Age Convention, 1973 (No.</w:t>
        </w:r>
        <w:r w:rsidR="00F44D44">
          <w:rPr>
            <w:rStyle w:val="ReportHyperlink"/>
          </w:rPr>
          <w:t xml:space="preserve"> </w:t>
        </w:r>
        <w:r w:rsidRPr="00E4778A">
          <w:rPr>
            <w:rStyle w:val="ReportHyperlink"/>
          </w:rPr>
          <w:t>138)</w:t>
        </w:r>
      </w:hyperlink>
      <w:r w:rsidRPr="00E4778A">
        <w:t xml:space="preserve">, which revised the older </w:t>
      </w:r>
      <w:r w:rsidR="00EA7021" w:rsidRPr="00E4778A">
        <w:t>C</w:t>
      </w:r>
      <w:r w:rsidRPr="00E4778A">
        <w:t>onventions. Following the recommendation of the Cartier Working Party, the Governing Body invited, on a priority basis, the Member States that had ratified these Conventions to contemplate ratifying Convention No. 138. At that time, the Governing Body decided that the status of the earlier instruments would be re-examined in due course.</w:t>
      </w:r>
      <w:r w:rsidR="00E765EE" w:rsidRPr="00E4778A">
        <w:t> </w:t>
      </w:r>
      <w:r w:rsidRPr="00E4778A">
        <w:rPr>
          <w:rStyle w:val="FootnoteReference"/>
        </w:rPr>
        <w:footnoteReference w:id="1"/>
      </w:r>
    </w:p>
    <w:p w14:paraId="26820F3C" w14:textId="0114971C" w:rsidR="00E92436" w:rsidRPr="00E4778A" w:rsidRDefault="00E92436" w:rsidP="008A0FC2">
      <w:pPr>
        <w:pStyle w:val="ReportPara"/>
        <w:ind w:left="588"/>
      </w:pPr>
      <w:r w:rsidRPr="00E4778A">
        <w:t>The SRM TWG undertook that re-examination in 2023, when its discussion resulted in consensual recommendations confirming the classification of Conventions Nos 10, 33, 59 and 123 as outdated instruments. Stressing the importance of the topic, the SRM TWG noted the evolution in the standards on minimum age since the older instruments were adopted. Convention No. 138, a fundamental Convention, had a broad scope of application and reflected the modern approach to the regulation of minimum age of employment.</w:t>
      </w:r>
      <w:r w:rsidR="00E765EE" w:rsidRPr="00E4778A">
        <w:t> </w:t>
      </w:r>
      <w:r w:rsidRPr="00E4778A">
        <w:rPr>
          <w:rStyle w:val="FootnoteReference"/>
        </w:rPr>
        <w:footnoteReference w:id="2"/>
      </w:r>
      <w:r w:rsidRPr="00E4778A">
        <w:t xml:space="preserve"> Accordingly, the SRM TWG recommended to the Governing Body the abrogation of Conventions Nos 10, 33, 59 and 123, through placing an item on the agenda of the 116th Session (2028) of the Conference.</w:t>
      </w:r>
      <w:r w:rsidR="00E765EE" w:rsidRPr="00E4778A">
        <w:t> </w:t>
      </w:r>
      <w:r w:rsidRPr="00E4778A">
        <w:rPr>
          <w:rStyle w:val="FootnoteReference"/>
        </w:rPr>
        <w:footnoteReference w:id="3"/>
      </w:r>
      <w:bookmarkEnd w:id="2"/>
    </w:p>
    <w:p w14:paraId="668F2B3D" w14:textId="77777777" w:rsidR="00E92436" w:rsidRPr="00E4778A" w:rsidRDefault="00E92436" w:rsidP="00E92436">
      <w:pPr>
        <w:pStyle w:val="ReportChapter"/>
      </w:pPr>
      <w:bookmarkStart w:id="3" w:name="_Toc234485510"/>
      <w:r w:rsidRPr="00E4778A">
        <w:t>Questionnaire</w:t>
      </w:r>
      <w:bookmarkEnd w:id="3"/>
    </w:p>
    <w:p w14:paraId="1D7AB714" w14:textId="77777777" w:rsidR="00E92436" w:rsidRPr="00E4778A" w:rsidRDefault="00E92436" w:rsidP="00E92436">
      <w:pPr>
        <w:pStyle w:val="ReportPara"/>
      </w:pPr>
      <w:r w:rsidRPr="00E4778A">
        <w:t>Do you consider that the four above-referenced Conventions should be abrogated?</w:t>
      </w:r>
    </w:p>
    <w:p w14:paraId="07CE2DAC" w14:textId="3A34EA4D" w:rsidR="00E92436" w:rsidRPr="00E4778A" w:rsidRDefault="00522736" w:rsidP="00E92436">
      <w:pPr>
        <w:pStyle w:val="ReportParaIndent"/>
      </w:pPr>
      <w:sdt>
        <w:sdtPr>
          <w:id w:val="656815127"/>
          <w14:checkbox>
            <w14:checked w14:val="0"/>
            <w14:checkedState w14:val="2612" w14:font="MS Gothic"/>
            <w14:uncheckedState w14:val="2610" w14:font="MS Gothic"/>
          </w14:checkbox>
        </w:sdtPr>
        <w:sdtEndPr/>
        <w:sdtContent>
          <w:r w:rsidR="00E92436" w:rsidRPr="00E4778A">
            <w:rPr>
              <w:rFonts w:ascii="MS Gothic" w:eastAsia="MS Gothic" w:hAnsi="MS Gothic"/>
            </w:rPr>
            <w:t>☐</w:t>
          </w:r>
        </w:sdtContent>
      </w:sdt>
      <w:r w:rsidR="00E92436" w:rsidRPr="00E4778A">
        <w:rPr>
          <w:bCs/>
        </w:rPr>
        <w:t xml:space="preserve"> Yes</w:t>
      </w:r>
      <w:r w:rsidR="00E92436" w:rsidRPr="00E4778A">
        <w:t xml:space="preserve">         </w:t>
      </w:r>
      <w:sdt>
        <w:sdtPr>
          <w:id w:val="-1748023111"/>
          <w14:checkbox>
            <w14:checked w14:val="0"/>
            <w14:checkedState w14:val="2612" w14:font="MS Gothic"/>
            <w14:uncheckedState w14:val="2610" w14:font="MS Gothic"/>
          </w14:checkbox>
        </w:sdtPr>
        <w:sdtEndPr/>
        <w:sdtContent>
          <w:r w:rsidR="00E92436" w:rsidRPr="00E4778A">
            <w:rPr>
              <w:rFonts w:ascii="MS Gothic" w:eastAsia="MS Gothic" w:hAnsi="MS Gothic"/>
            </w:rPr>
            <w:t>☐</w:t>
          </w:r>
        </w:sdtContent>
      </w:sdt>
      <w:r w:rsidR="00E92436" w:rsidRPr="00E4778A">
        <w:t xml:space="preserve"> No</w:t>
      </w:r>
    </w:p>
    <w:p w14:paraId="0BBAC3D4" w14:textId="77777777" w:rsidR="00E92436" w:rsidRPr="00E4778A" w:rsidRDefault="00E92436" w:rsidP="00E92436">
      <w:pPr>
        <w:pStyle w:val="ReportParaIndentFirstline"/>
      </w:pPr>
      <w:r w:rsidRPr="00E4778A">
        <w:t>If you replied “no” to the above question, please indicate which Convention(s) among the above-listed instruments you consider that has not lost its purpose or still makes a useful contribution to attaining the objectives of the Organization and the reasons thereof.</w:t>
      </w:r>
    </w:p>
    <w:p w14:paraId="16F7532A" w14:textId="77777777" w:rsidR="00E92436" w:rsidRPr="00E4778A" w:rsidRDefault="00E92436" w:rsidP="00E92436">
      <w:pPr>
        <w:pStyle w:val="ReportParaIndent"/>
        <w:rPr>
          <w:b/>
          <w:bCs/>
        </w:rPr>
      </w:pPr>
      <w:r w:rsidRPr="00E4778A">
        <w:rPr>
          <w:b/>
          <w:bCs/>
        </w:rPr>
        <w:t>Comments</w:t>
      </w:r>
    </w:p>
    <w:p w14:paraId="293E401C" w14:textId="5F150BAB" w:rsidR="00E92436" w:rsidRPr="00E4778A" w:rsidRDefault="00522736" w:rsidP="00E92436">
      <w:pPr>
        <w:pStyle w:val="ReportParaIndent"/>
      </w:pPr>
      <w:sdt>
        <w:sdtPr>
          <w:id w:val="116962617"/>
          <w:placeholder>
            <w:docPart w:val="DefaultPlaceholder_-1854013440"/>
          </w:placeholder>
          <w:showingPlcHdr/>
          <w:text/>
        </w:sdtPr>
        <w:sdtEndPr/>
        <w:sdtContent>
          <w:r w:rsidR="00A659AA" w:rsidRPr="00E4778A">
            <w:rPr>
              <w:rStyle w:val="PlaceholderText"/>
            </w:rPr>
            <w:t>Click or tap here to enter text.</w:t>
          </w:r>
        </w:sdtContent>
      </w:sdt>
    </w:p>
    <w:p w14:paraId="0475BFD0" w14:textId="77777777" w:rsidR="00A51FF8" w:rsidRPr="00E4778A" w:rsidRDefault="00A51FF8" w:rsidP="00E92436">
      <w:pPr>
        <w:pStyle w:val="ReportChapter"/>
        <w:sectPr w:rsidR="00A51FF8" w:rsidRPr="00E4778A" w:rsidSect="00154C9E">
          <w:headerReference w:type="even" r:id="rId9"/>
          <w:headerReference w:type="default" r:id="rId10"/>
          <w:type w:val="oddPage"/>
          <w:pgSz w:w="11906" w:h="16838" w:code="9"/>
          <w:pgMar w:top="2268" w:right="1134" w:bottom="964" w:left="1134" w:header="851" w:footer="680" w:gutter="0"/>
          <w:cols w:space="284"/>
          <w:docGrid w:linePitch="360"/>
          <w15:footnoteColumns w:val="1"/>
        </w:sectPr>
      </w:pPr>
    </w:p>
    <w:p w14:paraId="24C11FA6" w14:textId="77777777" w:rsidR="00E92436" w:rsidRPr="00E4778A" w:rsidRDefault="00E92436" w:rsidP="009B4790">
      <w:pPr>
        <w:pStyle w:val="ReportChapter"/>
      </w:pPr>
      <w:bookmarkStart w:id="4" w:name="_Toc234485511"/>
      <w:r w:rsidRPr="00E4778A">
        <w:lastRenderedPageBreak/>
        <w:t>Status of the international labour Convention and Recommendations proposed for withdrawal</w:t>
      </w:r>
      <w:bookmarkEnd w:id="4"/>
    </w:p>
    <w:p w14:paraId="1FE7E312" w14:textId="227441AF" w:rsidR="00E92436" w:rsidRPr="00E4778A" w:rsidRDefault="00E92436" w:rsidP="008A0FC2">
      <w:pPr>
        <w:pStyle w:val="ReportPara"/>
        <w:ind w:left="588"/>
        <w:rPr>
          <w:bCs/>
        </w:rPr>
      </w:pPr>
      <w:r w:rsidRPr="00E4778A">
        <w:t>Convention No. 5 and Recommendation No. 124 have been considered outdated since 1997, following the adoption of Convention No. 138, which revised it. At that time, the Governing Body invited Member States that had ratified Convention No. 5 to contemplate ratifying Convention No.</w:t>
      </w:r>
      <w:r w:rsidR="00ED3E4C" w:rsidRPr="00E4778A">
        <w:t> </w:t>
      </w:r>
      <w:r w:rsidRPr="00E4778A">
        <w:t>138 and decided that the status of these instruments would be re-examined in due course. In undertaking that re-examination in 2023, the SRM TWG reached consensual recommendations confirming the classification of Convention No. 5 and Recommendation No. 124 as outdated instruments and classifying Recommendations Nos 41 and 52 as outdated. Noting the evolution in the standards on minimum age and the broad application and modern approach of Convention No. 138, a fundamental Convention, the SRM TWG recommended to the Governing Body the withdrawal of Convention No. 5 and Recommendations Nos 41, 52 and 124, through placing an item on the agenda of the 116th Session (2028) of the Conference.</w:t>
      </w:r>
      <w:r w:rsidR="00E765EE" w:rsidRPr="00E4778A">
        <w:t> </w:t>
      </w:r>
      <w:r w:rsidRPr="00E4778A">
        <w:rPr>
          <w:rStyle w:val="FootnoteReference"/>
        </w:rPr>
        <w:footnoteReference w:id="4"/>
      </w:r>
    </w:p>
    <w:p w14:paraId="58824E4A" w14:textId="77777777" w:rsidR="00E92436" w:rsidRPr="00E4778A" w:rsidRDefault="00E92436" w:rsidP="00E92436">
      <w:pPr>
        <w:pStyle w:val="ReportChapter"/>
      </w:pPr>
      <w:bookmarkStart w:id="5" w:name="_Toc234485516"/>
      <w:r w:rsidRPr="00E4778A">
        <w:t>Questionnaire</w:t>
      </w:r>
      <w:bookmarkEnd w:id="5"/>
    </w:p>
    <w:p w14:paraId="1A024587" w14:textId="77777777" w:rsidR="00E92436" w:rsidRPr="00E4778A" w:rsidRDefault="00E92436" w:rsidP="00E92436">
      <w:pPr>
        <w:pStyle w:val="ReportPara"/>
      </w:pPr>
      <w:r w:rsidRPr="00E4778A">
        <w:t>Do you consider that the above-referenced Convention and Recommendations should be withdrawn?</w:t>
      </w:r>
    </w:p>
    <w:p w14:paraId="6431FAF2" w14:textId="2A44A660" w:rsidR="00E92436" w:rsidRPr="00E4778A" w:rsidRDefault="00522736" w:rsidP="00E92436">
      <w:pPr>
        <w:pStyle w:val="ReportParaIndent"/>
      </w:pPr>
      <w:sdt>
        <w:sdtPr>
          <w:id w:val="-795833865"/>
          <w14:checkbox>
            <w14:checked w14:val="0"/>
            <w14:checkedState w14:val="2612" w14:font="MS Gothic"/>
            <w14:uncheckedState w14:val="2610" w14:font="MS Gothic"/>
          </w14:checkbox>
        </w:sdtPr>
        <w:sdtEndPr/>
        <w:sdtContent>
          <w:r w:rsidR="00E92436" w:rsidRPr="00E4778A">
            <w:rPr>
              <w:rFonts w:ascii="MS Gothic" w:eastAsia="MS Gothic" w:hAnsi="MS Gothic"/>
            </w:rPr>
            <w:t>☐</w:t>
          </w:r>
        </w:sdtContent>
      </w:sdt>
      <w:r w:rsidR="00E92436" w:rsidRPr="00E4778A">
        <w:rPr>
          <w:bCs/>
        </w:rPr>
        <w:t xml:space="preserve"> Yes</w:t>
      </w:r>
      <w:r w:rsidR="00E92436" w:rsidRPr="00E4778A">
        <w:t xml:space="preserve">         </w:t>
      </w:r>
      <w:sdt>
        <w:sdtPr>
          <w:id w:val="389780026"/>
          <w14:checkbox>
            <w14:checked w14:val="0"/>
            <w14:checkedState w14:val="2612" w14:font="MS Gothic"/>
            <w14:uncheckedState w14:val="2610" w14:font="MS Gothic"/>
          </w14:checkbox>
        </w:sdtPr>
        <w:sdtEndPr/>
        <w:sdtContent>
          <w:r w:rsidR="00E92436" w:rsidRPr="00E4778A">
            <w:rPr>
              <w:rFonts w:ascii="MS Gothic" w:eastAsia="MS Gothic" w:hAnsi="MS Gothic"/>
            </w:rPr>
            <w:t>☐</w:t>
          </w:r>
        </w:sdtContent>
      </w:sdt>
      <w:r w:rsidR="00E92436" w:rsidRPr="00E4778A">
        <w:t xml:space="preserve"> No</w:t>
      </w:r>
    </w:p>
    <w:p w14:paraId="6C750AE0" w14:textId="77777777" w:rsidR="00E92436" w:rsidRPr="00E4778A" w:rsidRDefault="00E92436" w:rsidP="00E92436">
      <w:pPr>
        <w:pStyle w:val="ReportParaIndentFirstline"/>
      </w:pPr>
      <w:r w:rsidRPr="00E4778A">
        <w:t>If you replied “no” to the above question, please indicate which instrument(s) among the above-listed Convention and Recommendations you consider that has not lost its purpose or still makes a useful contribution to attaining the objectives of the Organization and the reasons thereof.</w:t>
      </w:r>
    </w:p>
    <w:p w14:paraId="612F21F8" w14:textId="77777777" w:rsidR="00E92436" w:rsidRPr="00E4778A" w:rsidRDefault="00E92436" w:rsidP="00E92436">
      <w:pPr>
        <w:pStyle w:val="ReportParaIndent"/>
        <w:rPr>
          <w:b/>
          <w:bCs/>
        </w:rPr>
      </w:pPr>
      <w:r w:rsidRPr="00E4778A">
        <w:rPr>
          <w:b/>
          <w:bCs/>
        </w:rPr>
        <w:t>Comments</w:t>
      </w:r>
    </w:p>
    <w:sdt>
      <w:sdtPr>
        <w:rPr>
          <w:highlight w:val="yellow"/>
        </w:rPr>
        <w:id w:val="-2080512817"/>
        <w:placeholder>
          <w:docPart w:val="DefaultPlaceholder_-1854013440"/>
        </w:placeholder>
        <w:showingPlcHdr/>
        <w:text/>
      </w:sdtPr>
      <w:sdtEndPr/>
      <w:sdtContent>
        <w:p w14:paraId="683704D4" w14:textId="19CA0326" w:rsidR="00E92436" w:rsidRPr="00E4778A" w:rsidRDefault="00E765EE" w:rsidP="00E92436">
          <w:pPr>
            <w:pStyle w:val="ReportParaIndent"/>
          </w:pPr>
          <w:r w:rsidRPr="00E4778A">
            <w:rPr>
              <w:rStyle w:val="PlaceholderText"/>
            </w:rPr>
            <w:t>Click or tap here to enter text.</w:t>
          </w:r>
        </w:p>
      </w:sdtContent>
    </w:sdt>
    <w:bookmarkEnd w:id="1" w:displacedByCustomXml="prev"/>
    <w:sectPr w:rsidR="00E92436" w:rsidRPr="00E4778A" w:rsidSect="00C5365E">
      <w:headerReference w:type="even" r:id="rId11"/>
      <w:headerReference w:type="first" r:id="rId12"/>
      <w:type w:val="oddPage"/>
      <w:pgSz w:w="11906" w:h="16838" w:code="9"/>
      <w:pgMar w:top="2268" w:right="1134" w:bottom="964" w:left="1134" w:header="851" w:footer="680" w:gutter="0"/>
      <w:cols w:space="284"/>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CC920" w14:textId="77777777" w:rsidR="00522736" w:rsidRDefault="00522736" w:rsidP="00D83F6C">
      <w:pPr>
        <w:spacing w:line="240" w:lineRule="auto"/>
      </w:pPr>
      <w:r>
        <w:separator/>
      </w:r>
    </w:p>
    <w:p w14:paraId="693CAD02" w14:textId="77777777" w:rsidR="00522736" w:rsidRDefault="00522736"/>
    <w:p w14:paraId="57C62481" w14:textId="77777777" w:rsidR="00522736" w:rsidRDefault="00522736"/>
    <w:p w14:paraId="67734F96" w14:textId="77777777" w:rsidR="00522736" w:rsidRDefault="00522736"/>
  </w:endnote>
  <w:endnote w:type="continuationSeparator" w:id="0">
    <w:p w14:paraId="072DF566" w14:textId="77777777" w:rsidR="00522736" w:rsidRDefault="00522736" w:rsidP="00D83F6C">
      <w:pPr>
        <w:spacing w:line="240" w:lineRule="auto"/>
      </w:pPr>
      <w:r>
        <w:continuationSeparator/>
      </w:r>
    </w:p>
    <w:p w14:paraId="092C0BFF" w14:textId="77777777" w:rsidR="00522736" w:rsidRDefault="00522736"/>
    <w:p w14:paraId="79D4E31D" w14:textId="77777777" w:rsidR="00522736" w:rsidRDefault="00522736"/>
    <w:p w14:paraId="7719D98D" w14:textId="77777777" w:rsidR="00522736" w:rsidRDefault="00522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7308C" w14:textId="77777777" w:rsidR="00522736" w:rsidRPr="00043A3E" w:rsidRDefault="00522736" w:rsidP="00043A3E">
      <w:pPr>
        <w:pStyle w:val="FootnoteSeparator"/>
      </w:pPr>
    </w:p>
  </w:footnote>
  <w:footnote w:type="continuationSeparator" w:id="0">
    <w:p w14:paraId="22A121F1" w14:textId="77777777" w:rsidR="00522736" w:rsidRDefault="00522736" w:rsidP="00D83F6C">
      <w:pPr>
        <w:spacing w:line="240" w:lineRule="auto"/>
      </w:pPr>
      <w:r>
        <w:continuationSeparator/>
      </w:r>
    </w:p>
    <w:p w14:paraId="1A9FE5EE" w14:textId="77777777" w:rsidR="00522736" w:rsidRDefault="00522736"/>
    <w:p w14:paraId="0344AAF7" w14:textId="77777777" w:rsidR="00522736" w:rsidRDefault="00522736"/>
    <w:p w14:paraId="7C5F6E7D" w14:textId="77777777" w:rsidR="00522736" w:rsidRDefault="00522736"/>
  </w:footnote>
  <w:footnote w:id="1">
    <w:p w14:paraId="4BB28BE7" w14:textId="600AB241" w:rsidR="00E92436" w:rsidRPr="0028718D" w:rsidRDefault="00E92436" w:rsidP="00E92436">
      <w:pPr>
        <w:pStyle w:val="FootnoteText"/>
      </w:pPr>
      <w:r>
        <w:rPr>
          <w:rStyle w:val="FootnoteReference"/>
        </w:rPr>
        <w:footnoteRef/>
      </w:r>
      <w:r>
        <w:t xml:space="preserve"> </w:t>
      </w:r>
      <w:hyperlink r:id="rId1" w:anchor="C.%205%20--%20Minimum%20Age%20(Industry)%20Convention,%201919" w:history="1">
        <w:r w:rsidRPr="00052F22">
          <w:rPr>
            <w:rStyle w:val="ReportHyperlink"/>
          </w:rPr>
          <w:t>GB.270/LILS/WP/PRS/2</w:t>
        </w:r>
      </w:hyperlink>
      <w:r>
        <w:t xml:space="preserve"> (Office background paper, November 1997), paras 14</w:t>
      </w:r>
      <w:r w:rsidR="00ED3E4C">
        <w:t>–</w:t>
      </w:r>
      <w:r>
        <w:t xml:space="preserve">20; </w:t>
      </w:r>
      <w:hyperlink r:id="rId2" w:anchor="V.%20Employment%20of%20children%20and%20young%20persons" w:history="1">
        <w:r w:rsidRPr="00052F22">
          <w:rPr>
            <w:rStyle w:val="ReportHyperlink"/>
          </w:rPr>
          <w:t>GB.270/LILS/3(Rev.1)</w:t>
        </w:r>
      </w:hyperlink>
      <w:r>
        <w:t xml:space="preserve"> (report of Working Party, November 1997), paras 66</w:t>
      </w:r>
      <w:r w:rsidR="00ED3E4C">
        <w:t>–</w:t>
      </w:r>
      <w:r>
        <w:t xml:space="preserve">72; </w:t>
      </w:r>
      <w:hyperlink r:id="rId3" w:history="1">
        <w:r w:rsidRPr="00052F22">
          <w:rPr>
            <w:rStyle w:val="ReportHyperlink"/>
          </w:rPr>
          <w:t>GB.270/9/2</w:t>
        </w:r>
      </w:hyperlink>
      <w:r>
        <w:t xml:space="preserve"> (discussion of LILS Committee, November 1997).</w:t>
      </w:r>
    </w:p>
  </w:footnote>
  <w:footnote w:id="2">
    <w:p w14:paraId="1BAE0080" w14:textId="77777777" w:rsidR="00E92436" w:rsidRPr="0028718D" w:rsidRDefault="00E92436" w:rsidP="00E92436">
      <w:pPr>
        <w:pStyle w:val="FootnoteText"/>
      </w:pPr>
      <w:r>
        <w:rPr>
          <w:rStyle w:val="FootnoteReference"/>
        </w:rPr>
        <w:footnoteRef/>
      </w:r>
      <w:r>
        <w:t xml:space="preserve"> Nonetheless, it was considered that </w:t>
      </w:r>
      <w:r w:rsidRPr="00632B77">
        <w:t>the development by the Office of non-normative guidance on the application of exemptions for light work and child labour in family undertakings, with a particular emphasis on agricultural work, would be a useful addition</w:t>
      </w:r>
      <w:r>
        <w:t>.</w:t>
      </w:r>
    </w:p>
  </w:footnote>
  <w:footnote w:id="3">
    <w:p w14:paraId="7D55F155" w14:textId="77777777" w:rsidR="00E92436" w:rsidRDefault="00E92436" w:rsidP="00E92436">
      <w:pPr>
        <w:pStyle w:val="FootnoteText"/>
      </w:pPr>
      <w:r>
        <w:rPr>
          <w:rStyle w:val="FootnoteReference"/>
        </w:rPr>
        <w:footnoteRef/>
      </w:r>
      <w:r>
        <w:t xml:space="preserve"> </w:t>
      </w:r>
      <w:r w:rsidRPr="00911FBB">
        <w:t xml:space="preserve">For more details, see ILO, </w:t>
      </w:r>
      <w:hyperlink r:id="rId4" w:history="1">
        <w:r>
          <w:rPr>
            <w:rStyle w:val="ReportHyperlink"/>
          </w:rPr>
          <w:t>Technical Note 2.2: Instruments concerning minimum age</w:t>
        </w:r>
      </w:hyperlink>
      <w:r w:rsidRPr="00911FBB">
        <w:t xml:space="preserve">, </w:t>
      </w:r>
      <w:r>
        <w:t>Eigh</w:t>
      </w:r>
      <w:r w:rsidRPr="00911FBB">
        <w:t>th Meeting of the Standards Review Mechanism Tripartite Working Group, 1</w:t>
      </w:r>
      <w:r>
        <w:t>1</w:t>
      </w:r>
      <w:r w:rsidRPr="00911FBB">
        <w:t>–</w:t>
      </w:r>
      <w:r>
        <w:t>16</w:t>
      </w:r>
      <w:r w:rsidRPr="00911FBB">
        <w:t xml:space="preserve"> September 202</w:t>
      </w:r>
      <w:r>
        <w:t>3.</w:t>
      </w:r>
    </w:p>
  </w:footnote>
  <w:footnote w:id="4">
    <w:p w14:paraId="65184AFA" w14:textId="42002467" w:rsidR="00E92436" w:rsidRPr="00F66E8B" w:rsidRDefault="00E92436" w:rsidP="00E92436">
      <w:pPr>
        <w:pStyle w:val="FootnoteText"/>
      </w:pPr>
      <w:r>
        <w:rPr>
          <w:rStyle w:val="FootnoteReference"/>
        </w:rPr>
        <w:footnoteRef/>
      </w:r>
      <w:r w:rsidR="009B4790">
        <w:t> </w:t>
      </w:r>
      <w:r w:rsidRPr="00911FBB">
        <w:t xml:space="preserve">For more details, see ILO, </w:t>
      </w:r>
      <w:r w:rsidRPr="00ED3E4C">
        <w:rPr>
          <w:rStyle w:val="ReportHyperlink"/>
          <w:color w:val="auto"/>
        </w:rPr>
        <w:t>Technical Note 2.2: Instruments concerning minimum age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A51FF8" w:rsidRPr="009968B6" w14:paraId="64CA1D57" w14:textId="77777777" w:rsidTr="00153DDA">
      <w:tc>
        <w:tcPr>
          <w:tcW w:w="1134" w:type="dxa"/>
        </w:tcPr>
        <w:p w14:paraId="73175D40" w14:textId="77777777" w:rsidR="00A51FF8" w:rsidRPr="007F5D20" w:rsidRDefault="00A51FF8"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62614C38" w14:textId="1B6008E6" w:rsidR="00A51FF8" w:rsidRPr="00FC3CDB" w:rsidRDefault="00DB55D2" w:rsidP="00FC3CDB">
          <w:pPr>
            <w:pStyle w:val="ReportHeaderReportTitleevenpage"/>
          </w:pPr>
          <w:r>
            <w:fldChar w:fldCharType="begin"/>
          </w:r>
          <w:r>
            <w:instrText xml:space="preserve"> STYLEREF  "Report Title"  \* MERGEFORMAT </w:instrText>
          </w:r>
          <w:r>
            <w:fldChar w:fldCharType="separate"/>
          </w:r>
          <w:r w:rsidR="00591AFF">
            <w:rPr>
              <w:b w:val="0"/>
              <w:bCs w:val="0"/>
              <w:noProof/>
              <w:lang w:val="en-US"/>
            </w:rPr>
            <w:t>Error! No text of specified style in document.</w:t>
          </w:r>
          <w:r>
            <w:rPr>
              <w:noProof/>
            </w:rPr>
            <w:fldChar w:fldCharType="end"/>
          </w:r>
        </w:p>
        <w:p w14:paraId="49B5F6CE" w14:textId="3E7F6026" w:rsidR="00A51FF8" w:rsidRPr="00D20E6F" w:rsidRDefault="00A51FF8" w:rsidP="00181192">
          <w:pPr>
            <w:pStyle w:val="ReportHeaderChapterTitleevenpage"/>
          </w:pPr>
          <w:r w:rsidRPr="00A51FF8">
            <w:t>Status of the international labour Conventions proposed for abrogation</w:t>
          </w:r>
        </w:p>
      </w:tc>
    </w:tr>
  </w:tbl>
  <w:p w14:paraId="38D49103" w14:textId="77777777" w:rsidR="00A51FF8" w:rsidRDefault="00A51FF8" w:rsidP="003A5000">
    <w:pPr>
      <w:pStyle w:val="ReportPa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154C9E" w:rsidRPr="009968B6" w14:paraId="1EC4D6F7" w14:textId="77777777" w:rsidTr="00B10AA9">
      <w:tc>
        <w:tcPr>
          <w:tcW w:w="8504" w:type="dxa"/>
        </w:tcPr>
        <w:p w14:paraId="28A67023" w14:textId="77777777" w:rsidR="00154C9E" w:rsidRDefault="00154C9E" w:rsidP="00154C9E">
          <w:pPr>
            <w:pStyle w:val="ReportHeaderReportTitleoddpage"/>
          </w:pPr>
        </w:p>
        <w:p w14:paraId="1428AE1B" w14:textId="77777777" w:rsidR="00154C9E" w:rsidRPr="007F5D20" w:rsidRDefault="00154C9E" w:rsidP="00154C9E">
          <w:pPr>
            <w:pStyle w:val="ReportHeaderChapterTitleoddpage"/>
          </w:pPr>
        </w:p>
      </w:tc>
      <w:tc>
        <w:tcPr>
          <w:tcW w:w="1134" w:type="dxa"/>
        </w:tcPr>
        <w:p w14:paraId="77AC0EE8" w14:textId="77777777" w:rsidR="00154C9E" w:rsidRPr="00D20E6F" w:rsidRDefault="00154C9E" w:rsidP="00154C9E">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2F4D397B" w14:textId="77777777" w:rsidR="00154C9E" w:rsidRDefault="00154C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1134"/>
      <w:gridCol w:w="8504"/>
    </w:tblGrid>
    <w:tr w:rsidR="00A51FF8" w:rsidRPr="009968B6" w14:paraId="11715690" w14:textId="77777777" w:rsidTr="00153DDA">
      <w:tc>
        <w:tcPr>
          <w:tcW w:w="1134" w:type="dxa"/>
        </w:tcPr>
        <w:p w14:paraId="56127F7D" w14:textId="77777777" w:rsidR="00A51FF8" w:rsidRPr="007F5D20" w:rsidRDefault="00A51FF8" w:rsidP="002B76AE">
          <w:pPr>
            <w:pStyle w:val="ReportPageNumberleft"/>
          </w:pPr>
          <w:r w:rsidRPr="00D20E6F">
            <w:fldChar w:fldCharType="begin"/>
          </w:r>
          <w:r w:rsidRPr="00D20E6F">
            <w:instrText xml:space="preserve"> PAGE  \* Arabic  \* MERGEFORMAT </w:instrText>
          </w:r>
          <w:r w:rsidRPr="00D20E6F">
            <w:fldChar w:fldCharType="separate"/>
          </w:r>
          <w:r>
            <w:t>2</w:t>
          </w:r>
          <w:r w:rsidRPr="00D20E6F">
            <w:fldChar w:fldCharType="end"/>
          </w:r>
        </w:p>
      </w:tc>
      <w:tc>
        <w:tcPr>
          <w:tcW w:w="8504" w:type="dxa"/>
        </w:tcPr>
        <w:p w14:paraId="1EB1B328" w14:textId="715219BC" w:rsidR="00A51FF8" w:rsidRPr="00FC3CDB" w:rsidRDefault="00DB55D2" w:rsidP="00FC3CDB">
          <w:pPr>
            <w:pStyle w:val="ReportHeaderReportTitleevenpage"/>
          </w:pPr>
          <w:r>
            <w:fldChar w:fldCharType="begin"/>
          </w:r>
          <w:r>
            <w:instrText xml:space="preserve"> STYLEREF  "Report Title"  \* MERGEFORMAT </w:instrText>
          </w:r>
          <w:r>
            <w:fldChar w:fldCharType="separate"/>
          </w:r>
          <w:r w:rsidR="008A0FC2">
            <w:rPr>
              <w:b w:val="0"/>
              <w:bCs w:val="0"/>
              <w:noProof/>
              <w:lang w:val="en-US"/>
            </w:rPr>
            <w:t>Error! No text of specified style in document.</w:t>
          </w:r>
          <w:r>
            <w:rPr>
              <w:noProof/>
            </w:rPr>
            <w:fldChar w:fldCharType="end"/>
          </w:r>
        </w:p>
        <w:p w14:paraId="2232C9B8" w14:textId="77891DFB" w:rsidR="00A51FF8" w:rsidRPr="00D20E6F" w:rsidRDefault="004A5F1C" w:rsidP="00181192">
          <w:pPr>
            <w:pStyle w:val="ReportHeaderChapterTitleevenpage"/>
          </w:pPr>
          <w:r w:rsidRPr="004A5F1C">
            <w:t>Status of the international labour Convention and Recommendations proposed for withdrawal</w:t>
          </w:r>
        </w:p>
      </w:tc>
    </w:tr>
  </w:tbl>
  <w:p w14:paraId="44128710" w14:textId="77777777" w:rsidR="00A51FF8" w:rsidRDefault="00A51FF8" w:rsidP="003A5000">
    <w:pPr>
      <w:pStyle w:val="ReportPar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CellMar>
        <w:left w:w="0" w:type="dxa"/>
        <w:right w:w="0" w:type="dxa"/>
      </w:tblCellMar>
      <w:tblLook w:val="04A0" w:firstRow="1" w:lastRow="0" w:firstColumn="1" w:lastColumn="0" w:noHBand="0" w:noVBand="1"/>
    </w:tblPr>
    <w:tblGrid>
      <w:gridCol w:w="8504"/>
      <w:gridCol w:w="1134"/>
    </w:tblGrid>
    <w:tr w:rsidR="00A51FF8" w:rsidRPr="009968B6" w14:paraId="3A7A4608" w14:textId="77777777" w:rsidTr="00153DDA">
      <w:tc>
        <w:tcPr>
          <w:tcW w:w="8504" w:type="dxa"/>
        </w:tcPr>
        <w:p w14:paraId="508231DC" w14:textId="606B2687" w:rsidR="00A51FF8" w:rsidRDefault="00A51FF8" w:rsidP="00FC3CDB">
          <w:pPr>
            <w:pStyle w:val="ReportHeaderReportTitleoddpage"/>
          </w:pPr>
        </w:p>
        <w:p w14:paraId="2DBFB355" w14:textId="77777777" w:rsidR="00A51FF8" w:rsidRPr="007F5D20" w:rsidRDefault="00A51FF8" w:rsidP="005B1D1D">
          <w:pPr>
            <w:pStyle w:val="ReportHeaderChapterTitleoddpage"/>
          </w:pPr>
        </w:p>
      </w:tc>
      <w:tc>
        <w:tcPr>
          <w:tcW w:w="1134" w:type="dxa"/>
        </w:tcPr>
        <w:p w14:paraId="2E4F7CFA" w14:textId="77777777" w:rsidR="00A51FF8" w:rsidRPr="00D20E6F" w:rsidRDefault="00A51FF8" w:rsidP="003A5000">
          <w:pPr>
            <w:pStyle w:val="ReportPageNumberright"/>
          </w:pPr>
          <w:r w:rsidRPr="00D20E6F">
            <w:fldChar w:fldCharType="begin"/>
          </w:r>
          <w:r w:rsidRPr="00D20E6F">
            <w:instrText xml:space="preserve"> PAGE  \* Arabic  \* MERGEFORMAT </w:instrText>
          </w:r>
          <w:r w:rsidRPr="00D20E6F">
            <w:fldChar w:fldCharType="separate"/>
          </w:r>
          <w:r>
            <w:t>2</w:t>
          </w:r>
          <w:r w:rsidRPr="00D20E6F">
            <w:fldChar w:fldCharType="end"/>
          </w:r>
        </w:p>
      </w:tc>
    </w:tr>
  </w:tbl>
  <w:p w14:paraId="7FDD781F" w14:textId="77777777" w:rsidR="00A51FF8" w:rsidRPr="0053754B" w:rsidRDefault="00A51FF8" w:rsidP="003A5000">
    <w:pPr>
      <w:pStyle w:val="ReportPa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9E2"/>
    <w:multiLevelType w:val="multilevel"/>
    <w:tmpl w:val="A70AADBC"/>
    <w:styleLink w:val="listBoxnumberedletters"/>
    <w:lvl w:ilvl="0">
      <w:start w:val="1"/>
      <w:numFmt w:val="decimal"/>
      <w:pStyle w:val="BoxBodyNumbered"/>
      <w:lvlText w:val="%1."/>
      <w:lvlJc w:val="left"/>
      <w:pPr>
        <w:ind w:left="340" w:hanging="340"/>
      </w:pPr>
      <w:rPr>
        <w:rFonts w:ascii="Noto Sans" w:eastAsia="Noto Sans SC Regular" w:hAnsi="Noto Sans" w:cs="Noto Sans" w:hint="default"/>
        <w:b w:val="0"/>
        <w:bCs w:val="0"/>
        <w:i w:val="0"/>
        <w:iCs w:val="0"/>
        <w:color w:val="000000" w:themeColor="text1"/>
        <w:sz w:val="18"/>
        <w:szCs w:val="18"/>
      </w:rPr>
    </w:lvl>
    <w:lvl w:ilvl="1">
      <w:start w:val="1"/>
      <w:numFmt w:val="lowerLetter"/>
      <w:pStyle w:val="BoxIndentletterlistE"/>
      <w:lvlText w:val="(%2)"/>
      <w:lvlJc w:val="left"/>
      <w:pPr>
        <w:ind w:left="680" w:hanging="340"/>
      </w:pPr>
      <w:rPr>
        <w:rFonts w:hint="default"/>
      </w:rPr>
    </w:lvl>
    <w:lvl w:ilvl="2">
      <w:start w:val="1"/>
      <w:numFmt w:val="lowerRoman"/>
      <w:lvlText w:val="(%3)"/>
      <w:lvlJc w:val="left"/>
      <w:pPr>
        <w:ind w:left="1021" w:hanging="341"/>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 w15:restartNumberingAfterBreak="0">
    <w:nsid w:val="073E009B"/>
    <w:multiLevelType w:val="multilevel"/>
    <w:tmpl w:val="53F694D0"/>
    <w:numStyleLink w:val="listTablebullets"/>
  </w:abstractNum>
  <w:abstractNum w:abstractNumId="2" w15:restartNumberingAfterBreak="0">
    <w:nsid w:val="08DE5613"/>
    <w:multiLevelType w:val="multilevel"/>
    <w:tmpl w:val="BA9EFA0A"/>
    <w:numStyleLink w:val="Reportlist-Table-Box-Graphictitle"/>
  </w:abstractNum>
  <w:abstractNum w:abstractNumId="3" w15:restartNumberingAfterBreak="0">
    <w:nsid w:val="09791E0E"/>
    <w:multiLevelType w:val="multilevel"/>
    <w:tmpl w:val="671E4172"/>
    <w:numStyleLink w:val="Reportlist-Chapter"/>
  </w:abstractNum>
  <w:abstractNum w:abstractNumId="4" w15:restartNumberingAfterBreak="0">
    <w:nsid w:val="0D3B5343"/>
    <w:multiLevelType w:val="multilevel"/>
    <w:tmpl w:val="FAEA9DEE"/>
    <w:numStyleLink w:val="listDocCode"/>
  </w:abstractNum>
  <w:abstractNum w:abstractNumId="5" w15:restartNumberingAfterBreak="0">
    <w:nsid w:val="0F404E42"/>
    <w:multiLevelType w:val="multilevel"/>
    <w:tmpl w:val="BF361682"/>
    <w:numStyleLink w:val="Reportlist-ParaNumletters"/>
  </w:abstractNum>
  <w:abstractNum w:abstractNumId="6" w15:restartNumberingAfterBreak="0">
    <w:nsid w:val="117B56CF"/>
    <w:multiLevelType w:val="multilevel"/>
    <w:tmpl w:val="A70AADBC"/>
    <w:numStyleLink w:val="listBoxnumberedletters"/>
  </w:abstractNum>
  <w:abstractNum w:abstractNumId="7" w15:restartNumberingAfterBreak="0">
    <w:nsid w:val="13D50055"/>
    <w:multiLevelType w:val="multilevel"/>
    <w:tmpl w:val="6BCA8DDA"/>
    <w:styleLink w:val="Reportlist-Indentbullets"/>
    <w:lvl w:ilvl="0">
      <w:start w:val="1"/>
      <w:numFmt w:val="bullet"/>
      <w:lvlText w:val=""/>
      <w:lvlJc w:val="left"/>
      <w:pPr>
        <w:tabs>
          <w:tab w:val="num" w:pos="851"/>
        </w:tabs>
        <w:ind w:left="794" w:hanging="227"/>
      </w:pPr>
      <w:rPr>
        <w:rFonts w:ascii="Symbol" w:hAnsi="Symbol" w:cs="Times New Roman" w:hint="default"/>
        <w:b w:val="0"/>
        <w:i w:val="0"/>
        <w:color w:val="1E2DBE"/>
        <w:sz w:val="24"/>
        <w:szCs w:val="24"/>
      </w:rPr>
    </w:lvl>
    <w:lvl w:ilvl="1">
      <w:start w:val="1"/>
      <w:numFmt w:val="bullet"/>
      <w:pStyle w:val="ReportIndentbluebulletlist2"/>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7252039"/>
    <w:multiLevelType w:val="multilevel"/>
    <w:tmpl w:val="B4ACE2F0"/>
    <w:numStyleLink w:val="listBoxbullets"/>
  </w:abstractNum>
  <w:abstractNum w:abstractNumId="9" w15:restartNumberingAfterBreak="0">
    <w:nsid w:val="29D5024B"/>
    <w:multiLevelType w:val="multilevel"/>
    <w:tmpl w:val="9CACE5EA"/>
    <w:styleLink w:val="Reportlist-Reporttitle"/>
    <w:lvl w:ilvl="0">
      <w:start w:val="1"/>
      <w:numFmt w:val="bullet"/>
      <w:pStyle w:val="ReportTitle"/>
      <w:lvlText w:val=""/>
      <w:lvlJc w:val="left"/>
      <w:pPr>
        <w:ind w:left="567" w:hanging="567"/>
      </w:pPr>
      <w:rPr>
        <w:rFonts w:ascii="Wingdings 3" w:hAnsi="Wingdings 3" w:cs="Wingdings 3" w:hint="default"/>
        <w:color w:val="FA3C4B"/>
        <w:sz w:val="44"/>
        <w:szCs w:val="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AE67E4F"/>
    <w:multiLevelType w:val="multilevel"/>
    <w:tmpl w:val="671E4172"/>
    <w:numStyleLink w:val="Reportlist-Chapter"/>
  </w:abstractNum>
  <w:abstractNum w:abstractNumId="11" w15:restartNumberingAfterBreak="0">
    <w:nsid w:val="2DE27A55"/>
    <w:multiLevelType w:val="multilevel"/>
    <w:tmpl w:val="9AA63D1C"/>
    <w:styleLink w:val="Reportlist-Appendixbullets"/>
    <w:lvl w:ilvl="0">
      <w:start w:val="1"/>
      <w:numFmt w:val="bullet"/>
      <w:pStyle w:val="ReportIndentblackbulletlist1Appendix"/>
      <w:lvlText w:val=""/>
      <w:lvlJc w:val="left"/>
      <w:pPr>
        <w:tabs>
          <w:tab w:val="num" w:pos="851"/>
        </w:tabs>
        <w:ind w:left="794" w:hanging="227"/>
      </w:pPr>
      <w:rPr>
        <w:rFonts w:ascii="Symbol" w:hAnsi="Symbol" w:cs="Symbol" w:hint="default"/>
        <w:b w:val="0"/>
        <w:i w:val="0"/>
        <w:color w:val="auto"/>
        <w:sz w:val="24"/>
        <w:szCs w:val="24"/>
      </w:rPr>
    </w:lvl>
    <w:lvl w:ilvl="1">
      <w:start w:val="1"/>
      <w:numFmt w:val="bullet"/>
      <w:pStyle w:val="ReportIndentblackbulletlist2Appendix"/>
      <w:lvlText w:val=""/>
      <w:lvlJc w:val="left"/>
      <w:pPr>
        <w:ind w:left="1021" w:hanging="227"/>
      </w:pPr>
      <w:rPr>
        <w:rFonts w:ascii="Symbol" w:hAnsi="Symbol" w:cs="Symbol"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03815C6"/>
    <w:multiLevelType w:val="multilevel"/>
    <w:tmpl w:val="2334D5F0"/>
    <w:numStyleLink w:val="Reportlist-AppendixParaNum"/>
  </w:abstractNum>
  <w:abstractNum w:abstractNumId="13" w15:restartNumberingAfterBreak="0">
    <w:nsid w:val="31610665"/>
    <w:multiLevelType w:val="multilevel"/>
    <w:tmpl w:val="BA9EFA0A"/>
    <w:styleLink w:val="Reportlist-Table-Box-Graphictitle"/>
    <w:lvl w:ilvl="0">
      <w:start w:val="1"/>
      <w:numFmt w:val="bullet"/>
      <w:pStyle w:val="ReportBoxTitleE"/>
      <w:lvlText w:val=""/>
      <w:lvlJc w:val="left"/>
      <w:pPr>
        <w:ind w:left="227" w:hanging="227"/>
      </w:pPr>
      <w:rPr>
        <w:rFonts w:ascii="Wingdings 3" w:hAnsi="Wingdings 3" w:cs="Wingdings 3" w:hint="default"/>
        <w:color w:val="1E2DBE"/>
        <w:sz w:val="18"/>
        <w:szCs w:val="18"/>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4" w15:restartNumberingAfterBreak="0">
    <w:nsid w:val="31DD1828"/>
    <w:multiLevelType w:val="multilevel"/>
    <w:tmpl w:val="53F694D0"/>
    <w:numStyleLink w:val="listTablebullets"/>
  </w:abstractNum>
  <w:abstractNum w:abstractNumId="15" w15:restartNumberingAfterBreak="0">
    <w:nsid w:val="384576FC"/>
    <w:multiLevelType w:val="multilevel"/>
    <w:tmpl w:val="BA9EFA0A"/>
    <w:numStyleLink w:val="Reportlist-Table-Box-Graphictitle"/>
  </w:abstractNum>
  <w:abstractNum w:abstractNumId="16" w15:restartNumberingAfterBreak="0">
    <w:nsid w:val="39A36512"/>
    <w:multiLevelType w:val="multilevel"/>
    <w:tmpl w:val="BA9EFA0A"/>
    <w:numStyleLink w:val="Reportlist-Table-Box-Graphictitle"/>
  </w:abstractNum>
  <w:abstractNum w:abstractNumId="17" w15:restartNumberingAfterBreak="0">
    <w:nsid w:val="3DD96BFB"/>
    <w:multiLevelType w:val="multilevel"/>
    <w:tmpl w:val="BF361682"/>
    <w:numStyleLink w:val="Reportlist-ParaNumletters"/>
  </w:abstractNum>
  <w:abstractNum w:abstractNumId="18" w15:restartNumberingAfterBreak="0">
    <w:nsid w:val="3E173E8E"/>
    <w:multiLevelType w:val="multilevel"/>
    <w:tmpl w:val="B4ACE2F0"/>
    <w:styleLink w:val="listBoxbullets"/>
    <w:lvl w:ilvl="0">
      <w:start w:val="1"/>
      <w:numFmt w:val="bullet"/>
      <w:pStyle w:val="BoxIndentbluebulletlist1"/>
      <w:lvlText w:val=""/>
      <w:lvlJc w:val="left"/>
      <w:pPr>
        <w:ind w:left="680" w:hanging="340"/>
      </w:pPr>
      <w:rPr>
        <w:rFonts w:ascii="Symbol" w:hAnsi="Symbol" w:cs="Times New Roman" w:hint="default"/>
        <w:b w:val="0"/>
        <w:bCs w:val="0"/>
        <w:i w:val="0"/>
        <w:iCs w:val="0"/>
        <w:color w:val="1E2DBE"/>
        <w:sz w:val="22"/>
        <w:szCs w:val="22"/>
      </w:rPr>
    </w:lvl>
    <w:lvl w:ilvl="1">
      <w:start w:val="1"/>
      <w:numFmt w:val="bullet"/>
      <w:lvlText w:val=""/>
      <w:lvlJc w:val="left"/>
      <w:pPr>
        <w:ind w:left="1021" w:hanging="341"/>
      </w:pPr>
      <w:rPr>
        <w:rFonts w:ascii="Symbol" w:hAnsi="Symbol" w:cs="Times New Roman" w:hint="default"/>
        <w:b w:val="0"/>
        <w:bCs w:val="0"/>
        <w:i w:val="0"/>
        <w:iCs w:val="0"/>
        <w:color w:val="1E2DBE"/>
        <w:sz w:val="18"/>
        <w:szCs w:val="18"/>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9" w15:restartNumberingAfterBreak="0">
    <w:nsid w:val="42630521"/>
    <w:multiLevelType w:val="multilevel"/>
    <w:tmpl w:val="A70AADBC"/>
    <w:numStyleLink w:val="listBoxnumberedletters"/>
  </w:abstractNum>
  <w:abstractNum w:abstractNumId="20" w15:restartNumberingAfterBreak="0">
    <w:nsid w:val="44425C07"/>
    <w:multiLevelType w:val="multilevel"/>
    <w:tmpl w:val="BF361682"/>
    <w:styleLink w:val="Reportlist-ParaNumletters"/>
    <w:lvl w:ilvl="0">
      <w:start w:val="1"/>
      <w:numFmt w:val="decimal"/>
      <w:pStyle w:val="ReportParaNum"/>
      <w:lvlText w:val="%1."/>
      <w:lvlJc w:val="left"/>
      <w:pPr>
        <w:ind w:left="567" w:hanging="567"/>
      </w:pPr>
      <w:rPr>
        <w:rFonts w:ascii="Noto Sans" w:eastAsia="Noto Sans SC Regular" w:hAnsi="Noto Sans" w:cs="Noto Sans" w:hint="default"/>
        <w:b/>
        <w:bCs/>
        <w:i w:val="0"/>
        <w:iCs w:val="0"/>
        <w:color w:val="auto"/>
        <w:sz w:val="20"/>
        <w:szCs w:val="20"/>
      </w:rPr>
    </w:lvl>
    <w:lvl w:ilvl="1">
      <w:start w:val="1"/>
      <w:numFmt w:val="lowerLetter"/>
      <w:pStyle w:val="ReportIndentletterlist1E"/>
      <w:lvlText w:val="(%2)"/>
      <w:lvlJc w:val="left"/>
      <w:pPr>
        <w:ind w:left="1077" w:hanging="510"/>
      </w:pPr>
      <w:rPr>
        <w:rFonts w:hint="default"/>
      </w:rPr>
    </w:lvl>
    <w:lvl w:ilvl="2">
      <w:start w:val="1"/>
      <w:numFmt w:val="lowerRoman"/>
      <w:pStyle w:val="ReportIndentletterlist2E"/>
      <w:lvlText w:val="(%3)"/>
      <w:lvlJc w:val="left"/>
      <w:pPr>
        <w:ind w:left="1588" w:hanging="51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44C461F7"/>
    <w:multiLevelType w:val="multilevel"/>
    <w:tmpl w:val="FAEA9DEE"/>
    <w:styleLink w:val="listDocCode"/>
    <w:lvl w:ilvl="0">
      <w:start w:val="1"/>
      <w:numFmt w:val="bullet"/>
      <w:pStyle w:val="ReportAcronym"/>
      <w:lvlText w:val=""/>
      <w:lvlJc w:val="left"/>
      <w:pPr>
        <w:ind w:left="284" w:hanging="227"/>
      </w:pPr>
      <w:rPr>
        <w:rFonts w:ascii="Wingdings 3" w:hAnsi="Wingdings 3" w:cs="Wingdings 3" w:hint="default"/>
        <w:b w:val="0"/>
        <w:bCs w:val="0"/>
        <w:i w:val="0"/>
        <w:iCs w:val="0"/>
        <w:color w:val="FFFFFF" w:themeColor="background1"/>
        <w:sz w:val="20"/>
        <w:szCs w:val="20"/>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22" w15:restartNumberingAfterBreak="0">
    <w:nsid w:val="4C9C42E7"/>
    <w:multiLevelType w:val="multilevel"/>
    <w:tmpl w:val="BA9EFA0A"/>
    <w:numStyleLink w:val="Reportlist-Table-Box-Graphictitle"/>
  </w:abstractNum>
  <w:abstractNum w:abstractNumId="23" w15:restartNumberingAfterBreak="0">
    <w:nsid w:val="4DB13A14"/>
    <w:multiLevelType w:val="multilevel"/>
    <w:tmpl w:val="BF361682"/>
    <w:numStyleLink w:val="Reportlist-ParaNumletters"/>
  </w:abstractNum>
  <w:abstractNum w:abstractNumId="24" w15:restartNumberingAfterBreak="0">
    <w:nsid w:val="4EE74812"/>
    <w:multiLevelType w:val="multilevel"/>
    <w:tmpl w:val="2334D5F0"/>
    <w:styleLink w:val="Reportlist-AppendixParaNum"/>
    <w:lvl w:ilvl="0">
      <w:start w:val="1"/>
      <w:numFmt w:val="decimal"/>
      <w:pStyle w:val="ReportParaNumnotboldAppendix"/>
      <w:lvlText w:val="%1."/>
      <w:lvlJc w:val="left"/>
      <w:pPr>
        <w:ind w:left="567" w:hanging="567"/>
      </w:pPr>
      <w:rPr>
        <w:rFonts w:ascii="Noto Sans" w:eastAsia="Noto Sans SC Regular" w:hAnsi="Noto Sans" w:cs="Noto Sans" w:hint="default"/>
        <w:b w:val="0"/>
        <w:bCs w:val="0"/>
        <w:i w:val="0"/>
        <w:iCs w:val="0"/>
        <w:caps w:val="0"/>
        <w:strike w:val="0"/>
        <w:dstrike w:val="0"/>
        <w:outline w:val="0"/>
        <w:shadow w:val="0"/>
        <w:emboss w:val="0"/>
        <w:imprint w:val="0"/>
        <w:snapToGrid w:val="0"/>
        <w:vanish w:val="0"/>
        <w:color w:val="auto"/>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1304" w:hanging="453"/>
      </w:pPr>
      <w:rPr>
        <w:rFonts w:hint="default"/>
      </w:rPr>
    </w:lvl>
    <w:lvl w:ilvl="2">
      <w:start w:val="1"/>
      <w:numFmt w:val="lowerRoman"/>
      <w:lvlText w:val="(%3)"/>
      <w:lvlJc w:val="right"/>
      <w:pPr>
        <w:ind w:left="1814" w:hanging="51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07F5D5C"/>
    <w:multiLevelType w:val="multilevel"/>
    <w:tmpl w:val="B4ACE2F0"/>
    <w:numStyleLink w:val="listBoxbullets"/>
  </w:abstractNum>
  <w:abstractNum w:abstractNumId="26" w15:restartNumberingAfterBreak="0">
    <w:nsid w:val="509775FA"/>
    <w:multiLevelType w:val="multilevel"/>
    <w:tmpl w:val="9AA63D1C"/>
    <w:numStyleLink w:val="Reportlist-Appendixbullets"/>
  </w:abstractNum>
  <w:abstractNum w:abstractNumId="27" w15:restartNumberingAfterBreak="0">
    <w:nsid w:val="53133BA4"/>
    <w:multiLevelType w:val="multilevel"/>
    <w:tmpl w:val="FAEA9DEE"/>
    <w:numStyleLink w:val="listDocCode"/>
  </w:abstractNum>
  <w:abstractNum w:abstractNumId="28" w15:restartNumberingAfterBreak="0">
    <w:nsid w:val="56316064"/>
    <w:multiLevelType w:val="multilevel"/>
    <w:tmpl w:val="9AA63D1C"/>
    <w:numStyleLink w:val="Reportlist-Appendixbullets"/>
  </w:abstractNum>
  <w:abstractNum w:abstractNumId="29" w15:restartNumberingAfterBreak="0">
    <w:nsid w:val="5E3E4761"/>
    <w:multiLevelType w:val="multilevel"/>
    <w:tmpl w:val="A70AADBC"/>
    <w:numStyleLink w:val="listBoxnumberedletters"/>
  </w:abstractNum>
  <w:abstractNum w:abstractNumId="30" w15:restartNumberingAfterBreak="0">
    <w:nsid w:val="61E85C38"/>
    <w:multiLevelType w:val="multilevel"/>
    <w:tmpl w:val="671E4172"/>
    <w:styleLink w:val="Reportlist-Chapter"/>
    <w:lvl w:ilvl="0">
      <w:start w:val="1"/>
      <w:numFmt w:val="bullet"/>
      <w:pStyle w:val="ReportChapter"/>
      <w:lvlText w:val=""/>
      <w:lvlJc w:val="left"/>
      <w:pPr>
        <w:ind w:left="340" w:hanging="340"/>
      </w:pPr>
      <w:rPr>
        <w:rFonts w:ascii="Wingdings 3" w:hAnsi="Wingdings 3" w:cs="Wingdings 3" w:hint="default"/>
        <w:b w:val="0"/>
        <w:i w:val="0"/>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63E8769B"/>
    <w:multiLevelType w:val="multilevel"/>
    <w:tmpl w:val="9CACE5EA"/>
    <w:numStyleLink w:val="Reportlist-Reporttitle"/>
  </w:abstractNum>
  <w:abstractNum w:abstractNumId="32" w15:restartNumberingAfterBreak="0">
    <w:nsid w:val="65413EB3"/>
    <w:multiLevelType w:val="multilevel"/>
    <w:tmpl w:val="B4ACE2F0"/>
    <w:numStyleLink w:val="listBoxbullets"/>
  </w:abstractNum>
  <w:abstractNum w:abstractNumId="33" w15:restartNumberingAfterBreak="0">
    <w:nsid w:val="6BB84328"/>
    <w:multiLevelType w:val="multilevel"/>
    <w:tmpl w:val="53F694D0"/>
    <w:numStyleLink w:val="listTablebullets"/>
  </w:abstractNum>
  <w:abstractNum w:abstractNumId="34" w15:restartNumberingAfterBreak="0">
    <w:nsid w:val="6D523758"/>
    <w:multiLevelType w:val="multilevel"/>
    <w:tmpl w:val="53F694D0"/>
    <w:numStyleLink w:val="listTablebullets"/>
  </w:abstractNum>
  <w:abstractNum w:abstractNumId="35" w15:restartNumberingAfterBreak="0">
    <w:nsid w:val="6E97766D"/>
    <w:multiLevelType w:val="multilevel"/>
    <w:tmpl w:val="9AA63D1C"/>
    <w:numStyleLink w:val="Reportlist-Appendixbullets"/>
  </w:abstractNum>
  <w:abstractNum w:abstractNumId="36" w15:restartNumberingAfterBreak="0">
    <w:nsid w:val="6F5E2A29"/>
    <w:multiLevelType w:val="multilevel"/>
    <w:tmpl w:val="9CACE5EA"/>
    <w:numStyleLink w:val="Reportlist-Reporttitle"/>
  </w:abstractNum>
  <w:abstractNum w:abstractNumId="37" w15:restartNumberingAfterBreak="0">
    <w:nsid w:val="70C50221"/>
    <w:multiLevelType w:val="multilevel"/>
    <w:tmpl w:val="B4ACE2F0"/>
    <w:numStyleLink w:val="listBoxbullets"/>
  </w:abstractNum>
  <w:abstractNum w:abstractNumId="38" w15:restartNumberingAfterBreak="0">
    <w:nsid w:val="70ED732E"/>
    <w:multiLevelType w:val="multilevel"/>
    <w:tmpl w:val="671E4172"/>
    <w:numStyleLink w:val="Reportlist-Chapter"/>
  </w:abstractNum>
  <w:abstractNum w:abstractNumId="39" w15:restartNumberingAfterBreak="0">
    <w:nsid w:val="719E0F39"/>
    <w:multiLevelType w:val="multilevel"/>
    <w:tmpl w:val="53F694D0"/>
    <w:styleLink w:val="listTablebullets"/>
    <w:lvl w:ilvl="0">
      <w:start w:val="1"/>
      <w:numFmt w:val="bullet"/>
      <w:pStyle w:val="TableIndentbluebulletlist1"/>
      <w:lvlText w:val=""/>
      <w:lvlJc w:val="left"/>
      <w:pPr>
        <w:ind w:left="340" w:hanging="340"/>
      </w:pPr>
      <w:rPr>
        <w:rFonts w:ascii="Symbol" w:hAnsi="Symbol" w:cs="Symbol" w:hint="default"/>
        <w:b w:val="0"/>
        <w:i w:val="0"/>
        <w:color w:val="1E2DBE"/>
        <w:sz w:val="22"/>
        <w:szCs w:val="22"/>
      </w:rPr>
    </w:lvl>
    <w:lvl w:ilvl="1">
      <w:start w:val="1"/>
      <w:numFmt w:val="bullet"/>
      <w:pStyle w:val="TableIndentbluebulletlist2"/>
      <w:lvlText w:val=""/>
      <w:lvlJc w:val="left"/>
      <w:pPr>
        <w:ind w:left="680" w:hanging="340"/>
      </w:pPr>
      <w:rPr>
        <w:rFonts w:ascii="Symbol" w:hAnsi="Symbol" w:cs="Symbol" w:hint="default"/>
        <w:color w:val="1E2DBE"/>
        <w:szCs w:val="1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39B5BED"/>
    <w:multiLevelType w:val="multilevel"/>
    <w:tmpl w:val="BA9EFA0A"/>
    <w:numStyleLink w:val="Reportlist-Table-Box-Graphictitle"/>
  </w:abstractNum>
  <w:abstractNum w:abstractNumId="41" w15:restartNumberingAfterBreak="0">
    <w:nsid w:val="77990553"/>
    <w:multiLevelType w:val="multilevel"/>
    <w:tmpl w:val="53F694D0"/>
    <w:numStyleLink w:val="listTablebullets"/>
  </w:abstractNum>
  <w:abstractNum w:abstractNumId="42" w15:restartNumberingAfterBreak="0">
    <w:nsid w:val="794632E8"/>
    <w:multiLevelType w:val="multilevel"/>
    <w:tmpl w:val="9CACE5EA"/>
    <w:numStyleLink w:val="Reportlist-Reporttitle"/>
  </w:abstractNum>
  <w:abstractNum w:abstractNumId="43" w15:restartNumberingAfterBreak="0">
    <w:nsid w:val="7DDD57C4"/>
    <w:multiLevelType w:val="multilevel"/>
    <w:tmpl w:val="5FC6BEEA"/>
    <w:lvl w:ilvl="0">
      <w:start w:val="1"/>
      <w:numFmt w:val="bullet"/>
      <w:pStyle w:val="ReportIndentbluebulletlist1"/>
      <w:lvlText w:val=""/>
      <w:lvlJc w:val="left"/>
      <w:pPr>
        <w:ind w:left="794" w:hanging="227"/>
      </w:pPr>
      <w:rPr>
        <w:rFonts w:ascii="Symbol" w:hAnsi="Symbol" w:cs="Times New Roman" w:hint="default"/>
        <w:b w:val="0"/>
        <w:i w:val="0"/>
        <w:color w:val="1E2DBE"/>
        <w:sz w:val="24"/>
        <w:szCs w:val="24"/>
      </w:rPr>
    </w:lvl>
    <w:lvl w:ilvl="1">
      <w:start w:val="1"/>
      <w:numFmt w:val="bullet"/>
      <w:lvlText w:val=""/>
      <w:lvlJc w:val="left"/>
      <w:pPr>
        <w:ind w:left="1021" w:hanging="227"/>
      </w:pPr>
      <w:rPr>
        <w:rFonts w:ascii="Symbol" w:hAnsi="Symbol" w:cs="Symbol" w:hint="default"/>
        <w:color w:val="1E2DB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F19380B"/>
    <w:multiLevelType w:val="multilevel"/>
    <w:tmpl w:val="6BCA8DDA"/>
    <w:numStyleLink w:val="Reportlist-Indentbullets"/>
  </w:abstractNum>
  <w:num w:numId="1" w16cid:durableId="821312765">
    <w:abstractNumId w:val="14"/>
  </w:num>
  <w:num w:numId="2" w16cid:durableId="1745689281">
    <w:abstractNumId w:val="20"/>
  </w:num>
  <w:num w:numId="3" w16cid:durableId="1356813204">
    <w:abstractNumId w:val="9"/>
  </w:num>
  <w:num w:numId="4" w16cid:durableId="221597048">
    <w:abstractNumId w:val="30"/>
  </w:num>
  <w:num w:numId="5" w16cid:durableId="2119249837">
    <w:abstractNumId w:val="10"/>
  </w:num>
  <w:num w:numId="6" w16cid:durableId="1816800331">
    <w:abstractNumId w:val="13"/>
  </w:num>
  <w:num w:numId="7" w16cid:durableId="1388645856">
    <w:abstractNumId w:val="7"/>
  </w:num>
  <w:num w:numId="8" w16cid:durableId="2137330832">
    <w:abstractNumId w:val="2"/>
  </w:num>
  <w:num w:numId="9" w16cid:durableId="1985694921">
    <w:abstractNumId w:val="24"/>
  </w:num>
  <w:num w:numId="10" w16cid:durableId="1310406999">
    <w:abstractNumId w:val="11"/>
  </w:num>
  <w:num w:numId="11" w16cid:durableId="721096308">
    <w:abstractNumId w:val="43"/>
  </w:num>
  <w:num w:numId="12" w16cid:durableId="1102454043">
    <w:abstractNumId w:val="0"/>
  </w:num>
  <w:num w:numId="13" w16cid:durableId="825903486">
    <w:abstractNumId w:val="22"/>
  </w:num>
  <w:num w:numId="14" w16cid:durableId="1017075263">
    <w:abstractNumId w:val="12"/>
  </w:num>
  <w:num w:numId="15" w16cid:durableId="648093142">
    <w:abstractNumId w:val="28"/>
  </w:num>
  <w:num w:numId="16" w16cid:durableId="1573152711">
    <w:abstractNumId w:val="26"/>
  </w:num>
  <w:num w:numId="17" w16cid:durableId="1435174956">
    <w:abstractNumId w:val="44"/>
  </w:num>
  <w:num w:numId="18" w16cid:durableId="588272621">
    <w:abstractNumId w:val="29"/>
  </w:num>
  <w:num w:numId="19" w16cid:durableId="1287736092">
    <w:abstractNumId w:val="19"/>
  </w:num>
  <w:num w:numId="20" w16cid:durableId="1303541833">
    <w:abstractNumId w:val="31"/>
  </w:num>
  <w:num w:numId="21" w16cid:durableId="1356464599">
    <w:abstractNumId w:val="15"/>
  </w:num>
  <w:num w:numId="22" w16cid:durableId="1389643559">
    <w:abstractNumId w:val="17"/>
  </w:num>
  <w:num w:numId="23" w16cid:durableId="855923838">
    <w:abstractNumId w:val="23"/>
  </w:num>
  <w:num w:numId="24" w16cid:durableId="1289165442">
    <w:abstractNumId w:val="5"/>
  </w:num>
  <w:num w:numId="25" w16cid:durableId="1882472665">
    <w:abstractNumId w:val="18"/>
  </w:num>
  <w:num w:numId="26" w16cid:durableId="766541601">
    <w:abstractNumId w:val="21"/>
  </w:num>
  <w:num w:numId="27" w16cid:durableId="863977056">
    <w:abstractNumId w:val="39"/>
  </w:num>
  <w:num w:numId="28" w16cid:durableId="977564110">
    <w:abstractNumId w:val="33"/>
  </w:num>
  <w:num w:numId="29" w16cid:durableId="1372919450">
    <w:abstractNumId w:val="41"/>
  </w:num>
  <w:num w:numId="30" w16cid:durableId="2138326740">
    <w:abstractNumId w:val="27"/>
  </w:num>
  <w:num w:numId="31" w16cid:durableId="1637947143">
    <w:abstractNumId w:val="36"/>
  </w:num>
  <w:num w:numId="32" w16cid:durableId="1617055928">
    <w:abstractNumId w:val="42"/>
  </w:num>
  <w:num w:numId="33" w16cid:durableId="229460124">
    <w:abstractNumId w:val="8"/>
  </w:num>
  <w:num w:numId="34" w16cid:durableId="1764302184">
    <w:abstractNumId w:val="25"/>
  </w:num>
  <w:num w:numId="35" w16cid:durableId="830099082">
    <w:abstractNumId w:val="32"/>
  </w:num>
  <w:num w:numId="36" w16cid:durableId="724909872">
    <w:abstractNumId w:val="33"/>
  </w:num>
  <w:num w:numId="37" w16cid:durableId="1536234497">
    <w:abstractNumId w:val="41"/>
  </w:num>
  <w:num w:numId="38" w16cid:durableId="1800881364">
    <w:abstractNumId w:val="34"/>
  </w:num>
  <w:num w:numId="39" w16cid:durableId="1669137588">
    <w:abstractNumId w:val="1"/>
  </w:num>
  <w:num w:numId="40" w16cid:durableId="1152064529">
    <w:abstractNumId w:val="35"/>
  </w:num>
  <w:num w:numId="41" w16cid:durableId="881944751">
    <w:abstractNumId w:val="3"/>
  </w:num>
  <w:num w:numId="42" w16cid:durableId="1663196395">
    <w:abstractNumId w:val="40"/>
  </w:num>
  <w:num w:numId="43" w16cid:durableId="429161369">
    <w:abstractNumId w:val="6"/>
  </w:num>
  <w:num w:numId="44" w16cid:durableId="1086805770">
    <w:abstractNumId w:val="4"/>
  </w:num>
  <w:num w:numId="45" w16cid:durableId="795373538">
    <w:abstractNumId w:val="37"/>
  </w:num>
  <w:num w:numId="46" w16cid:durableId="1752846312">
    <w:abstractNumId w:val="16"/>
  </w:num>
  <w:num w:numId="47" w16cid:durableId="1891307858">
    <w:abstractNumId w:val="38"/>
  </w:num>
  <w:num w:numId="48" w16cid:durableId="76084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P8TCj2rRJDvZR0sHDTZF3jmsTDuWkEZVxTLYfM/0kZNx9h+x7KDmrxpz432cQcZH1Nb0TWNLdajSNTWYua0DfA==" w:salt="ffmhiLCltq+AVsq5MqTjKA=="/>
  <w:defaultTabStop w:val="709"/>
  <w:hyphenationZone w:val="425"/>
  <w:clickAndTypeStyle w:val="TableIndent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50"/>
    <w:rsid w:val="00001168"/>
    <w:rsid w:val="00002E24"/>
    <w:rsid w:val="00006CF6"/>
    <w:rsid w:val="00007FAC"/>
    <w:rsid w:val="00014F73"/>
    <w:rsid w:val="0001724B"/>
    <w:rsid w:val="00017F0D"/>
    <w:rsid w:val="00032119"/>
    <w:rsid w:val="0003715D"/>
    <w:rsid w:val="00040505"/>
    <w:rsid w:val="00041165"/>
    <w:rsid w:val="00042CD4"/>
    <w:rsid w:val="00043A3E"/>
    <w:rsid w:val="00046E2B"/>
    <w:rsid w:val="000532D2"/>
    <w:rsid w:val="000574CB"/>
    <w:rsid w:val="0006059F"/>
    <w:rsid w:val="00060D7E"/>
    <w:rsid w:val="00061464"/>
    <w:rsid w:val="000617CD"/>
    <w:rsid w:val="000716EE"/>
    <w:rsid w:val="00072B1D"/>
    <w:rsid w:val="000802F9"/>
    <w:rsid w:val="00082795"/>
    <w:rsid w:val="00085247"/>
    <w:rsid w:val="00093506"/>
    <w:rsid w:val="000A44C2"/>
    <w:rsid w:val="000B3F8D"/>
    <w:rsid w:val="000C10CC"/>
    <w:rsid w:val="000C4E01"/>
    <w:rsid w:val="000D0329"/>
    <w:rsid w:val="000E5360"/>
    <w:rsid w:val="000E7F4A"/>
    <w:rsid w:val="000F234B"/>
    <w:rsid w:val="000F6F99"/>
    <w:rsid w:val="00101975"/>
    <w:rsid w:val="00101A17"/>
    <w:rsid w:val="00102604"/>
    <w:rsid w:val="00111560"/>
    <w:rsid w:val="00112320"/>
    <w:rsid w:val="00112384"/>
    <w:rsid w:val="00113BDC"/>
    <w:rsid w:val="00126A6F"/>
    <w:rsid w:val="00133863"/>
    <w:rsid w:val="00133BF9"/>
    <w:rsid w:val="001345DC"/>
    <w:rsid w:val="00137366"/>
    <w:rsid w:val="0014008D"/>
    <w:rsid w:val="00141C9B"/>
    <w:rsid w:val="00143156"/>
    <w:rsid w:val="001467C1"/>
    <w:rsid w:val="001503F2"/>
    <w:rsid w:val="00150A54"/>
    <w:rsid w:val="0015281B"/>
    <w:rsid w:val="001535A3"/>
    <w:rsid w:val="00153DDA"/>
    <w:rsid w:val="00154C9E"/>
    <w:rsid w:val="00155196"/>
    <w:rsid w:val="001612D7"/>
    <w:rsid w:val="00164D8B"/>
    <w:rsid w:val="00165FEA"/>
    <w:rsid w:val="00170F4B"/>
    <w:rsid w:val="00177B29"/>
    <w:rsid w:val="00181192"/>
    <w:rsid w:val="00191FF9"/>
    <w:rsid w:val="001967E1"/>
    <w:rsid w:val="001A3829"/>
    <w:rsid w:val="001A4BFE"/>
    <w:rsid w:val="001B0C57"/>
    <w:rsid w:val="001B6BEE"/>
    <w:rsid w:val="001B7ED8"/>
    <w:rsid w:val="001C3AB3"/>
    <w:rsid w:val="001C7FF3"/>
    <w:rsid w:val="001D5CB0"/>
    <w:rsid w:val="001F36E5"/>
    <w:rsid w:val="001F646F"/>
    <w:rsid w:val="0020056C"/>
    <w:rsid w:val="00200BC5"/>
    <w:rsid w:val="00210226"/>
    <w:rsid w:val="002105BA"/>
    <w:rsid w:val="00213105"/>
    <w:rsid w:val="00220076"/>
    <w:rsid w:val="00220B0C"/>
    <w:rsid w:val="0022539C"/>
    <w:rsid w:val="00232D8B"/>
    <w:rsid w:val="00240364"/>
    <w:rsid w:val="00255ABF"/>
    <w:rsid w:val="00257224"/>
    <w:rsid w:val="00262C4D"/>
    <w:rsid w:val="00263293"/>
    <w:rsid w:val="00263F35"/>
    <w:rsid w:val="002664F3"/>
    <w:rsid w:val="00273A21"/>
    <w:rsid w:val="00273FEE"/>
    <w:rsid w:val="0027406A"/>
    <w:rsid w:val="00280B29"/>
    <w:rsid w:val="002844D3"/>
    <w:rsid w:val="00295037"/>
    <w:rsid w:val="00295192"/>
    <w:rsid w:val="00297F6D"/>
    <w:rsid w:val="002A41B6"/>
    <w:rsid w:val="002A7D6C"/>
    <w:rsid w:val="002B1009"/>
    <w:rsid w:val="002B1E3D"/>
    <w:rsid w:val="002B2E40"/>
    <w:rsid w:val="002B44C3"/>
    <w:rsid w:val="002B76AE"/>
    <w:rsid w:val="002C1DFB"/>
    <w:rsid w:val="002C28DB"/>
    <w:rsid w:val="002C2CA9"/>
    <w:rsid w:val="002C3D87"/>
    <w:rsid w:val="002C4964"/>
    <w:rsid w:val="002D079D"/>
    <w:rsid w:val="002D2C77"/>
    <w:rsid w:val="002D70F5"/>
    <w:rsid w:val="002D7F37"/>
    <w:rsid w:val="002E4630"/>
    <w:rsid w:val="002E53B9"/>
    <w:rsid w:val="002F0BE1"/>
    <w:rsid w:val="002F3A34"/>
    <w:rsid w:val="002F6FE0"/>
    <w:rsid w:val="003021A6"/>
    <w:rsid w:val="003173B2"/>
    <w:rsid w:val="00324EBE"/>
    <w:rsid w:val="00325170"/>
    <w:rsid w:val="00326CBE"/>
    <w:rsid w:val="00333318"/>
    <w:rsid w:val="0033665A"/>
    <w:rsid w:val="00343E28"/>
    <w:rsid w:val="0034519C"/>
    <w:rsid w:val="00347261"/>
    <w:rsid w:val="003639DC"/>
    <w:rsid w:val="00372803"/>
    <w:rsid w:val="003747D0"/>
    <w:rsid w:val="003766A8"/>
    <w:rsid w:val="00376F47"/>
    <w:rsid w:val="00381672"/>
    <w:rsid w:val="00383ED8"/>
    <w:rsid w:val="003865D7"/>
    <w:rsid w:val="00390433"/>
    <w:rsid w:val="00395613"/>
    <w:rsid w:val="003A01EA"/>
    <w:rsid w:val="003A0A45"/>
    <w:rsid w:val="003A46A4"/>
    <w:rsid w:val="003A5000"/>
    <w:rsid w:val="003B02C7"/>
    <w:rsid w:val="003B1AEC"/>
    <w:rsid w:val="003B25CD"/>
    <w:rsid w:val="003B5750"/>
    <w:rsid w:val="003B7E83"/>
    <w:rsid w:val="003D5942"/>
    <w:rsid w:val="003E41B9"/>
    <w:rsid w:val="003E46A6"/>
    <w:rsid w:val="003E4C73"/>
    <w:rsid w:val="003E5B0F"/>
    <w:rsid w:val="003F0C66"/>
    <w:rsid w:val="003F0FB0"/>
    <w:rsid w:val="003F1553"/>
    <w:rsid w:val="003F262D"/>
    <w:rsid w:val="00400148"/>
    <w:rsid w:val="004008F5"/>
    <w:rsid w:val="00402A42"/>
    <w:rsid w:val="00406AEA"/>
    <w:rsid w:val="004134BB"/>
    <w:rsid w:val="00416C71"/>
    <w:rsid w:val="00420D91"/>
    <w:rsid w:val="004267E5"/>
    <w:rsid w:val="004276DB"/>
    <w:rsid w:val="004359DB"/>
    <w:rsid w:val="0043721F"/>
    <w:rsid w:val="00442498"/>
    <w:rsid w:val="004455C6"/>
    <w:rsid w:val="00450623"/>
    <w:rsid w:val="004513E5"/>
    <w:rsid w:val="00453E9B"/>
    <w:rsid w:val="00456CD7"/>
    <w:rsid w:val="004605F7"/>
    <w:rsid w:val="00460FE9"/>
    <w:rsid w:val="0046708A"/>
    <w:rsid w:val="00471B49"/>
    <w:rsid w:val="00471DB0"/>
    <w:rsid w:val="00471E6F"/>
    <w:rsid w:val="004743DE"/>
    <w:rsid w:val="00474C14"/>
    <w:rsid w:val="00475D29"/>
    <w:rsid w:val="00477FA2"/>
    <w:rsid w:val="00486FB6"/>
    <w:rsid w:val="00491BB2"/>
    <w:rsid w:val="004930D4"/>
    <w:rsid w:val="0049452A"/>
    <w:rsid w:val="004978F5"/>
    <w:rsid w:val="004A46BC"/>
    <w:rsid w:val="004A5F1C"/>
    <w:rsid w:val="004B1DEC"/>
    <w:rsid w:val="004B62AF"/>
    <w:rsid w:val="004C2061"/>
    <w:rsid w:val="004C67D1"/>
    <w:rsid w:val="004D344C"/>
    <w:rsid w:val="004D5735"/>
    <w:rsid w:val="004D7ABC"/>
    <w:rsid w:val="004E05BF"/>
    <w:rsid w:val="004E2BE0"/>
    <w:rsid w:val="004E399D"/>
    <w:rsid w:val="004E3A42"/>
    <w:rsid w:val="004E59E1"/>
    <w:rsid w:val="004E5D30"/>
    <w:rsid w:val="004F42DD"/>
    <w:rsid w:val="004F66BB"/>
    <w:rsid w:val="00502045"/>
    <w:rsid w:val="00503D89"/>
    <w:rsid w:val="005116CA"/>
    <w:rsid w:val="005136B9"/>
    <w:rsid w:val="0051442A"/>
    <w:rsid w:val="00515BC3"/>
    <w:rsid w:val="00522736"/>
    <w:rsid w:val="005230B7"/>
    <w:rsid w:val="00531EE4"/>
    <w:rsid w:val="00537244"/>
    <w:rsid w:val="00542156"/>
    <w:rsid w:val="005431CD"/>
    <w:rsid w:val="005506D6"/>
    <w:rsid w:val="005514E0"/>
    <w:rsid w:val="005556BD"/>
    <w:rsid w:val="00556F66"/>
    <w:rsid w:val="0056345F"/>
    <w:rsid w:val="00573892"/>
    <w:rsid w:val="00574D24"/>
    <w:rsid w:val="00576CCB"/>
    <w:rsid w:val="005833D5"/>
    <w:rsid w:val="00586D8D"/>
    <w:rsid w:val="00591AFF"/>
    <w:rsid w:val="005A4C72"/>
    <w:rsid w:val="005A6376"/>
    <w:rsid w:val="005B066C"/>
    <w:rsid w:val="005B0D4A"/>
    <w:rsid w:val="005B189D"/>
    <w:rsid w:val="005B1D1D"/>
    <w:rsid w:val="005B2C89"/>
    <w:rsid w:val="005C2529"/>
    <w:rsid w:val="005C4B5C"/>
    <w:rsid w:val="005C6502"/>
    <w:rsid w:val="005D64CA"/>
    <w:rsid w:val="005D6611"/>
    <w:rsid w:val="005E2197"/>
    <w:rsid w:val="005E70B7"/>
    <w:rsid w:val="005F027F"/>
    <w:rsid w:val="005F271E"/>
    <w:rsid w:val="005F32A4"/>
    <w:rsid w:val="005F3AFE"/>
    <w:rsid w:val="005F40C1"/>
    <w:rsid w:val="005F46A9"/>
    <w:rsid w:val="005F6F50"/>
    <w:rsid w:val="00601E8F"/>
    <w:rsid w:val="0060763B"/>
    <w:rsid w:val="00613B2D"/>
    <w:rsid w:val="00613D92"/>
    <w:rsid w:val="00624D4A"/>
    <w:rsid w:val="0062541A"/>
    <w:rsid w:val="00632774"/>
    <w:rsid w:val="0063385B"/>
    <w:rsid w:val="006340A4"/>
    <w:rsid w:val="0063433F"/>
    <w:rsid w:val="00637AE1"/>
    <w:rsid w:val="006416A2"/>
    <w:rsid w:val="006504D1"/>
    <w:rsid w:val="00650560"/>
    <w:rsid w:val="0065241A"/>
    <w:rsid w:val="0066292B"/>
    <w:rsid w:val="006725D1"/>
    <w:rsid w:val="00673C3F"/>
    <w:rsid w:val="006776A7"/>
    <w:rsid w:val="006818AD"/>
    <w:rsid w:val="00691DF5"/>
    <w:rsid w:val="00692892"/>
    <w:rsid w:val="00692D2A"/>
    <w:rsid w:val="006951B1"/>
    <w:rsid w:val="0069552E"/>
    <w:rsid w:val="006A3DB4"/>
    <w:rsid w:val="006C1A71"/>
    <w:rsid w:val="006C6811"/>
    <w:rsid w:val="006D36B4"/>
    <w:rsid w:val="006D3BAD"/>
    <w:rsid w:val="006E76B6"/>
    <w:rsid w:val="006F1B06"/>
    <w:rsid w:val="007041E1"/>
    <w:rsid w:val="00706284"/>
    <w:rsid w:val="00716D66"/>
    <w:rsid w:val="00716E5A"/>
    <w:rsid w:val="00742509"/>
    <w:rsid w:val="007432C8"/>
    <w:rsid w:val="00754CA1"/>
    <w:rsid w:val="00755D9F"/>
    <w:rsid w:val="00760B9C"/>
    <w:rsid w:val="0076509B"/>
    <w:rsid w:val="0076545E"/>
    <w:rsid w:val="007718D6"/>
    <w:rsid w:val="0077460F"/>
    <w:rsid w:val="007754B2"/>
    <w:rsid w:val="00782FB4"/>
    <w:rsid w:val="00784DC1"/>
    <w:rsid w:val="00785700"/>
    <w:rsid w:val="00791426"/>
    <w:rsid w:val="00795927"/>
    <w:rsid w:val="007A1AF6"/>
    <w:rsid w:val="007A4234"/>
    <w:rsid w:val="007B2A45"/>
    <w:rsid w:val="007C1AB0"/>
    <w:rsid w:val="007C2742"/>
    <w:rsid w:val="007C4202"/>
    <w:rsid w:val="007C7358"/>
    <w:rsid w:val="007D1F9D"/>
    <w:rsid w:val="007D3E00"/>
    <w:rsid w:val="007D66B0"/>
    <w:rsid w:val="007D7AC0"/>
    <w:rsid w:val="007E1A37"/>
    <w:rsid w:val="007E27DC"/>
    <w:rsid w:val="007E688A"/>
    <w:rsid w:val="007E75C5"/>
    <w:rsid w:val="007F262C"/>
    <w:rsid w:val="007F5D20"/>
    <w:rsid w:val="00800259"/>
    <w:rsid w:val="00801E78"/>
    <w:rsid w:val="00811ADA"/>
    <w:rsid w:val="008238D5"/>
    <w:rsid w:val="00830C02"/>
    <w:rsid w:val="008313F8"/>
    <w:rsid w:val="00831596"/>
    <w:rsid w:val="0083231E"/>
    <w:rsid w:val="00832D81"/>
    <w:rsid w:val="00840AED"/>
    <w:rsid w:val="008469E9"/>
    <w:rsid w:val="008510CF"/>
    <w:rsid w:val="008653DA"/>
    <w:rsid w:val="00872A1B"/>
    <w:rsid w:val="00873F6B"/>
    <w:rsid w:val="00880CA7"/>
    <w:rsid w:val="00887B50"/>
    <w:rsid w:val="00890816"/>
    <w:rsid w:val="00890C7F"/>
    <w:rsid w:val="00890DB1"/>
    <w:rsid w:val="00892BF4"/>
    <w:rsid w:val="00894086"/>
    <w:rsid w:val="008948F9"/>
    <w:rsid w:val="0089513A"/>
    <w:rsid w:val="008968AC"/>
    <w:rsid w:val="008A0FC2"/>
    <w:rsid w:val="008A3145"/>
    <w:rsid w:val="008A6740"/>
    <w:rsid w:val="008A717C"/>
    <w:rsid w:val="008B0182"/>
    <w:rsid w:val="008B195E"/>
    <w:rsid w:val="008B23B9"/>
    <w:rsid w:val="008B2785"/>
    <w:rsid w:val="008B4074"/>
    <w:rsid w:val="008B546D"/>
    <w:rsid w:val="008B721B"/>
    <w:rsid w:val="008B7D3B"/>
    <w:rsid w:val="008C1669"/>
    <w:rsid w:val="008C4247"/>
    <w:rsid w:val="008C4B09"/>
    <w:rsid w:val="008C76E7"/>
    <w:rsid w:val="008D59F1"/>
    <w:rsid w:val="008D63EA"/>
    <w:rsid w:val="008E29AE"/>
    <w:rsid w:val="008E5F11"/>
    <w:rsid w:val="008F7839"/>
    <w:rsid w:val="0090398D"/>
    <w:rsid w:val="009121DD"/>
    <w:rsid w:val="009138D9"/>
    <w:rsid w:val="009140A9"/>
    <w:rsid w:val="0092729A"/>
    <w:rsid w:val="00927863"/>
    <w:rsid w:val="00933AFC"/>
    <w:rsid w:val="00935AE8"/>
    <w:rsid w:val="00936833"/>
    <w:rsid w:val="00936FF5"/>
    <w:rsid w:val="00942AD7"/>
    <w:rsid w:val="009433F0"/>
    <w:rsid w:val="009446D9"/>
    <w:rsid w:val="009468A9"/>
    <w:rsid w:val="00950608"/>
    <w:rsid w:val="00970F1A"/>
    <w:rsid w:val="0097130F"/>
    <w:rsid w:val="009717DA"/>
    <w:rsid w:val="00977753"/>
    <w:rsid w:val="00977FA9"/>
    <w:rsid w:val="00983A26"/>
    <w:rsid w:val="00990CDC"/>
    <w:rsid w:val="009918A3"/>
    <w:rsid w:val="00991D4D"/>
    <w:rsid w:val="00992EB6"/>
    <w:rsid w:val="00996286"/>
    <w:rsid w:val="009972D9"/>
    <w:rsid w:val="009A0456"/>
    <w:rsid w:val="009A7098"/>
    <w:rsid w:val="009B251D"/>
    <w:rsid w:val="009B4790"/>
    <w:rsid w:val="009C17D9"/>
    <w:rsid w:val="009C2707"/>
    <w:rsid w:val="009C35BB"/>
    <w:rsid w:val="009C7946"/>
    <w:rsid w:val="009D5A47"/>
    <w:rsid w:val="009D6786"/>
    <w:rsid w:val="009E24B3"/>
    <w:rsid w:val="009E44AA"/>
    <w:rsid w:val="009E6BA7"/>
    <w:rsid w:val="009F0B37"/>
    <w:rsid w:val="009F57CD"/>
    <w:rsid w:val="009F5D54"/>
    <w:rsid w:val="00A02411"/>
    <w:rsid w:val="00A120A3"/>
    <w:rsid w:val="00A13214"/>
    <w:rsid w:val="00A13664"/>
    <w:rsid w:val="00A15FD5"/>
    <w:rsid w:val="00A21DBB"/>
    <w:rsid w:val="00A2748B"/>
    <w:rsid w:val="00A3456C"/>
    <w:rsid w:val="00A3620D"/>
    <w:rsid w:val="00A370B4"/>
    <w:rsid w:val="00A3747F"/>
    <w:rsid w:val="00A37842"/>
    <w:rsid w:val="00A4182A"/>
    <w:rsid w:val="00A41B75"/>
    <w:rsid w:val="00A453ED"/>
    <w:rsid w:val="00A51000"/>
    <w:rsid w:val="00A516EF"/>
    <w:rsid w:val="00A51FF8"/>
    <w:rsid w:val="00A54F87"/>
    <w:rsid w:val="00A64864"/>
    <w:rsid w:val="00A659AA"/>
    <w:rsid w:val="00A7060E"/>
    <w:rsid w:val="00A7100F"/>
    <w:rsid w:val="00A71812"/>
    <w:rsid w:val="00A73951"/>
    <w:rsid w:val="00A7480B"/>
    <w:rsid w:val="00A76478"/>
    <w:rsid w:val="00A764BF"/>
    <w:rsid w:val="00A837E8"/>
    <w:rsid w:val="00A84036"/>
    <w:rsid w:val="00A84D99"/>
    <w:rsid w:val="00A8525E"/>
    <w:rsid w:val="00A87B86"/>
    <w:rsid w:val="00A909AF"/>
    <w:rsid w:val="00AA3AA3"/>
    <w:rsid w:val="00AA3ACA"/>
    <w:rsid w:val="00AB1EDF"/>
    <w:rsid w:val="00AD33AE"/>
    <w:rsid w:val="00AE3063"/>
    <w:rsid w:val="00AE3A50"/>
    <w:rsid w:val="00AF02D9"/>
    <w:rsid w:val="00AF3720"/>
    <w:rsid w:val="00B04CC2"/>
    <w:rsid w:val="00B05A9B"/>
    <w:rsid w:val="00B069C6"/>
    <w:rsid w:val="00B07793"/>
    <w:rsid w:val="00B07845"/>
    <w:rsid w:val="00B250EB"/>
    <w:rsid w:val="00B3148A"/>
    <w:rsid w:val="00B31EC9"/>
    <w:rsid w:val="00B33FBA"/>
    <w:rsid w:val="00B3530F"/>
    <w:rsid w:val="00B3798A"/>
    <w:rsid w:val="00B41A9B"/>
    <w:rsid w:val="00B46A3D"/>
    <w:rsid w:val="00B52638"/>
    <w:rsid w:val="00B57D55"/>
    <w:rsid w:val="00B64E5A"/>
    <w:rsid w:val="00B6517C"/>
    <w:rsid w:val="00B6657B"/>
    <w:rsid w:val="00B73B40"/>
    <w:rsid w:val="00B74709"/>
    <w:rsid w:val="00B77AB8"/>
    <w:rsid w:val="00B838DB"/>
    <w:rsid w:val="00B83E71"/>
    <w:rsid w:val="00B90FC5"/>
    <w:rsid w:val="00B97CD1"/>
    <w:rsid w:val="00BA1B7D"/>
    <w:rsid w:val="00BA4E1F"/>
    <w:rsid w:val="00BC21D9"/>
    <w:rsid w:val="00BC4031"/>
    <w:rsid w:val="00BC4D13"/>
    <w:rsid w:val="00BC6105"/>
    <w:rsid w:val="00BC6348"/>
    <w:rsid w:val="00BD2192"/>
    <w:rsid w:val="00BD2AA6"/>
    <w:rsid w:val="00BD397B"/>
    <w:rsid w:val="00BD4B5E"/>
    <w:rsid w:val="00BD5784"/>
    <w:rsid w:val="00BD6111"/>
    <w:rsid w:val="00BE2075"/>
    <w:rsid w:val="00BE2D6B"/>
    <w:rsid w:val="00BE4A71"/>
    <w:rsid w:val="00BE5102"/>
    <w:rsid w:val="00BE7D80"/>
    <w:rsid w:val="00BF0A37"/>
    <w:rsid w:val="00BF1167"/>
    <w:rsid w:val="00BF500E"/>
    <w:rsid w:val="00C00201"/>
    <w:rsid w:val="00C006B1"/>
    <w:rsid w:val="00C0181C"/>
    <w:rsid w:val="00C0320F"/>
    <w:rsid w:val="00C03767"/>
    <w:rsid w:val="00C0731E"/>
    <w:rsid w:val="00C07675"/>
    <w:rsid w:val="00C10DE9"/>
    <w:rsid w:val="00C1209D"/>
    <w:rsid w:val="00C12131"/>
    <w:rsid w:val="00C16D03"/>
    <w:rsid w:val="00C318BF"/>
    <w:rsid w:val="00C41DA1"/>
    <w:rsid w:val="00C5095D"/>
    <w:rsid w:val="00C5114A"/>
    <w:rsid w:val="00C5365E"/>
    <w:rsid w:val="00C60F6F"/>
    <w:rsid w:val="00C624CE"/>
    <w:rsid w:val="00C629D3"/>
    <w:rsid w:val="00C71F61"/>
    <w:rsid w:val="00C84C0A"/>
    <w:rsid w:val="00C852E6"/>
    <w:rsid w:val="00C86D67"/>
    <w:rsid w:val="00C92D49"/>
    <w:rsid w:val="00C94A42"/>
    <w:rsid w:val="00CA2845"/>
    <w:rsid w:val="00CA5786"/>
    <w:rsid w:val="00CB1157"/>
    <w:rsid w:val="00CB1ECF"/>
    <w:rsid w:val="00CB4368"/>
    <w:rsid w:val="00CC0A2E"/>
    <w:rsid w:val="00CC1A30"/>
    <w:rsid w:val="00CC2E26"/>
    <w:rsid w:val="00CC467E"/>
    <w:rsid w:val="00CC4906"/>
    <w:rsid w:val="00CD0AA7"/>
    <w:rsid w:val="00CE56A0"/>
    <w:rsid w:val="00D01DC5"/>
    <w:rsid w:val="00D02634"/>
    <w:rsid w:val="00D0616A"/>
    <w:rsid w:val="00D1107C"/>
    <w:rsid w:val="00D130F7"/>
    <w:rsid w:val="00D137DD"/>
    <w:rsid w:val="00D1730E"/>
    <w:rsid w:val="00D17FFA"/>
    <w:rsid w:val="00D2338D"/>
    <w:rsid w:val="00D53891"/>
    <w:rsid w:val="00D57DD1"/>
    <w:rsid w:val="00D60D84"/>
    <w:rsid w:val="00D63996"/>
    <w:rsid w:val="00D66319"/>
    <w:rsid w:val="00D6675E"/>
    <w:rsid w:val="00D67B3B"/>
    <w:rsid w:val="00D71150"/>
    <w:rsid w:val="00D75C2B"/>
    <w:rsid w:val="00D83A40"/>
    <w:rsid w:val="00D83F6C"/>
    <w:rsid w:val="00D90079"/>
    <w:rsid w:val="00D93A9E"/>
    <w:rsid w:val="00D94078"/>
    <w:rsid w:val="00D979E8"/>
    <w:rsid w:val="00DA3271"/>
    <w:rsid w:val="00DA64EF"/>
    <w:rsid w:val="00DB187B"/>
    <w:rsid w:val="00DB23AF"/>
    <w:rsid w:val="00DB4847"/>
    <w:rsid w:val="00DB55D2"/>
    <w:rsid w:val="00DB5728"/>
    <w:rsid w:val="00DC4FF8"/>
    <w:rsid w:val="00DC61F2"/>
    <w:rsid w:val="00DC729D"/>
    <w:rsid w:val="00DD12C9"/>
    <w:rsid w:val="00DD2A15"/>
    <w:rsid w:val="00DE2FC1"/>
    <w:rsid w:val="00DF0DA6"/>
    <w:rsid w:val="00DF10FF"/>
    <w:rsid w:val="00DF35DE"/>
    <w:rsid w:val="00DF4417"/>
    <w:rsid w:val="00DF443F"/>
    <w:rsid w:val="00DF792D"/>
    <w:rsid w:val="00E04DF4"/>
    <w:rsid w:val="00E0570F"/>
    <w:rsid w:val="00E0577E"/>
    <w:rsid w:val="00E06886"/>
    <w:rsid w:val="00E14768"/>
    <w:rsid w:val="00E16F0B"/>
    <w:rsid w:val="00E30BC1"/>
    <w:rsid w:val="00E31F44"/>
    <w:rsid w:val="00E444BB"/>
    <w:rsid w:val="00E4778A"/>
    <w:rsid w:val="00E50855"/>
    <w:rsid w:val="00E51479"/>
    <w:rsid w:val="00E53ED7"/>
    <w:rsid w:val="00E543BD"/>
    <w:rsid w:val="00E600BB"/>
    <w:rsid w:val="00E600E2"/>
    <w:rsid w:val="00E64CC7"/>
    <w:rsid w:val="00E73FA7"/>
    <w:rsid w:val="00E765EE"/>
    <w:rsid w:val="00E83632"/>
    <w:rsid w:val="00E85A64"/>
    <w:rsid w:val="00E86D49"/>
    <w:rsid w:val="00E92436"/>
    <w:rsid w:val="00E94EE1"/>
    <w:rsid w:val="00EA7021"/>
    <w:rsid w:val="00EC3933"/>
    <w:rsid w:val="00EC5593"/>
    <w:rsid w:val="00EC65C2"/>
    <w:rsid w:val="00ED0276"/>
    <w:rsid w:val="00ED3E4C"/>
    <w:rsid w:val="00ED458D"/>
    <w:rsid w:val="00ED65FD"/>
    <w:rsid w:val="00EE22FF"/>
    <w:rsid w:val="00EE3CD0"/>
    <w:rsid w:val="00EE4AA2"/>
    <w:rsid w:val="00EE5570"/>
    <w:rsid w:val="00F1457C"/>
    <w:rsid w:val="00F15F4C"/>
    <w:rsid w:val="00F16E70"/>
    <w:rsid w:val="00F17C80"/>
    <w:rsid w:val="00F20195"/>
    <w:rsid w:val="00F21002"/>
    <w:rsid w:val="00F22DDE"/>
    <w:rsid w:val="00F266B3"/>
    <w:rsid w:val="00F26959"/>
    <w:rsid w:val="00F31AC7"/>
    <w:rsid w:val="00F32378"/>
    <w:rsid w:val="00F32914"/>
    <w:rsid w:val="00F32B4C"/>
    <w:rsid w:val="00F32CC9"/>
    <w:rsid w:val="00F37E09"/>
    <w:rsid w:val="00F44D44"/>
    <w:rsid w:val="00F456B2"/>
    <w:rsid w:val="00F47901"/>
    <w:rsid w:val="00F67157"/>
    <w:rsid w:val="00F70871"/>
    <w:rsid w:val="00F72681"/>
    <w:rsid w:val="00F75A77"/>
    <w:rsid w:val="00F77DF8"/>
    <w:rsid w:val="00F812EF"/>
    <w:rsid w:val="00F90011"/>
    <w:rsid w:val="00F90E95"/>
    <w:rsid w:val="00FA192F"/>
    <w:rsid w:val="00FA26E2"/>
    <w:rsid w:val="00FA3111"/>
    <w:rsid w:val="00FA3458"/>
    <w:rsid w:val="00FA60AA"/>
    <w:rsid w:val="00FB74D8"/>
    <w:rsid w:val="00FC053E"/>
    <w:rsid w:val="00FC3041"/>
    <w:rsid w:val="00FC3CDB"/>
    <w:rsid w:val="00FC6006"/>
    <w:rsid w:val="00FC72EA"/>
    <w:rsid w:val="00FD59CB"/>
    <w:rsid w:val="00FD5A30"/>
    <w:rsid w:val="00FD5B2F"/>
    <w:rsid w:val="00FD7C50"/>
    <w:rsid w:val="00FE009C"/>
    <w:rsid w:val="00FE4D4A"/>
    <w:rsid w:val="00FF01D5"/>
    <w:rsid w:val="00FF1291"/>
    <w:rsid w:val="00FF3F39"/>
    <w:rsid w:val="00FF5261"/>
    <w:rsid w:val="00FF5A3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14002E"/>
  <w15:chartTrackingRefBased/>
  <w15:docId w15:val="{8F8D1FA8-70C5-4CD1-9405-F4355A300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24" w:qFormat="1"/>
    <w:lsdException w:name="heading 2" w:semiHidden="1" w:uiPriority="24" w:qFormat="1"/>
    <w:lsdException w:name="heading 3" w:semiHidden="1" w:uiPriority="24" w:qFormat="1"/>
    <w:lsdException w:name="heading 4" w:semiHidden="1" w:uiPriority="24" w:qFormat="1"/>
    <w:lsdException w:name="heading 5" w:semiHidden="1" w:uiPriority="24" w:qFormat="1"/>
    <w:lsdException w:name="heading 6" w:semiHidden="1" w:uiPriority="24" w:qFormat="1"/>
    <w:lsdException w:name="heading 7" w:semiHidden="1" w:uiPriority="24" w:qFormat="1"/>
    <w:lsdException w:name="heading 8" w:semiHidden="1" w:uiPriority="24" w:qFormat="1"/>
    <w:lsdException w:name="heading 9" w:semiHidden="1" w:uiPriority="24"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A76478"/>
    <w:pPr>
      <w:spacing w:before="120" w:after="120" w:line="264" w:lineRule="auto"/>
    </w:pPr>
    <w:rPr>
      <w:rFonts w:ascii="Noto Sans" w:hAnsi="Noto Sans" w:cs="Noto San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Body">
    <w:name w:val="Box Body"/>
    <w:link w:val="BoxBodyChar"/>
    <w:uiPriority w:val="12"/>
    <w:qFormat/>
    <w:rsid w:val="00BD4B5E"/>
    <w:pPr>
      <w:spacing w:before="60" w:after="60" w:line="240" w:lineRule="auto"/>
      <w:jc w:val="both"/>
    </w:pPr>
    <w:rPr>
      <w:rFonts w:ascii="Noto Sans" w:eastAsia="Noto Sans SC Regular" w:hAnsi="Noto Sans" w:cs="Noto Sans"/>
      <w:sz w:val="18"/>
      <w:szCs w:val="18"/>
      <w:lang w:val="en-GB"/>
    </w:rPr>
  </w:style>
  <w:style w:type="character" w:customStyle="1" w:styleId="BoxBodyChar">
    <w:name w:val="Box Body Char"/>
    <w:basedOn w:val="DefaultParagraphFont"/>
    <w:link w:val="BoxBody"/>
    <w:uiPriority w:val="12"/>
    <w:rsid w:val="00BD4B5E"/>
    <w:rPr>
      <w:rFonts w:ascii="Noto Sans" w:eastAsia="Noto Sans SC Regular" w:hAnsi="Noto Sans" w:cs="Noto Sans"/>
      <w:sz w:val="18"/>
      <w:szCs w:val="18"/>
      <w:lang w:val="en-GB"/>
    </w:rPr>
  </w:style>
  <w:style w:type="paragraph" w:styleId="Header">
    <w:name w:val="header"/>
    <w:basedOn w:val="Normal"/>
    <w:link w:val="HeaderChar"/>
    <w:uiPriority w:val="26"/>
    <w:semiHidden/>
    <w:rsid w:val="00C5114A"/>
    <w:pPr>
      <w:tabs>
        <w:tab w:val="left" w:pos="227"/>
        <w:tab w:val="right" w:pos="10204"/>
      </w:tabs>
      <w:spacing w:before="0" w:after="0"/>
    </w:pPr>
    <w:rPr>
      <w:rFonts w:cs="Noto Sans SemBd"/>
      <w:bCs/>
      <w:color w:val="1E2DBE"/>
    </w:rPr>
  </w:style>
  <w:style w:type="character" w:customStyle="1" w:styleId="HeaderChar">
    <w:name w:val="Header Char"/>
    <w:basedOn w:val="DefaultParagraphFont"/>
    <w:link w:val="Header"/>
    <w:uiPriority w:val="26"/>
    <w:semiHidden/>
    <w:rsid w:val="003B1AEC"/>
    <w:rPr>
      <w:rFonts w:ascii="Noto Sans" w:hAnsi="Noto Sans" w:cs="Noto Sans SemBd"/>
      <w:bCs/>
      <w:color w:val="1E2DBE"/>
      <w:sz w:val="18"/>
      <w:szCs w:val="18"/>
      <w:lang w:val="en-GB"/>
    </w:rPr>
  </w:style>
  <w:style w:type="paragraph" w:customStyle="1" w:styleId="BoxBodyNumbered">
    <w:name w:val="Box Body Numbered"/>
    <w:link w:val="BoxBodyNumberedChar"/>
    <w:uiPriority w:val="12"/>
    <w:qFormat/>
    <w:rsid w:val="00AB1EDF"/>
    <w:pPr>
      <w:numPr>
        <w:numId w:val="43"/>
      </w:numPr>
      <w:spacing w:before="60" w:after="60" w:line="240" w:lineRule="auto"/>
      <w:jc w:val="both"/>
    </w:pPr>
    <w:rPr>
      <w:rFonts w:ascii="Noto Sans" w:eastAsia="Noto Sans SC Regular" w:hAnsi="Noto Sans" w:cs="Noto Sans"/>
      <w:sz w:val="18"/>
      <w:szCs w:val="18"/>
      <w:lang w:val="en-GB"/>
    </w:rPr>
  </w:style>
  <w:style w:type="character" w:customStyle="1" w:styleId="BoxBodyNumberedChar">
    <w:name w:val="Box Body Numbered Char"/>
    <w:basedOn w:val="DefaultParagraphFont"/>
    <w:link w:val="BoxBodyNumbered"/>
    <w:uiPriority w:val="12"/>
    <w:rsid w:val="00AB1EDF"/>
    <w:rPr>
      <w:rFonts w:ascii="Noto Sans" w:eastAsia="Noto Sans SC Regular" w:hAnsi="Noto Sans" w:cs="Noto Sans"/>
      <w:sz w:val="18"/>
      <w:szCs w:val="18"/>
      <w:lang w:val="en-GB"/>
    </w:rPr>
  </w:style>
  <w:style w:type="paragraph" w:customStyle="1" w:styleId="TableIndent1">
    <w:name w:val="Table Indent 1"/>
    <w:uiPriority w:val="14"/>
    <w:qFormat/>
    <w:rsid w:val="00C5114A"/>
    <w:pPr>
      <w:spacing w:before="20" w:after="20" w:line="240" w:lineRule="auto"/>
      <w:ind w:left="340" w:hanging="340"/>
    </w:pPr>
    <w:rPr>
      <w:rFonts w:ascii="Noto Sans" w:eastAsia="Noto Sans SC Regular" w:hAnsi="Noto Sans" w:cs="Noto Sans"/>
      <w:sz w:val="18"/>
      <w:szCs w:val="18"/>
      <w:lang w:val="en-GB"/>
    </w:rPr>
  </w:style>
  <w:style w:type="paragraph" w:customStyle="1" w:styleId="BoxIndent1">
    <w:name w:val="Box Indent 1"/>
    <w:link w:val="BoxIndent1Char"/>
    <w:uiPriority w:val="12"/>
    <w:qFormat/>
    <w:rsid w:val="00BD4B5E"/>
    <w:pPr>
      <w:spacing w:before="60" w:after="60" w:line="240" w:lineRule="auto"/>
      <w:ind w:left="680" w:hanging="340"/>
      <w:jc w:val="both"/>
    </w:pPr>
    <w:rPr>
      <w:rFonts w:ascii="Noto Sans" w:eastAsia="Noto Sans SC Regular" w:hAnsi="Noto Sans" w:cs="Noto Sans"/>
      <w:sz w:val="18"/>
      <w:szCs w:val="18"/>
      <w:lang w:val="en-GB"/>
    </w:rPr>
  </w:style>
  <w:style w:type="character" w:customStyle="1" w:styleId="BoxIndent1Char">
    <w:name w:val="Box Indent 1 Char"/>
    <w:basedOn w:val="DefaultParagraphFont"/>
    <w:link w:val="BoxIndent1"/>
    <w:uiPriority w:val="12"/>
    <w:rsid w:val="00BD4B5E"/>
    <w:rPr>
      <w:rFonts w:ascii="Noto Sans" w:eastAsia="Noto Sans SC Regular" w:hAnsi="Noto Sans" w:cs="Noto Sans"/>
      <w:sz w:val="18"/>
      <w:szCs w:val="18"/>
      <w:lang w:val="en-GB"/>
    </w:rPr>
  </w:style>
  <w:style w:type="paragraph" w:customStyle="1" w:styleId="BoxIndent2">
    <w:name w:val="Box Indent 2"/>
    <w:basedOn w:val="BoxIndent1"/>
    <w:link w:val="BoxIndent2Char"/>
    <w:uiPriority w:val="12"/>
    <w:qFormat/>
    <w:rsid w:val="00CC2E26"/>
    <w:pPr>
      <w:ind w:left="1020"/>
    </w:pPr>
  </w:style>
  <w:style w:type="character" w:customStyle="1" w:styleId="BoxIndent2Char">
    <w:name w:val="Box Indent 2 Char"/>
    <w:basedOn w:val="DefaultParagraphFont"/>
    <w:link w:val="BoxIndent2"/>
    <w:uiPriority w:val="12"/>
    <w:rsid w:val="007D1F9D"/>
    <w:rPr>
      <w:rFonts w:ascii="Noto Sans" w:eastAsia="Noto Sans SC Regular" w:hAnsi="Noto Sans" w:cs="Noto Sans"/>
      <w:color w:val="000000" w:themeColor="text1"/>
      <w:sz w:val="18"/>
      <w:szCs w:val="18"/>
      <w:lang w:val="en-GB"/>
    </w:rPr>
  </w:style>
  <w:style w:type="paragraph" w:customStyle="1" w:styleId="BoxIndentbluebulletlist1">
    <w:name w:val="Box Indent blue bullet list 1"/>
    <w:basedOn w:val="Normal"/>
    <w:link w:val="BoxIndentbluebulletlist1Char"/>
    <w:uiPriority w:val="12"/>
    <w:qFormat/>
    <w:rsid w:val="004605F7"/>
    <w:pPr>
      <w:numPr>
        <w:numId w:val="45"/>
      </w:numPr>
      <w:spacing w:before="0" w:after="0" w:line="240" w:lineRule="auto"/>
      <w:jc w:val="both"/>
    </w:pPr>
    <w:rPr>
      <w:rFonts w:eastAsia="Noto Sans SC Regular"/>
      <w:color w:val="000000" w:themeColor="text1"/>
    </w:rPr>
  </w:style>
  <w:style w:type="character" w:customStyle="1" w:styleId="BoxIndentbluebulletlist1Char">
    <w:name w:val="Box Indent blue bullet list 1 Char"/>
    <w:basedOn w:val="DefaultParagraphFont"/>
    <w:link w:val="BoxIndentbluebulletlist1"/>
    <w:uiPriority w:val="12"/>
    <w:rsid w:val="00DF4417"/>
    <w:rPr>
      <w:rFonts w:ascii="Noto Sans" w:eastAsia="Noto Sans SC Regular" w:hAnsi="Noto Sans" w:cs="Noto Sans"/>
      <w:color w:val="000000" w:themeColor="text1"/>
      <w:sz w:val="18"/>
      <w:szCs w:val="18"/>
      <w:lang w:val="en-GB"/>
    </w:rPr>
  </w:style>
  <w:style w:type="paragraph" w:customStyle="1" w:styleId="BoxIndentbluebulletlist2">
    <w:name w:val="Box Indent blue bullet list 2"/>
    <w:basedOn w:val="TableIndentbluebulletlist2"/>
    <w:link w:val="BoxIndentbluebulletlist2Char"/>
    <w:uiPriority w:val="12"/>
    <w:qFormat/>
    <w:rsid w:val="004605F7"/>
    <w:pPr>
      <w:numPr>
        <w:numId w:val="34"/>
      </w:numPr>
    </w:pPr>
  </w:style>
  <w:style w:type="character" w:customStyle="1" w:styleId="BoxIndentbluebulletlist2Char">
    <w:name w:val="Box Indent blue bullet list 2 Char"/>
    <w:basedOn w:val="DefaultParagraphFont"/>
    <w:link w:val="BoxIndentbluebulletlist2"/>
    <w:uiPriority w:val="12"/>
    <w:rsid w:val="00DF4417"/>
    <w:rPr>
      <w:rFonts w:ascii="Noto Sans" w:eastAsia="Noto Sans SC Regular" w:hAnsi="Noto Sans" w:cs="Noto Sans"/>
      <w:color w:val="000000" w:themeColor="text1"/>
      <w:sz w:val="18"/>
      <w:szCs w:val="18"/>
      <w:lang w:val="en-GB"/>
    </w:rPr>
  </w:style>
  <w:style w:type="paragraph" w:customStyle="1" w:styleId="BoxIndentletterlistE">
    <w:name w:val="Box Indent letter list E"/>
    <w:basedOn w:val="BoxBodyNumbered"/>
    <w:link w:val="BoxIndentletterlistEChar"/>
    <w:uiPriority w:val="12"/>
    <w:qFormat/>
    <w:rsid w:val="00AB1EDF"/>
    <w:pPr>
      <w:numPr>
        <w:ilvl w:val="1"/>
      </w:numPr>
    </w:pPr>
  </w:style>
  <w:style w:type="character" w:customStyle="1" w:styleId="BoxIndentletterlistEChar">
    <w:name w:val="Box Indent letter list E Char"/>
    <w:basedOn w:val="DefaultParagraphFont"/>
    <w:link w:val="BoxIndentletterlistE"/>
    <w:uiPriority w:val="12"/>
    <w:rsid w:val="00AB1EDF"/>
    <w:rPr>
      <w:rFonts w:ascii="Noto Sans" w:eastAsia="Noto Sans SC Regular" w:hAnsi="Noto Sans" w:cs="Noto Sans"/>
      <w:sz w:val="18"/>
      <w:szCs w:val="18"/>
      <w:lang w:val="en-GB"/>
    </w:rPr>
  </w:style>
  <w:style w:type="paragraph" w:customStyle="1" w:styleId="ReportQuotationStyle1">
    <w:name w:val="Report Quotation Style 1"/>
    <w:link w:val="ReportQuotationStyle1Char"/>
    <w:uiPriority w:val="15"/>
    <w:qFormat/>
    <w:rsid w:val="00E06886"/>
    <w:pPr>
      <w:spacing w:before="60" w:after="60" w:line="240" w:lineRule="auto"/>
      <w:ind w:left="1701"/>
      <w:jc w:val="both"/>
    </w:pPr>
    <w:rPr>
      <w:rFonts w:ascii="Noto Sans" w:eastAsia="Noto Sans SC Regular" w:hAnsi="Noto Sans" w:cs="Noto Sans"/>
      <w:sz w:val="18"/>
      <w:szCs w:val="18"/>
      <w:lang w:val="en-GB"/>
    </w:rPr>
  </w:style>
  <w:style w:type="character" w:customStyle="1" w:styleId="ReportQuotationStyle1Char">
    <w:name w:val="Report Quotation Style 1 Char"/>
    <w:basedOn w:val="DefaultParagraphFont"/>
    <w:link w:val="ReportQuotationStyle1"/>
    <w:uiPriority w:val="15"/>
    <w:rsid w:val="00E06886"/>
    <w:rPr>
      <w:rFonts w:ascii="Noto Sans" w:eastAsia="Noto Sans SC Regular" w:hAnsi="Noto Sans" w:cs="Noto Sans"/>
      <w:sz w:val="18"/>
      <w:szCs w:val="18"/>
      <w:lang w:val="en-GB"/>
    </w:rPr>
  </w:style>
  <w:style w:type="paragraph" w:customStyle="1" w:styleId="ReportQuotationStyle2QuoteText">
    <w:name w:val="Report Quotation Style 2 Quote Text"/>
    <w:uiPriority w:val="15"/>
    <w:qFormat/>
    <w:rsid w:val="00CC2E26"/>
    <w:pPr>
      <w:spacing w:before="60" w:after="60" w:line="240" w:lineRule="auto"/>
      <w:jc w:val="both"/>
    </w:pPr>
    <w:rPr>
      <w:rFonts w:ascii="Noto Sans" w:eastAsia="Noto Sans SC Regular" w:hAnsi="Noto Sans" w:cs="Noto Sans"/>
      <w:sz w:val="18"/>
      <w:szCs w:val="18"/>
      <w:lang w:val="en-GB"/>
    </w:rPr>
  </w:style>
  <w:style w:type="paragraph" w:customStyle="1" w:styleId="ReportQuotationStyle2Quotationmarks">
    <w:name w:val="Report Quotation Style 2 Quotation marks"/>
    <w:basedOn w:val="ReportQuotationStyle2QuoteText"/>
    <w:uiPriority w:val="15"/>
    <w:rsid w:val="00CC2E26"/>
    <w:pPr>
      <w:spacing w:before="120"/>
    </w:pPr>
  </w:style>
  <w:style w:type="paragraph" w:customStyle="1" w:styleId="ReportQuotationStyle2QuoteSource">
    <w:name w:val="Report Quotation Style 2 Quote Source"/>
    <w:link w:val="ReportQuotationStyle2QuoteSourceChar"/>
    <w:uiPriority w:val="15"/>
    <w:qFormat/>
    <w:rsid w:val="00CC2E26"/>
    <w:pPr>
      <w:spacing w:before="60" w:after="60" w:line="240" w:lineRule="auto"/>
      <w:jc w:val="both"/>
    </w:pPr>
    <w:rPr>
      <w:rFonts w:ascii="Noto Sans" w:eastAsia="Noto Sans SC Regular" w:hAnsi="Noto Sans" w:cs="Noto Sans"/>
      <w:sz w:val="15"/>
      <w:szCs w:val="15"/>
      <w:lang w:val="en-GB"/>
    </w:rPr>
  </w:style>
  <w:style w:type="character" w:customStyle="1" w:styleId="ReportQuotationStyle2QuoteSourceChar">
    <w:name w:val="Report Quotation Style 2 Quote Source Char"/>
    <w:basedOn w:val="DefaultParagraphFont"/>
    <w:link w:val="ReportQuotationStyle2QuoteSource"/>
    <w:uiPriority w:val="15"/>
    <w:rsid w:val="008A3145"/>
    <w:rPr>
      <w:rFonts w:ascii="Noto Sans" w:eastAsia="Noto Sans SC Regular" w:hAnsi="Noto Sans" w:cs="Noto Sans"/>
      <w:sz w:val="15"/>
      <w:szCs w:val="15"/>
      <w:lang w:val="en-GB"/>
    </w:rPr>
  </w:style>
  <w:style w:type="paragraph" w:styleId="Footer">
    <w:name w:val="footer"/>
    <w:basedOn w:val="Normal"/>
    <w:link w:val="FooterChar"/>
    <w:uiPriority w:val="99"/>
    <w:semiHidden/>
    <w:rsid w:val="00CC2E26"/>
    <w:pPr>
      <w:tabs>
        <w:tab w:val="center" w:pos="4513"/>
        <w:tab w:val="right" w:pos="9026"/>
      </w:tabs>
      <w:spacing w:before="0" w:after="0" w:line="240" w:lineRule="auto"/>
    </w:pPr>
    <w:rPr>
      <w:rFonts w:eastAsia="Noto Sans SC Regular"/>
      <w:sz w:val="20"/>
      <w:szCs w:val="20"/>
      <w:lang w:eastAsia="zh-CN"/>
    </w:rPr>
  </w:style>
  <w:style w:type="character" w:customStyle="1" w:styleId="FooterChar">
    <w:name w:val="Footer Char"/>
    <w:basedOn w:val="DefaultParagraphFont"/>
    <w:link w:val="Footer"/>
    <w:uiPriority w:val="99"/>
    <w:semiHidden/>
    <w:rsid w:val="00CC2E26"/>
    <w:rPr>
      <w:rFonts w:ascii="Noto Sans" w:eastAsia="Noto Sans SC Regular" w:hAnsi="Noto Sans" w:cs="Noto Sans"/>
      <w:sz w:val="20"/>
      <w:szCs w:val="20"/>
      <w:lang w:val="en-GB" w:eastAsia="zh-CN"/>
    </w:rPr>
  </w:style>
  <w:style w:type="character" w:styleId="FootnoteReference">
    <w:name w:val="footnote reference"/>
    <w:basedOn w:val="DefaultParagraphFont"/>
    <w:rsid w:val="00CC2E26"/>
    <w:rPr>
      <w:vertAlign w:val="superscript"/>
      <w:lang w:val="en-GB"/>
    </w:rPr>
  </w:style>
  <w:style w:type="paragraph" w:customStyle="1" w:styleId="FootnoteSeparator">
    <w:name w:val="Footnote Separator"/>
    <w:link w:val="FootnoteSeparatorChar"/>
    <w:uiPriority w:val="6"/>
    <w:rsid w:val="00043A3E"/>
    <w:pPr>
      <w:pBdr>
        <w:bottom w:val="single" w:sz="8" w:space="1" w:color="1E2CBD"/>
      </w:pBdr>
      <w:spacing w:before="120" w:after="60" w:line="240" w:lineRule="auto"/>
      <w:ind w:right="8789"/>
    </w:pPr>
    <w:rPr>
      <w:rFonts w:ascii="Noto Sans" w:eastAsia="Noto Sans SC Regular" w:hAnsi="Noto Sans" w:cs="Noto Sans"/>
      <w:sz w:val="20"/>
      <w:szCs w:val="20"/>
      <w:lang w:val="en-GB"/>
    </w:rPr>
  </w:style>
  <w:style w:type="character" w:customStyle="1" w:styleId="FootnoteSeparatorChar">
    <w:name w:val="Footnote Separator Char"/>
    <w:basedOn w:val="DefaultParagraphFont"/>
    <w:link w:val="FootnoteSeparator"/>
    <w:uiPriority w:val="6"/>
    <w:rsid w:val="00043A3E"/>
    <w:rPr>
      <w:rFonts w:ascii="Noto Sans" w:eastAsia="Noto Sans SC Regular" w:hAnsi="Noto Sans" w:cs="Noto Sans"/>
      <w:sz w:val="20"/>
      <w:szCs w:val="20"/>
      <w:lang w:val="en-GB"/>
    </w:rPr>
  </w:style>
  <w:style w:type="paragraph" w:styleId="FootnoteText">
    <w:name w:val="footnote text"/>
    <w:link w:val="FootnoteTextChar"/>
    <w:rsid w:val="00BF500E"/>
    <w:pPr>
      <w:spacing w:before="60" w:after="60" w:line="240" w:lineRule="auto"/>
      <w:jc w:val="both"/>
    </w:pPr>
    <w:rPr>
      <w:rFonts w:ascii="Noto Sans" w:eastAsia="Noto Sans SC Regular" w:hAnsi="Noto Sans" w:cs="Noto Sans"/>
      <w:sz w:val="16"/>
      <w:szCs w:val="16"/>
      <w:lang w:val="en-GB"/>
    </w:rPr>
  </w:style>
  <w:style w:type="character" w:customStyle="1" w:styleId="FootnoteTextChar">
    <w:name w:val="Footnote Text Char"/>
    <w:basedOn w:val="DefaultParagraphFont"/>
    <w:link w:val="FootnoteText"/>
    <w:rsid w:val="00BF500E"/>
    <w:rPr>
      <w:rFonts w:ascii="Noto Sans" w:eastAsia="Noto Sans SC Regular" w:hAnsi="Noto Sans" w:cs="Noto Sans"/>
      <w:sz w:val="16"/>
      <w:szCs w:val="16"/>
      <w:lang w:val="en-GB"/>
    </w:rPr>
  </w:style>
  <w:style w:type="paragraph" w:customStyle="1" w:styleId="ReportParaIndent">
    <w:name w:val="Report Para Indent"/>
    <w:basedOn w:val="ReportPara"/>
    <w:uiPriority w:val="4"/>
    <w:qFormat/>
    <w:rsid w:val="00220B0C"/>
    <w:pPr>
      <w:ind w:left="567"/>
    </w:pPr>
  </w:style>
  <w:style w:type="numbering" w:customStyle="1" w:styleId="Reportlist-ParaNumletters">
    <w:name w:val="Report list - ParaNum &amp; letters"/>
    <w:uiPriority w:val="99"/>
    <w:rsid w:val="00F1457C"/>
    <w:pPr>
      <w:numPr>
        <w:numId w:val="2"/>
      </w:numPr>
    </w:pPr>
  </w:style>
  <w:style w:type="character" w:styleId="Hyperlink">
    <w:name w:val="Hyperlink"/>
    <w:basedOn w:val="DefaultParagraphFont"/>
    <w:uiPriority w:val="99"/>
    <w:unhideWhenUsed/>
    <w:rsid w:val="009468A9"/>
    <w:rPr>
      <w:color w:val="1E2DBE" w:themeColor="hyperlink"/>
      <w:u w:val="single"/>
    </w:rPr>
  </w:style>
  <w:style w:type="paragraph" w:customStyle="1" w:styleId="ReportTableTitleE">
    <w:name w:val="Report Table Title E"/>
    <w:next w:val="ReportPara"/>
    <w:uiPriority w:val="13"/>
    <w:qFormat/>
    <w:rsid w:val="00AB1EDF"/>
    <w:pPr>
      <w:keepNext/>
      <w:keepLines/>
      <w:numPr>
        <w:numId w:val="21"/>
      </w:numPr>
      <w:tabs>
        <w:tab w:val="left" w:pos="1247"/>
      </w:tabs>
      <w:spacing w:before="240" w:after="120" w:line="240" w:lineRule="auto"/>
    </w:pPr>
    <w:rPr>
      <w:rFonts w:ascii="Noto Sans" w:eastAsia="Noto Sans SC Regular" w:hAnsi="Noto Sans" w:cs="Noto Sans"/>
      <w:b/>
      <w:color w:val="1E2DBE"/>
      <w:sz w:val="20"/>
      <w:szCs w:val="20"/>
      <w:lang w:val="en-GB"/>
    </w:rPr>
  </w:style>
  <w:style w:type="paragraph" w:customStyle="1" w:styleId="ReportBoxTitleE">
    <w:name w:val="Report Box Title E"/>
    <w:basedOn w:val="ReportTableTitleE"/>
    <w:next w:val="ReportPara"/>
    <w:uiPriority w:val="11"/>
    <w:qFormat/>
    <w:rsid w:val="000F234B"/>
    <w:pPr>
      <w:numPr>
        <w:numId w:val="46"/>
      </w:numPr>
      <w:tabs>
        <w:tab w:val="clear" w:pos="1247"/>
        <w:tab w:val="left" w:pos="1134"/>
      </w:tabs>
    </w:pPr>
  </w:style>
  <w:style w:type="numbering" w:customStyle="1" w:styleId="Reportlist-Reporttitle">
    <w:name w:val="Report list - Report title"/>
    <w:uiPriority w:val="99"/>
    <w:rsid w:val="00F1457C"/>
    <w:pPr>
      <w:numPr>
        <w:numId w:val="3"/>
      </w:numPr>
    </w:pPr>
  </w:style>
  <w:style w:type="numbering" w:customStyle="1" w:styleId="Reportlist-Chapter">
    <w:name w:val="Report list - Chapter"/>
    <w:uiPriority w:val="99"/>
    <w:rsid w:val="00F1457C"/>
    <w:pPr>
      <w:numPr>
        <w:numId w:val="4"/>
      </w:numPr>
    </w:pPr>
  </w:style>
  <w:style w:type="numbering" w:customStyle="1" w:styleId="Reportlist-Table-Box-Graphictitle">
    <w:name w:val="Report list - Table-Box-Graphic title"/>
    <w:uiPriority w:val="99"/>
    <w:rsid w:val="005230B7"/>
    <w:pPr>
      <w:numPr>
        <w:numId w:val="6"/>
      </w:numPr>
    </w:pPr>
  </w:style>
  <w:style w:type="numbering" w:customStyle="1" w:styleId="Reportlist-Indentbullets">
    <w:name w:val="Report list - Indent bullets"/>
    <w:uiPriority w:val="99"/>
    <w:rsid w:val="005230B7"/>
    <w:pPr>
      <w:numPr>
        <w:numId w:val="7"/>
      </w:numPr>
    </w:pPr>
  </w:style>
  <w:style w:type="numbering" w:customStyle="1" w:styleId="Reportlist-AppendixParaNum">
    <w:name w:val="Report list - Appendix ParaNum"/>
    <w:uiPriority w:val="99"/>
    <w:rsid w:val="00673C3F"/>
    <w:pPr>
      <w:numPr>
        <w:numId w:val="9"/>
      </w:numPr>
    </w:pPr>
  </w:style>
  <w:style w:type="paragraph" w:customStyle="1" w:styleId="ReportIndentblackbulletlist1Appendix">
    <w:name w:val="Report Indent black bullet list 1 (Appendix)"/>
    <w:basedOn w:val="ReportIndentbluebulletlist1"/>
    <w:uiPriority w:val="8"/>
    <w:qFormat/>
    <w:rsid w:val="00AB1EDF"/>
    <w:pPr>
      <w:numPr>
        <w:numId w:val="15"/>
      </w:numPr>
      <w:contextualSpacing w:val="0"/>
    </w:pPr>
  </w:style>
  <w:style w:type="paragraph" w:customStyle="1" w:styleId="ReportIndentblackbulletlist2Appendix">
    <w:name w:val="Report Indent black bullet list 2 (Appendix)"/>
    <w:basedOn w:val="ReportIndentbluebulletlist2"/>
    <w:uiPriority w:val="8"/>
    <w:qFormat/>
    <w:rsid w:val="00AB1EDF"/>
    <w:pPr>
      <w:numPr>
        <w:numId w:val="16"/>
      </w:numPr>
      <w:contextualSpacing w:val="0"/>
    </w:pPr>
  </w:style>
  <w:style w:type="numbering" w:customStyle="1" w:styleId="Reportlist-Appendixbullets">
    <w:name w:val="Report list - Appendix bullets"/>
    <w:uiPriority w:val="99"/>
    <w:rsid w:val="008A3145"/>
    <w:pPr>
      <w:numPr>
        <w:numId w:val="10"/>
      </w:numPr>
    </w:pPr>
  </w:style>
  <w:style w:type="paragraph" w:styleId="TableofFigures">
    <w:name w:val="table of figures"/>
    <w:basedOn w:val="Normal"/>
    <w:next w:val="Normal"/>
    <w:uiPriority w:val="99"/>
    <w:semiHidden/>
    <w:rsid w:val="004F66BB"/>
    <w:pPr>
      <w:spacing w:after="0"/>
    </w:pPr>
  </w:style>
  <w:style w:type="numbering" w:customStyle="1" w:styleId="listBoxnumberedletters">
    <w:name w:val="list Box numbered &amp; letters"/>
    <w:uiPriority w:val="99"/>
    <w:rsid w:val="00BD4B5E"/>
    <w:pPr>
      <w:numPr>
        <w:numId w:val="12"/>
      </w:numPr>
    </w:pPr>
  </w:style>
  <w:style w:type="paragraph" w:customStyle="1" w:styleId="ReportParaNum">
    <w:name w:val="Report ParaNum"/>
    <w:uiPriority w:val="4"/>
    <w:qFormat/>
    <w:rsid w:val="00873F6B"/>
    <w:pPr>
      <w:numPr>
        <w:numId w:val="22"/>
      </w:numPr>
      <w:spacing w:before="120" w:after="120" w:line="240" w:lineRule="auto"/>
      <w:jc w:val="both"/>
    </w:pPr>
    <w:rPr>
      <w:rFonts w:ascii="Noto Sans" w:eastAsia="Noto Sans SC Regular" w:hAnsi="Noto Sans" w:cs="Noto Sans"/>
      <w:sz w:val="20"/>
      <w:szCs w:val="20"/>
      <w:lang w:val="en-GB"/>
    </w:rPr>
  </w:style>
  <w:style w:type="paragraph" w:customStyle="1" w:styleId="ReportAcronym">
    <w:name w:val="Report Acronym"/>
    <w:link w:val="ReportAcronymChar"/>
    <w:uiPriority w:val="17"/>
    <w:rsid w:val="00C10DE9"/>
    <w:pPr>
      <w:numPr>
        <w:numId w:val="44"/>
      </w:numPr>
      <w:shd w:val="clear" w:color="auto" w:fill="1E2DBE"/>
      <w:adjustRightInd w:val="0"/>
      <w:spacing w:before="40" w:after="40" w:line="240" w:lineRule="auto"/>
    </w:pPr>
    <w:rPr>
      <w:rFonts w:ascii="Noto Sans" w:eastAsia="Noto Sans SC Regular" w:hAnsi="Noto Sans" w:cs="Noto Sans"/>
      <w:bCs/>
      <w:color w:val="FFFFFF" w:themeColor="background1"/>
      <w:sz w:val="21"/>
      <w:szCs w:val="21"/>
      <w:lang w:val="en-GB"/>
    </w:rPr>
  </w:style>
  <w:style w:type="character" w:customStyle="1" w:styleId="ReportAcronymChar">
    <w:name w:val="Report Acronym Char"/>
    <w:basedOn w:val="DefaultParagraphFont"/>
    <w:link w:val="ReportAcronym"/>
    <w:uiPriority w:val="17"/>
    <w:rsid w:val="00C10DE9"/>
    <w:rPr>
      <w:rFonts w:ascii="Noto Sans" w:eastAsia="Noto Sans SC Regular" w:hAnsi="Noto Sans" w:cs="Noto Sans"/>
      <w:bCs/>
      <w:color w:val="FFFFFF" w:themeColor="background1"/>
      <w:sz w:val="21"/>
      <w:szCs w:val="21"/>
      <w:shd w:val="clear" w:color="auto" w:fill="1E2DBE"/>
      <w:lang w:val="en-GB"/>
    </w:rPr>
  </w:style>
  <w:style w:type="paragraph" w:customStyle="1" w:styleId="ReportGraphicNoteSource">
    <w:name w:val="Report Graphic NoteSource"/>
    <w:basedOn w:val="ReportParaIndent"/>
    <w:next w:val="ReportPara"/>
    <w:uiPriority w:val="10"/>
    <w:qFormat/>
    <w:rsid w:val="007D1F9D"/>
    <w:pPr>
      <w:spacing w:after="240"/>
    </w:pPr>
    <w:rPr>
      <w:sz w:val="15"/>
      <w:szCs w:val="15"/>
    </w:rPr>
  </w:style>
  <w:style w:type="paragraph" w:customStyle="1" w:styleId="ReportGraphicTitleE">
    <w:name w:val="Report Graphic Title E"/>
    <w:basedOn w:val="ReportTableTitleE"/>
    <w:next w:val="ReportPara"/>
    <w:uiPriority w:val="9"/>
    <w:qFormat/>
    <w:rsid w:val="00F21002"/>
    <w:pPr>
      <w:numPr>
        <w:numId w:val="8"/>
      </w:numPr>
      <w:tabs>
        <w:tab w:val="clear" w:pos="1247"/>
        <w:tab w:val="left" w:pos="1361"/>
      </w:tabs>
    </w:pPr>
  </w:style>
  <w:style w:type="paragraph" w:customStyle="1" w:styleId="ReportHeading1Indent">
    <w:name w:val="Report Heading 1 Indent"/>
    <w:basedOn w:val="ReportHeading1"/>
    <w:next w:val="ReportPara"/>
    <w:uiPriority w:val="3"/>
    <w:qFormat/>
    <w:rsid w:val="00007FAC"/>
    <w:pPr>
      <w:ind w:left="567" w:hanging="567"/>
    </w:pPr>
  </w:style>
  <w:style w:type="paragraph" w:customStyle="1" w:styleId="ReportChapter">
    <w:name w:val="Report Chapter"/>
    <w:next w:val="ReportPara"/>
    <w:link w:val="ReportChapterChar"/>
    <w:uiPriority w:val="2"/>
    <w:qFormat/>
    <w:rsid w:val="00873F6B"/>
    <w:pPr>
      <w:keepNext/>
      <w:numPr>
        <w:numId w:val="47"/>
      </w:numPr>
      <w:pBdr>
        <w:bottom w:val="single" w:sz="4" w:space="1" w:color="1E2DBE"/>
      </w:pBdr>
      <w:spacing w:before="480" w:after="360" w:line="240" w:lineRule="auto"/>
      <w:outlineLvl w:val="0"/>
    </w:pPr>
    <w:rPr>
      <w:rFonts w:ascii="Overpass" w:eastAsia="Noto Sans SC Bold" w:hAnsi="Overpass" w:cs="Overpass"/>
      <w:b/>
      <w:color w:val="232DBE"/>
      <w:sz w:val="36"/>
      <w:szCs w:val="36"/>
      <w:u w:color="232DBE"/>
      <w:lang w:val="en-GB"/>
    </w:rPr>
  </w:style>
  <w:style w:type="character" w:customStyle="1" w:styleId="ReportChapterChar">
    <w:name w:val="Report Chapter Char"/>
    <w:basedOn w:val="DefaultParagraphFont"/>
    <w:link w:val="ReportChapter"/>
    <w:uiPriority w:val="2"/>
    <w:rsid w:val="00873F6B"/>
    <w:rPr>
      <w:rFonts w:ascii="Overpass" w:eastAsia="Noto Sans SC Bold" w:hAnsi="Overpass" w:cs="Overpass"/>
      <w:b/>
      <w:color w:val="232DBE"/>
      <w:sz w:val="36"/>
      <w:szCs w:val="36"/>
      <w:u w:color="232DBE"/>
      <w:lang w:val="en-GB"/>
    </w:rPr>
  </w:style>
  <w:style w:type="paragraph" w:customStyle="1" w:styleId="ReportHeading2">
    <w:name w:val="Report Heading 2"/>
    <w:next w:val="ReportPara"/>
    <w:link w:val="ReportHeading2Char"/>
    <w:uiPriority w:val="2"/>
    <w:qFormat/>
    <w:rsid w:val="00CC2E26"/>
    <w:pPr>
      <w:keepNext/>
      <w:spacing w:before="240" w:after="120" w:line="240" w:lineRule="auto"/>
      <w:outlineLvl w:val="1"/>
    </w:pPr>
    <w:rPr>
      <w:rFonts w:ascii="Overpass" w:eastAsia="Noto Sans SC Bold" w:hAnsi="Overpass" w:cs="Overpass"/>
      <w:b/>
      <w:bCs/>
      <w:color w:val="1E2DBE"/>
      <w:sz w:val="28"/>
      <w:szCs w:val="28"/>
      <w:lang w:val="en-GB"/>
    </w:rPr>
  </w:style>
  <w:style w:type="character" w:customStyle="1" w:styleId="ReportHeading2Char">
    <w:name w:val="Report Heading 2 Char"/>
    <w:basedOn w:val="DefaultParagraphFont"/>
    <w:link w:val="ReportHeading2"/>
    <w:uiPriority w:val="2"/>
    <w:rsid w:val="00007FAC"/>
    <w:rPr>
      <w:rFonts w:ascii="Overpass" w:eastAsia="Noto Sans SC Bold" w:hAnsi="Overpass" w:cs="Overpass"/>
      <w:b/>
      <w:bCs/>
      <w:color w:val="1E2DBE"/>
      <w:sz w:val="28"/>
      <w:szCs w:val="28"/>
      <w:lang w:val="en-GB"/>
    </w:rPr>
  </w:style>
  <w:style w:type="paragraph" w:customStyle="1" w:styleId="ReportHeading2Indent">
    <w:name w:val="Report Heading 2 Indent"/>
    <w:basedOn w:val="ReportHeading2"/>
    <w:next w:val="ReportPara"/>
    <w:link w:val="ReportHeading2IndentChar"/>
    <w:uiPriority w:val="3"/>
    <w:qFormat/>
    <w:rsid w:val="00CC2E26"/>
    <w:pPr>
      <w:keepLines/>
      <w:ind w:left="567" w:hanging="567"/>
    </w:pPr>
  </w:style>
  <w:style w:type="character" w:customStyle="1" w:styleId="ReportHeading2IndentChar">
    <w:name w:val="Report Heading 2 Indent Char"/>
    <w:basedOn w:val="DefaultParagraphFont"/>
    <w:link w:val="ReportHeading2Indent"/>
    <w:uiPriority w:val="3"/>
    <w:rsid w:val="00007FAC"/>
    <w:rPr>
      <w:rFonts w:ascii="Overpass" w:eastAsia="Noto Sans SC Bold" w:hAnsi="Overpass" w:cs="Overpass"/>
      <w:b/>
      <w:bCs/>
      <w:color w:val="1E2DBE"/>
      <w:sz w:val="28"/>
      <w:szCs w:val="28"/>
      <w:lang w:val="en-GB"/>
    </w:rPr>
  </w:style>
  <w:style w:type="paragraph" w:customStyle="1" w:styleId="ReportHeading3">
    <w:name w:val="Report Heading 3"/>
    <w:next w:val="ReportPara"/>
    <w:link w:val="ReportHeading3Char"/>
    <w:uiPriority w:val="2"/>
    <w:qFormat/>
    <w:rsid w:val="00CC2E26"/>
    <w:pPr>
      <w:keepNext/>
      <w:spacing w:before="240" w:after="120" w:line="240" w:lineRule="auto"/>
      <w:outlineLvl w:val="2"/>
    </w:pPr>
    <w:rPr>
      <w:rFonts w:ascii="Overpass" w:eastAsia="Noto Sans SC Bold" w:hAnsi="Overpass" w:cs="Overpass"/>
      <w:b/>
      <w:bCs/>
      <w:color w:val="1E2DBE"/>
      <w:sz w:val="24"/>
      <w:szCs w:val="24"/>
      <w:lang w:val="en-GB"/>
    </w:rPr>
  </w:style>
  <w:style w:type="character" w:customStyle="1" w:styleId="ReportHeading3Char">
    <w:name w:val="Report Heading 3 Char"/>
    <w:basedOn w:val="DefaultParagraphFont"/>
    <w:link w:val="ReportHeading3"/>
    <w:uiPriority w:val="2"/>
    <w:rsid w:val="00007FAC"/>
    <w:rPr>
      <w:rFonts w:ascii="Overpass" w:eastAsia="Noto Sans SC Bold" w:hAnsi="Overpass" w:cs="Overpass"/>
      <w:b/>
      <w:bCs/>
      <w:color w:val="1E2DBE"/>
      <w:sz w:val="24"/>
      <w:szCs w:val="24"/>
      <w:lang w:val="en-GB"/>
    </w:rPr>
  </w:style>
  <w:style w:type="paragraph" w:customStyle="1" w:styleId="ReportHeading3Indent">
    <w:name w:val="Report Heading 3 Indent"/>
    <w:basedOn w:val="ReportHeading3"/>
    <w:next w:val="ReportPara"/>
    <w:link w:val="ReportHeading3IndentChar"/>
    <w:uiPriority w:val="3"/>
    <w:qFormat/>
    <w:rsid w:val="00CC2E26"/>
    <w:pPr>
      <w:ind w:left="567" w:hanging="567"/>
    </w:pPr>
  </w:style>
  <w:style w:type="character" w:customStyle="1" w:styleId="ReportHeading3IndentChar">
    <w:name w:val="Report Heading 3 Indent Char"/>
    <w:basedOn w:val="ReportHeading3Char"/>
    <w:link w:val="ReportHeading3Indent"/>
    <w:uiPriority w:val="3"/>
    <w:rsid w:val="00007FAC"/>
    <w:rPr>
      <w:rFonts w:ascii="Overpass" w:eastAsia="Noto Sans SC Bold" w:hAnsi="Overpass" w:cs="Overpass"/>
      <w:b/>
      <w:bCs/>
      <w:color w:val="1E2DBE"/>
      <w:sz w:val="24"/>
      <w:szCs w:val="24"/>
      <w:lang w:val="en-GB"/>
    </w:rPr>
  </w:style>
  <w:style w:type="paragraph" w:customStyle="1" w:styleId="ReportHeading4">
    <w:name w:val="Report Heading 4"/>
    <w:next w:val="ReportPara"/>
    <w:link w:val="ReportHeading4Char"/>
    <w:uiPriority w:val="2"/>
    <w:qFormat/>
    <w:rsid w:val="00CC2E26"/>
    <w:pPr>
      <w:keepNext/>
      <w:spacing w:before="240" w:after="120" w:line="240" w:lineRule="auto"/>
      <w:outlineLvl w:val="3"/>
    </w:pPr>
    <w:rPr>
      <w:rFonts w:ascii="Overpass" w:eastAsia="Noto Sans SC Regular" w:hAnsi="Overpass" w:cs="Overpass"/>
      <w:b/>
      <w:bCs/>
      <w:color w:val="230050"/>
      <w:lang w:val="en-GB"/>
    </w:rPr>
  </w:style>
  <w:style w:type="character" w:customStyle="1" w:styleId="ReportHeading4Char">
    <w:name w:val="Report Heading 4 Char"/>
    <w:basedOn w:val="DefaultParagraphFont"/>
    <w:link w:val="ReportHeading4"/>
    <w:uiPriority w:val="2"/>
    <w:rsid w:val="00007FAC"/>
    <w:rPr>
      <w:rFonts w:ascii="Overpass" w:eastAsia="Noto Sans SC Regular" w:hAnsi="Overpass" w:cs="Overpass"/>
      <w:b/>
      <w:bCs/>
      <w:color w:val="230050"/>
      <w:lang w:val="en-GB"/>
    </w:rPr>
  </w:style>
  <w:style w:type="paragraph" w:customStyle="1" w:styleId="ReportHeading4Indent">
    <w:name w:val="Report Heading 4 Indent"/>
    <w:basedOn w:val="ReportHeading4"/>
    <w:next w:val="ReportPara"/>
    <w:link w:val="ReportHeading4IndentChar"/>
    <w:uiPriority w:val="3"/>
    <w:qFormat/>
    <w:rsid w:val="00CC2E26"/>
    <w:pPr>
      <w:ind w:left="567" w:hanging="567"/>
    </w:pPr>
  </w:style>
  <w:style w:type="character" w:customStyle="1" w:styleId="ReportHeading4IndentChar">
    <w:name w:val="Report Heading 4 Indent Char"/>
    <w:basedOn w:val="DefaultParagraphFont"/>
    <w:link w:val="ReportHeading4Indent"/>
    <w:uiPriority w:val="3"/>
    <w:rsid w:val="00007FAC"/>
    <w:rPr>
      <w:rFonts w:ascii="Overpass" w:eastAsia="Noto Sans SC Regular" w:hAnsi="Overpass" w:cs="Overpass"/>
      <w:b/>
      <w:bCs/>
      <w:color w:val="230050"/>
      <w:lang w:val="en-GB"/>
    </w:rPr>
  </w:style>
  <w:style w:type="paragraph" w:customStyle="1" w:styleId="ReportHeading5">
    <w:name w:val="Report Heading 5"/>
    <w:next w:val="ReportPara"/>
    <w:link w:val="ReportHeading5Char"/>
    <w:uiPriority w:val="2"/>
    <w:qFormat/>
    <w:rsid w:val="00CC2E26"/>
    <w:pPr>
      <w:keepNext/>
      <w:spacing w:before="240" w:after="120" w:line="240" w:lineRule="auto"/>
      <w:outlineLvl w:val="4"/>
    </w:pPr>
    <w:rPr>
      <w:rFonts w:ascii="Overpass" w:eastAsia="Noto Sans SC Regular" w:hAnsi="Overpass" w:cs="Overpass"/>
      <w:color w:val="230050"/>
      <w:lang w:val="en-GB"/>
    </w:rPr>
  </w:style>
  <w:style w:type="character" w:customStyle="1" w:styleId="ReportHeading5Char">
    <w:name w:val="Report Heading 5 Char"/>
    <w:basedOn w:val="DefaultParagraphFont"/>
    <w:link w:val="ReportHeading5"/>
    <w:uiPriority w:val="2"/>
    <w:rsid w:val="00007FAC"/>
    <w:rPr>
      <w:rFonts w:ascii="Overpass" w:eastAsia="Noto Sans SC Regular" w:hAnsi="Overpass" w:cs="Overpass"/>
      <w:color w:val="230050"/>
      <w:lang w:val="en-GB"/>
    </w:rPr>
  </w:style>
  <w:style w:type="paragraph" w:customStyle="1" w:styleId="ReportHeading5Indent">
    <w:name w:val="Report Heading 5 Indent"/>
    <w:basedOn w:val="ReportHeading5"/>
    <w:next w:val="ReportPara"/>
    <w:link w:val="ReportHeading5IndentChar"/>
    <w:uiPriority w:val="3"/>
    <w:qFormat/>
    <w:rsid w:val="00CC2E26"/>
    <w:pPr>
      <w:ind w:left="567" w:hanging="567"/>
    </w:pPr>
  </w:style>
  <w:style w:type="character" w:customStyle="1" w:styleId="ReportHeading5IndentChar">
    <w:name w:val="Report Heading 5 Indent Char"/>
    <w:basedOn w:val="DefaultParagraphFont"/>
    <w:link w:val="ReportHeading5Indent"/>
    <w:uiPriority w:val="3"/>
    <w:rsid w:val="00007FAC"/>
    <w:rPr>
      <w:rFonts w:ascii="Overpass" w:eastAsia="Noto Sans SC Regular" w:hAnsi="Overpass" w:cs="Overpass"/>
      <w:color w:val="230050"/>
      <w:lang w:val="en-GB"/>
    </w:rPr>
  </w:style>
  <w:style w:type="character" w:customStyle="1" w:styleId="ReportHyperlink">
    <w:name w:val="Report Hyperlink"/>
    <w:uiPriority w:val="5"/>
    <w:qFormat/>
    <w:rsid w:val="00CC2E26"/>
    <w:rPr>
      <w:rFonts w:ascii="Noto Sans" w:eastAsia="Noto Sans SC Regular" w:hAnsi="Noto Sans" w:cs="Noto Sans"/>
      <w:color w:val="1E2DBE"/>
      <w:lang w:val="en-GB"/>
    </w:rPr>
  </w:style>
  <w:style w:type="paragraph" w:customStyle="1" w:styleId="ReportIndent1">
    <w:name w:val="Report Indent 1"/>
    <w:basedOn w:val="ReportPara"/>
    <w:link w:val="ReportIndent1Char"/>
    <w:uiPriority w:val="6"/>
    <w:qFormat/>
    <w:rsid w:val="00624D4A"/>
    <w:pPr>
      <w:ind w:left="1021" w:hanging="454"/>
    </w:pPr>
  </w:style>
  <w:style w:type="character" w:customStyle="1" w:styleId="ReportIndent1Char">
    <w:name w:val="Report Indent 1 Char"/>
    <w:basedOn w:val="DefaultParagraphFont"/>
    <w:link w:val="ReportIndent1"/>
    <w:uiPriority w:val="6"/>
    <w:rsid w:val="008A3145"/>
    <w:rPr>
      <w:rFonts w:ascii="Noto Sans" w:eastAsia="Noto Sans SC Regular" w:hAnsi="Noto Sans" w:cs="Noto Sans"/>
      <w:sz w:val="20"/>
      <w:szCs w:val="20"/>
      <w:lang w:val="en-GB"/>
    </w:rPr>
  </w:style>
  <w:style w:type="paragraph" w:customStyle="1" w:styleId="ReportIndent2">
    <w:name w:val="Report Indent 2"/>
    <w:basedOn w:val="ReportIndent1"/>
    <w:link w:val="ReportIndent2Char"/>
    <w:uiPriority w:val="6"/>
    <w:qFormat/>
    <w:rsid w:val="00624D4A"/>
    <w:pPr>
      <w:ind w:left="1531" w:hanging="510"/>
    </w:pPr>
  </w:style>
  <w:style w:type="character" w:customStyle="1" w:styleId="ReportIndent2Char">
    <w:name w:val="Report Indent 2 Char"/>
    <w:basedOn w:val="DefaultParagraphFont"/>
    <w:link w:val="ReportIndent2"/>
    <w:uiPriority w:val="6"/>
    <w:rsid w:val="008A3145"/>
    <w:rPr>
      <w:rFonts w:ascii="Noto Sans" w:eastAsia="Noto Sans SC Regular" w:hAnsi="Noto Sans" w:cs="Noto Sans"/>
      <w:sz w:val="20"/>
      <w:szCs w:val="20"/>
      <w:lang w:val="en-GB"/>
    </w:rPr>
  </w:style>
  <w:style w:type="paragraph" w:customStyle="1" w:styleId="ReportIndentbluebulletlist1">
    <w:name w:val="Report Indent blue bullet list 1"/>
    <w:basedOn w:val="ReportPara"/>
    <w:uiPriority w:val="7"/>
    <w:qFormat/>
    <w:rsid w:val="0022539C"/>
    <w:pPr>
      <w:numPr>
        <w:numId w:val="11"/>
      </w:numPr>
      <w:contextualSpacing/>
    </w:pPr>
  </w:style>
  <w:style w:type="paragraph" w:customStyle="1" w:styleId="ReportIndentbluebulletlist2">
    <w:name w:val="Report Indent blue bullet list 2"/>
    <w:basedOn w:val="ReportIndentbluebulletlist1"/>
    <w:link w:val="ReportIndentbluebulletlist2Char"/>
    <w:uiPriority w:val="7"/>
    <w:qFormat/>
    <w:rsid w:val="0022539C"/>
    <w:pPr>
      <w:numPr>
        <w:ilvl w:val="1"/>
        <w:numId w:val="17"/>
      </w:numPr>
    </w:pPr>
  </w:style>
  <w:style w:type="character" w:customStyle="1" w:styleId="ReportIndentbluebulletlist2Char">
    <w:name w:val="Report Indent blue bullet list 2 Char"/>
    <w:basedOn w:val="DefaultParagraphFont"/>
    <w:link w:val="ReportIndentbluebulletlist2"/>
    <w:uiPriority w:val="7"/>
    <w:rsid w:val="0022539C"/>
    <w:rPr>
      <w:rFonts w:ascii="Noto Sans" w:eastAsia="Noto Sans SC Regular" w:hAnsi="Noto Sans" w:cs="Noto Sans"/>
      <w:sz w:val="20"/>
      <w:szCs w:val="20"/>
      <w:lang w:val="en-GB"/>
    </w:rPr>
  </w:style>
  <w:style w:type="paragraph" w:customStyle="1" w:styleId="ReportIndentletterlist1E">
    <w:name w:val="Report Indent letter list 1 E"/>
    <w:basedOn w:val="ReportPara"/>
    <w:uiPriority w:val="6"/>
    <w:qFormat/>
    <w:rsid w:val="00873F6B"/>
    <w:pPr>
      <w:numPr>
        <w:ilvl w:val="1"/>
        <w:numId w:val="23"/>
      </w:numPr>
    </w:pPr>
  </w:style>
  <w:style w:type="paragraph" w:customStyle="1" w:styleId="ReportIndentletterlist2E">
    <w:name w:val="Report Indent letter list 2 E"/>
    <w:basedOn w:val="ReportIndentletterlist1E"/>
    <w:uiPriority w:val="6"/>
    <w:qFormat/>
    <w:rsid w:val="0022539C"/>
    <w:pPr>
      <w:numPr>
        <w:ilvl w:val="2"/>
        <w:numId w:val="24"/>
      </w:numPr>
    </w:pPr>
  </w:style>
  <w:style w:type="paragraph" w:customStyle="1" w:styleId="ReportInstrumentArticle">
    <w:name w:val="Report Instrument Article"/>
    <w:next w:val="ReportInstrumentPara"/>
    <w:uiPriority w:val="8"/>
    <w:qFormat/>
    <w:rsid w:val="007D1F9D"/>
    <w:pPr>
      <w:keepNext/>
      <w:keepLines/>
      <w:spacing w:before="120" w:after="120" w:line="240" w:lineRule="auto"/>
      <w:ind w:left="1701"/>
      <w:jc w:val="center"/>
    </w:pPr>
    <w:rPr>
      <w:rFonts w:ascii="Overpass" w:eastAsia="Noto Sans SC Regular" w:hAnsi="Overpass" w:cs="Overpass"/>
      <w:i/>
      <w:iCs/>
      <w:sz w:val="20"/>
      <w:szCs w:val="20"/>
      <w:lang w:val="en-GB"/>
    </w:rPr>
  </w:style>
  <w:style w:type="paragraph" w:customStyle="1" w:styleId="ReportInstrumentPara">
    <w:name w:val="Report Instrument Para"/>
    <w:basedOn w:val="ReportPara"/>
    <w:uiPriority w:val="8"/>
    <w:qFormat/>
    <w:rsid w:val="00C12131"/>
    <w:pPr>
      <w:tabs>
        <w:tab w:val="left" w:pos="2552"/>
      </w:tabs>
      <w:spacing w:before="80" w:after="80" w:line="240" w:lineRule="exact"/>
      <w:ind w:left="1701" w:firstLine="454"/>
    </w:pPr>
    <w:rPr>
      <w:sz w:val="18"/>
      <w:szCs w:val="18"/>
    </w:rPr>
  </w:style>
  <w:style w:type="paragraph" w:customStyle="1" w:styleId="ReportParaNumnotboldAppendix">
    <w:name w:val="Report ParaNum not bold (Appendix)"/>
    <w:uiPriority w:val="4"/>
    <w:qFormat/>
    <w:rsid w:val="00AB1EDF"/>
    <w:pPr>
      <w:numPr>
        <w:numId w:val="14"/>
      </w:numPr>
      <w:spacing w:before="120" w:after="120" w:line="240" w:lineRule="auto"/>
      <w:jc w:val="both"/>
    </w:pPr>
    <w:rPr>
      <w:rFonts w:ascii="Noto Sans" w:eastAsia="Noto Sans SC Regular" w:hAnsi="Noto Sans" w:cs="Noto Sans"/>
      <w:sz w:val="20"/>
      <w:szCs w:val="20"/>
      <w:lang w:val="en-GB"/>
    </w:rPr>
  </w:style>
  <w:style w:type="paragraph" w:customStyle="1" w:styleId="TableHeaderLeft">
    <w:name w:val="Table Header Left"/>
    <w:link w:val="TableHeaderLeftChar"/>
    <w:uiPriority w:val="13"/>
    <w:qFormat/>
    <w:rsid w:val="00C5114A"/>
    <w:pPr>
      <w:shd w:val="clear" w:color="auto" w:fill="1E2DBE"/>
      <w:spacing w:before="20" w:after="20" w:line="240" w:lineRule="auto"/>
    </w:pPr>
    <w:rPr>
      <w:rFonts w:ascii="Noto Sans" w:eastAsia="Noto Sans SC Regular" w:hAnsi="Noto Sans" w:cs="Noto Sans"/>
      <w:b/>
      <w:bCs/>
      <w:color w:val="FFFFFF" w:themeColor="background1"/>
      <w:sz w:val="18"/>
      <w:szCs w:val="18"/>
      <w:lang w:val="en-GB" w:eastAsia="en-GB"/>
    </w:rPr>
  </w:style>
  <w:style w:type="character" w:customStyle="1" w:styleId="TableHeaderLeftChar">
    <w:name w:val="Table Header Left Char"/>
    <w:basedOn w:val="DefaultParagraphFont"/>
    <w:link w:val="TableHeaderLef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HeaderRight">
    <w:name w:val="Table Header Right"/>
    <w:link w:val="TableHeaderRightChar"/>
    <w:uiPriority w:val="13"/>
    <w:qFormat/>
    <w:rsid w:val="00C5114A"/>
    <w:pPr>
      <w:shd w:val="clear" w:color="auto" w:fill="1E2DBE"/>
      <w:spacing w:before="20" w:after="20" w:line="240" w:lineRule="auto"/>
      <w:jc w:val="right"/>
    </w:pPr>
    <w:rPr>
      <w:rFonts w:ascii="Noto Sans" w:eastAsia="Noto Sans SC Regular" w:hAnsi="Noto Sans" w:cs="Noto Sans"/>
      <w:b/>
      <w:bCs/>
      <w:color w:val="FFFFFF" w:themeColor="background1"/>
      <w:sz w:val="18"/>
      <w:szCs w:val="18"/>
      <w:lang w:val="en-GB" w:eastAsia="en-GB"/>
    </w:rPr>
  </w:style>
  <w:style w:type="character" w:customStyle="1" w:styleId="TableHeaderRightChar">
    <w:name w:val="Table Header Right Char"/>
    <w:basedOn w:val="DefaultParagraphFont"/>
    <w:link w:val="TableHeaderRight"/>
    <w:uiPriority w:val="13"/>
    <w:rsid w:val="00DF4417"/>
    <w:rPr>
      <w:rFonts w:ascii="Noto Sans" w:eastAsia="Noto Sans SC Regular" w:hAnsi="Noto Sans" w:cs="Noto Sans"/>
      <w:b/>
      <w:bCs/>
      <w:color w:val="FFFFFF" w:themeColor="background1"/>
      <w:sz w:val="18"/>
      <w:szCs w:val="18"/>
      <w:shd w:val="clear" w:color="auto" w:fill="1E2DBE"/>
      <w:lang w:val="en-GB" w:eastAsia="en-GB"/>
    </w:rPr>
  </w:style>
  <w:style w:type="paragraph" w:customStyle="1" w:styleId="TableTextLeft">
    <w:name w:val="Table Text Left"/>
    <w:link w:val="TableTextLeftChar"/>
    <w:uiPriority w:val="13"/>
    <w:qFormat/>
    <w:rsid w:val="00BD4B5E"/>
    <w:pPr>
      <w:spacing w:before="20" w:after="20" w:line="240" w:lineRule="auto"/>
    </w:pPr>
    <w:rPr>
      <w:rFonts w:ascii="Noto Sans" w:eastAsia="Noto Sans SC Regular" w:hAnsi="Noto Sans" w:cs="Noto Sans"/>
      <w:sz w:val="18"/>
      <w:szCs w:val="18"/>
      <w:lang w:val="en-GB"/>
    </w:rPr>
  </w:style>
  <w:style w:type="character" w:customStyle="1" w:styleId="TableTextLeftChar">
    <w:name w:val="Table Text Left Char"/>
    <w:basedOn w:val="DefaultParagraphFont"/>
    <w:link w:val="TableTextLeft"/>
    <w:uiPriority w:val="13"/>
    <w:rsid w:val="00DF4417"/>
    <w:rPr>
      <w:rFonts w:ascii="Noto Sans" w:eastAsia="Noto Sans SC Regular" w:hAnsi="Noto Sans" w:cs="Noto Sans"/>
      <w:sz w:val="18"/>
      <w:szCs w:val="18"/>
      <w:lang w:val="en-GB"/>
    </w:rPr>
  </w:style>
  <w:style w:type="paragraph" w:customStyle="1" w:styleId="TableTextRight">
    <w:name w:val="Table Text Right"/>
    <w:link w:val="TableTextRightChar"/>
    <w:uiPriority w:val="13"/>
    <w:qFormat/>
    <w:rsid w:val="00BD4B5E"/>
    <w:pPr>
      <w:spacing w:before="20" w:after="20" w:line="240" w:lineRule="auto"/>
      <w:jc w:val="right"/>
    </w:pPr>
    <w:rPr>
      <w:rFonts w:ascii="Noto Sans" w:eastAsia="Noto Sans SC Regular" w:hAnsi="Noto Sans" w:cs="Noto Sans"/>
      <w:sz w:val="18"/>
      <w:szCs w:val="18"/>
      <w:lang w:val="en-GB"/>
    </w:rPr>
  </w:style>
  <w:style w:type="character" w:customStyle="1" w:styleId="TableTextRightChar">
    <w:name w:val="Table Text Right Char"/>
    <w:basedOn w:val="DefaultParagraphFont"/>
    <w:link w:val="TableTextRight"/>
    <w:uiPriority w:val="13"/>
    <w:rsid w:val="00DF4417"/>
    <w:rPr>
      <w:rFonts w:ascii="Noto Sans" w:eastAsia="Noto Sans SC Regular" w:hAnsi="Noto Sans" w:cs="Noto Sans"/>
      <w:sz w:val="18"/>
      <w:szCs w:val="18"/>
      <w:lang w:val="en-GB"/>
    </w:rPr>
  </w:style>
  <w:style w:type="paragraph" w:customStyle="1" w:styleId="TableBoxNoteSource">
    <w:name w:val="TableBox NoteSource"/>
    <w:uiPriority w:val="12"/>
    <w:qFormat/>
    <w:rsid w:val="00BD4B5E"/>
    <w:pPr>
      <w:spacing w:before="120" w:after="20" w:line="240" w:lineRule="auto"/>
      <w:jc w:val="both"/>
    </w:pPr>
    <w:rPr>
      <w:rFonts w:ascii="Noto Sans" w:eastAsia="Noto Sans SC Regular" w:hAnsi="Noto Sans" w:cs="Noto Sans"/>
      <w:sz w:val="15"/>
      <w:szCs w:val="15"/>
      <w:lang w:val="en-GB"/>
    </w:rPr>
  </w:style>
  <w:style w:type="paragraph" w:customStyle="1" w:styleId="TableBoxrowempty">
    <w:name w:val="TableBox row empty"/>
    <w:uiPriority w:val="12"/>
    <w:rsid w:val="00CC2E26"/>
    <w:pPr>
      <w:spacing w:after="0" w:line="240" w:lineRule="auto"/>
      <w:jc w:val="both"/>
    </w:pPr>
    <w:rPr>
      <w:rFonts w:ascii="Noto Sans" w:eastAsia="Noto Sans SC Regular" w:hAnsi="Noto Sans" w:cs="Noto Sans"/>
      <w:sz w:val="2"/>
      <w:szCs w:val="2"/>
      <w:lang w:val="en-GB"/>
    </w:rPr>
  </w:style>
  <w:style w:type="paragraph" w:styleId="TOC1">
    <w:name w:val="toc 1"/>
    <w:next w:val="TOC2"/>
    <w:uiPriority w:val="39"/>
    <w:qFormat/>
    <w:rsid w:val="00E06886"/>
    <w:pPr>
      <w:tabs>
        <w:tab w:val="left" w:pos="680"/>
        <w:tab w:val="right" w:leader="dot" w:pos="9072"/>
        <w:tab w:val="right" w:pos="9639"/>
      </w:tabs>
      <w:spacing w:before="120" w:after="120" w:line="240" w:lineRule="auto"/>
      <w:ind w:left="340"/>
    </w:pPr>
    <w:rPr>
      <w:rFonts w:ascii="Noto Sans" w:eastAsia="Noto Sans SC Regular" w:hAnsi="Noto Sans" w:cs="Noto Sans"/>
      <w:sz w:val="20"/>
      <w:szCs w:val="20"/>
      <w:lang w:val="en-GB" w:eastAsia="zh-CN"/>
    </w:rPr>
  </w:style>
  <w:style w:type="paragraph" w:styleId="TOC2">
    <w:name w:val="toc 2"/>
    <w:basedOn w:val="TOC1"/>
    <w:uiPriority w:val="18"/>
    <w:qFormat/>
    <w:rsid w:val="00E06886"/>
    <w:pPr>
      <w:tabs>
        <w:tab w:val="clear" w:pos="680"/>
        <w:tab w:val="left" w:pos="1134"/>
        <w:tab w:val="left" w:pos="1559"/>
      </w:tabs>
      <w:ind w:left="680"/>
    </w:pPr>
  </w:style>
  <w:style w:type="paragraph" w:styleId="TOC3">
    <w:name w:val="toc 3"/>
    <w:basedOn w:val="TOC1"/>
    <w:uiPriority w:val="39"/>
    <w:qFormat/>
    <w:rsid w:val="00E06886"/>
    <w:pPr>
      <w:tabs>
        <w:tab w:val="left" w:pos="1701"/>
      </w:tabs>
      <w:ind w:left="1134"/>
    </w:pPr>
  </w:style>
  <w:style w:type="paragraph" w:customStyle="1" w:styleId="TOCpage">
    <w:name w:val="TOC page"/>
    <w:uiPriority w:val="18"/>
    <w:qFormat/>
    <w:rsid w:val="00F32914"/>
    <w:pPr>
      <w:keepNext/>
      <w:keepLines/>
      <w:spacing w:before="120" w:after="120" w:line="240" w:lineRule="auto"/>
      <w:jc w:val="right"/>
    </w:pPr>
    <w:rPr>
      <w:rFonts w:ascii="Noto Sans" w:eastAsia="Noto Sans" w:hAnsi="Noto Sans" w:cs="Noto Sans"/>
      <w:b/>
      <w:bCs/>
      <w:color w:val="230050"/>
      <w:sz w:val="18"/>
      <w:szCs w:val="18"/>
      <w:lang w:val="en-GB" w:eastAsia="zh-CN"/>
    </w:rPr>
  </w:style>
  <w:style w:type="paragraph" w:customStyle="1" w:styleId="ReportAuthors">
    <w:name w:val="Report Authors"/>
    <w:rsid w:val="005B1D1D"/>
    <w:pPr>
      <w:spacing w:after="0" w:line="240" w:lineRule="auto"/>
    </w:pPr>
    <w:rPr>
      <w:rFonts w:ascii="Overpass" w:eastAsia="Noto Sans SC Bold" w:hAnsi="Overpass" w:cs="Overpass"/>
      <w:b/>
      <w:bCs/>
      <w:color w:val="1E2DBE"/>
      <w:sz w:val="20"/>
      <w:szCs w:val="20"/>
      <w:lang w:val="en-GB"/>
    </w:rPr>
  </w:style>
  <w:style w:type="paragraph" w:customStyle="1" w:styleId="ReportHeading1">
    <w:name w:val="Report Heading 1"/>
    <w:next w:val="ReportPara"/>
    <w:uiPriority w:val="2"/>
    <w:qFormat/>
    <w:rsid w:val="00BF500E"/>
    <w:pPr>
      <w:keepNext/>
      <w:spacing w:before="240" w:after="120" w:line="240" w:lineRule="auto"/>
      <w:outlineLvl w:val="0"/>
    </w:pPr>
    <w:rPr>
      <w:rFonts w:ascii="Overpass" w:eastAsia="Noto Sans SC Bold" w:hAnsi="Overpass" w:cs="Overpass"/>
      <w:b/>
      <w:bCs/>
      <w:color w:val="FA3C4B"/>
      <w:sz w:val="32"/>
      <w:szCs w:val="32"/>
      <w:lang w:val="en-GB"/>
    </w:rPr>
  </w:style>
  <w:style w:type="paragraph" w:customStyle="1" w:styleId="ReportHeaderReportTitleevenpage">
    <w:name w:val="Report Header Report Title even page"/>
    <w:uiPriority w:val="16"/>
    <w:rsid w:val="00FC3CDB"/>
    <w:pPr>
      <w:spacing w:after="0" w:line="240" w:lineRule="auto"/>
      <w:jc w:val="right"/>
    </w:pPr>
    <w:rPr>
      <w:rFonts w:ascii="Noto Sans" w:eastAsia="Noto Sans SC Regular" w:hAnsi="Noto Sans" w:cs="Noto Sans"/>
      <w:b/>
      <w:bCs/>
      <w:color w:val="1E2DBE"/>
      <w:sz w:val="12"/>
      <w:szCs w:val="12"/>
      <w:lang w:val="en-GB"/>
    </w:rPr>
  </w:style>
  <w:style w:type="paragraph" w:customStyle="1" w:styleId="ReportHeaderChapterTitleoddpage">
    <w:name w:val="Report Header Chapter Title odd page"/>
    <w:uiPriority w:val="16"/>
    <w:rsid w:val="005B1D1D"/>
    <w:pPr>
      <w:spacing w:after="0" w:line="240" w:lineRule="auto"/>
    </w:pPr>
    <w:rPr>
      <w:rFonts w:ascii="Noto Sans" w:eastAsia="Noto Sans SC Regular" w:hAnsi="Noto Sans" w:cs="Noto Sans"/>
      <w:color w:val="1E2DBE"/>
      <w:sz w:val="12"/>
      <w:szCs w:val="12"/>
      <w:lang w:val="en-GB"/>
    </w:rPr>
  </w:style>
  <w:style w:type="paragraph" w:customStyle="1" w:styleId="ReportHeaderChapterTitleevenpage">
    <w:name w:val="Report Header Chapter Title even page"/>
    <w:basedOn w:val="ReportHeaderChapterTitleoddpage"/>
    <w:uiPriority w:val="16"/>
    <w:rsid w:val="00F47901"/>
    <w:pPr>
      <w:jc w:val="right"/>
    </w:pPr>
  </w:style>
  <w:style w:type="paragraph" w:customStyle="1" w:styleId="ReportHeaderReportTitleoddpage">
    <w:name w:val="Report Header Report Title odd page"/>
    <w:basedOn w:val="ReportHeaderReportTitleevenpage"/>
    <w:uiPriority w:val="16"/>
    <w:rsid w:val="007D3E00"/>
    <w:pPr>
      <w:jc w:val="left"/>
    </w:pPr>
  </w:style>
  <w:style w:type="paragraph" w:customStyle="1" w:styleId="ReportPageNumberright">
    <w:name w:val="Report PageNumber right"/>
    <w:uiPriority w:val="16"/>
    <w:rsid w:val="007D3E00"/>
    <w:pPr>
      <w:spacing w:after="0" w:line="240" w:lineRule="auto"/>
      <w:jc w:val="right"/>
    </w:pPr>
    <w:rPr>
      <w:rFonts w:ascii="Noto Sans" w:eastAsia="Noto Sans SC Regular" w:hAnsi="Noto Sans" w:cs="Noto Sans"/>
      <w:color w:val="1E2DBE"/>
      <w:lang w:val="en-GB"/>
    </w:rPr>
  </w:style>
  <w:style w:type="paragraph" w:customStyle="1" w:styleId="ReportPageNumberleft">
    <w:name w:val="Report PageNumber left"/>
    <w:basedOn w:val="ReportPageNumberright"/>
    <w:uiPriority w:val="16"/>
    <w:rsid w:val="00C60F6F"/>
    <w:pPr>
      <w:jc w:val="left"/>
    </w:pPr>
  </w:style>
  <w:style w:type="paragraph" w:customStyle="1" w:styleId="ReportLabel">
    <w:name w:val="Report Label"/>
    <w:uiPriority w:val="17"/>
    <w:rsid w:val="00A7480B"/>
    <w:pPr>
      <w:spacing w:before="40" w:after="40" w:line="240" w:lineRule="auto"/>
    </w:pPr>
    <w:rPr>
      <w:rFonts w:ascii="Noto Sans" w:eastAsia="Noto Sans SC Regular" w:hAnsi="Noto Sans" w:cs="Noto Sans"/>
      <w:color w:val="1E2DBE"/>
      <w:sz w:val="21"/>
      <w:szCs w:val="21"/>
      <w:lang w:val="en-GB"/>
    </w:rPr>
  </w:style>
  <w:style w:type="paragraph" w:customStyle="1" w:styleId="ReportSub-Title">
    <w:name w:val="Report Sub-Title"/>
    <w:uiPriority w:val="1"/>
    <w:qFormat/>
    <w:rsid w:val="005B1D1D"/>
    <w:pPr>
      <w:spacing w:before="240" w:after="0" w:line="240" w:lineRule="auto"/>
    </w:pPr>
    <w:rPr>
      <w:rFonts w:ascii="Overpass Light" w:eastAsia="Noto Sans SC Regular" w:hAnsi="Overpass Light" w:cs="Overpass Light"/>
      <w:color w:val="230050"/>
      <w:sz w:val="40"/>
      <w:szCs w:val="40"/>
      <w:lang w:val="en-GB"/>
    </w:rPr>
  </w:style>
  <w:style w:type="paragraph" w:customStyle="1" w:styleId="ReportTitle">
    <w:name w:val="Report Title"/>
    <w:qFormat/>
    <w:rsid w:val="0022539C"/>
    <w:pPr>
      <w:numPr>
        <w:numId w:val="32"/>
      </w:numPr>
      <w:spacing w:before="480" w:after="0" w:line="240" w:lineRule="auto"/>
    </w:pPr>
    <w:rPr>
      <w:rFonts w:ascii="Overpass" w:eastAsia="Noto Sans SC Bold" w:hAnsi="Overpass" w:cs="Overpass"/>
      <w:b/>
      <w:bCs/>
      <w:color w:val="230050"/>
      <w:sz w:val="52"/>
      <w:szCs w:val="52"/>
      <w:lang w:val="en-GB"/>
    </w:rPr>
  </w:style>
  <w:style w:type="paragraph" w:customStyle="1" w:styleId="ILCReportTypItem">
    <w:name w:val="ILC Report Typ &amp; Item"/>
    <w:rsid w:val="00FA26E2"/>
    <w:pPr>
      <w:spacing w:before="120" w:after="120" w:line="240" w:lineRule="auto"/>
    </w:pPr>
    <w:rPr>
      <w:rFonts w:ascii="Overpass" w:eastAsia="Noto Sans SC Bold" w:hAnsi="Overpass" w:cs="Overpass"/>
      <w:b/>
      <w:bCs/>
      <w:color w:val="1E2DBE"/>
      <w:sz w:val="24"/>
      <w:szCs w:val="24"/>
      <w:lang w:val="en-GB"/>
    </w:rPr>
  </w:style>
  <w:style w:type="paragraph" w:customStyle="1" w:styleId="ReportCopyright">
    <w:name w:val="Report Copyright"/>
    <w:uiPriority w:val="17"/>
    <w:rsid w:val="00E86D49"/>
    <w:pPr>
      <w:spacing w:before="120" w:after="120" w:line="240" w:lineRule="auto"/>
      <w:jc w:val="both"/>
    </w:pPr>
    <w:rPr>
      <w:rFonts w:ascii="Noto Sans" w:eastAsia="Noto Sans SC Regular" w:hAnsi="Noto Sans" w:cs="Noto Sans"/>
      <w:sz w:val="17"/>
      <w:szCs w:val="18"/>
      <w:lang w:val="en-GB"/>
    </w:rPr>
  </w:style>
  <w:style w:type="paragraph" w:customStyle="1" w:styleId="ReportCopyrightISBN">
    <w:name w:val="Report Copyright ISBN"/>
    <w:basedOn w:val="ReportCopyright"/>
    <w:uiPriority w:val="17"/>
    <w:rsid w:val="00E86D49"/>
    <w:pPr>
      <w:spacing w:before="0" w:after="0"/>
      <w:jc w:val="left"/>
    </w:pPr>
  </w:style>
  <w:style w:type="paragraph" w:customStyle="1" w:styleId="ReportCopyrightPrint">
    <w:name w:val="Report Copyright Print"/>
    <w:basedOn w:val="ReportCopyright"/>
    <w:uiPriority w:val="17"/>
    <w:rsid w:val="00E86D49"/>
    <w:pPr>
      <w:spacing w:before="0" w:after="0"/>
    </w:pPr>
    <w:rPr>
      <w:sz w:val="16"/>
      <w:szCs w:val="16"/>
    </w:rPr>
  </w:style>
  <w:style w:type="paragraph" w:customStyle="1" w:styleId="ReportPara">
    <w:name w:val="Report Para"/>
    <w:basedOn w:val="ReportNormal"/>
    <w:link w:val="ReportParaChar"/>
    <w:uiPriority w:val="4"/>
    <w:qFormat/>
    <w:rsid w:val="00A51000"/>
    <w:pPr>
      <w:spacing w:before="120" w:after="120"/>
    </w:pPr>
  </w:style>
  <w:style w:type="character" w:customStyle="1" w:styleId="ReportParaChar">
    <w:name w:val="Report Para Char"/>
    <w:basedOn w:val="DefaultParagraphFont"/>
    <w:link w:val="ReportPara"/>
    <w:uiPriority w:val="4"/>
    <w:rsid w:val="00A76478"/>
    <w:rPr>
      <w:rFonts w:ascii="Noto Sans" w:eastAsia="Noto Sans SC Regular" w:hAnsi="Noto Sans" w:cs="Noto Sans"/>
      <w:sz w:val="20"/>
      <w:szCs w:val="20"/>
      <w:lang w:val="en-GB"/>
    </w:rPr>
  </w:style>
  <w:style w:type="paragraph" w:customStyle="1" w:styleId="ReportParaIndentFirstline">
    <w:name w:val="Report Para Indent First line"/>
    <w:basedOn w:val="ReportPara"/>
    <w:uiPriority w:val="4"/>
    <w:qFormat/>
    <w:rsid w:val="00A51000"/>
    <w:pPr>
      <w:ind w:firstLine="567"/>
    </w:pPr>
  </w:style>
  <w:style w:type="character" w:styleId="UnresolvedMention">
    <w:name w:val="Unresolved Mention"/>
    <w:basedOn w:val="DefaultParagraphFont"/>
    <w:uiPriority w:val="99"/>
    <w:semiHidden/>
    <w:unhideWhenUsed/>
    <w:rsid w:val="00801E78"/>
    <w:rPr>
      <w:color w:val="605E5C"/>
      <w:shd w:val="clear" w:color="auto" w:fill="E1DFDD"/>
    </w:rPr>
  </w:style>
  <w:style w:type="numbering" w:customStyle="1" w:styleId="listBoxbullets">
    <w:name w:val="list Box bullets"/>
    <w:uiPriority w:val="99"/>
    <w:rsid w:val="004605F7"/>
    <w:pPr>
      <w:numPr>
        <w:numId w:val="25"/>
      </w:numPr>
    </w:pPr>
  </w:style>
  <w:style w:type="numbering" w:customStyle="1" w:styleId="listDocCode">
    <w:name w:val="list Doc Code"/>
    <w:uiPriority w:val="99"/>
    <w:rsid w:val="00C5114A"/>
    <w:pPr>
      <w:numPr>
        <w:numId w:val="26"/>
      </w:numPr>
    </w:pPr>
  </w:style>
  <w:style w:type="numbering" w:customStyle="1" w:styleId="listTablebullets">
    <w:name w:val="list Table bullets"/>
    <w:uiPriority w:val="99"/>
    <w:rsid w:val="00C5114A"/>
    <w:pPr>
      <w:numPr>
        <w:numId w:val="27"/>
      </w:numPr>
    </w:pPr>
  </w:style>
  <w:style w:type="paragraph" w:customStyle="1" w:styleId="TableIndentbluebulletlist1">
    <w:name w:val="Table Indent blue bullet list 1"/>
    <w:uiPriority w:val="14"/>
    <w:qFormat/>
    <w:rsid w:val="009446D9"/>
    <w:pPr>
      <w:numPr>
        <w:numId w:val="39"/>
      </w:numPr>
      <w:spacing w:after="0" w:line="240" w:lineRule="auto"/>
    </w:pPr>
    <w:rPr>
      <w:rFonts w:ascii="Noto Sans" w:eastAsia="Noto Sans SC Regular" w:hAnsi="Noto Sans" w:cs="Noto Sans"/>
      <w:color w:val="000000" w:themeColor="text1"/>
      <w:sz w:val="18"/>
      <w:szCs w:val="18"/>
      <w:lang w:val="en-GB"/>
    </w:rPr>
  </w:style>
  <w:style w:type="paragraph" w:customStyle="1" w:styleId="TableIndentbluebulletlist2">
    <w:name w:val="Table Indent blue bullet list 2"/>
    <w:basedOn w:val="TableIndentbluebulletlist1"/>
    <w:uiPriority w:val="14"/>
    <w:qFormat/>
    <w:rsid w:val="005514E0"/>
    <w:pPr>
      <w:numPr>
        <w:ilvl w:val="1"/>
      </w:numPr>
    </w:pPr>
  </w:style>
  <w:style w:type="paragraph" w:customStyle="1" w:styleId="TableIndent2">
    <w:name w:val="Table Indent 2"/>
    <w:basedOn w:val="TableIndent1"/>
    <w:uiPriority w:val="14"/>
    <w:qFormat/>
    <w:rsid w:val="00C5114A"/>
    <w:pPr>
      <w:ind w:left="680"/>
    </w:pPr>
  </w:style>
  <w:style w:type="table" w:styleId="TableGrid">
    <w:name w:val="Table Grid"/>
    <w:basedOn w:val="TableNormal"/>
    <w:uiPriority w:val="59"/>
    <w:rsid w:val="008238D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eportNormal">
    <w:name w:val="Report Normal"/>
    <w:uiPriority w:val="4"/>
    <w:qFormat/>
    <w:rsid w:val="00B04CC2"/>
    <w:pPr>
      <w:spacing w:after="0" w:line="240" w:lineRule="auto"/>
      <w:jc w:val="both"/>
    </w:pPr>
    <w:rPr>
      <w:rFonts w:ascii="Noto Sans" w:eastAsia="Noto Sans SC Regular" w:hAnsi="Noto Sans" w:cs="Noto Sans"/>
      <w:sz w:val="20"/>
      <w:szCs w:val="20"/>
      <w:lang w:val="en-GB"/>
    </w:rPr>
  </w:style>
  <w:style w:type="character" w:styleId="PlaceholderText">
    <w:name w:val="Placeholder Text"/>
    <w:basedOn w:val="DefaultParagraphFont"/>
    <w:uiPriority w:val="99"/>
    <w:semiHidden/>
    <w:rsid w:val="00E765EE"/>
    <w:rPr>
      <w:color w:val="666666"/>
    </w:rPr>
  </w:style>
  <w:style w:type="character" w:styleId="CommentReference">
    <w:name w:val="annotation reference"/>
    <w:basedOn w:val="DefaultParagraphFont"/>
    <w:uiPriority w:val="99"/>
    <w:semiHidden/>
    <w:unhideWhenUsed/>
    <w:rsid w:val="00A659AA"/>
    <w:rPr>
      <w:sz w:val="16"/>
      <w:szCs w:val="16"/>
    </w:rPr>
  </w:style>
  <w:style w:type="paragraph" w:styleId="CommentText">
    <w:name w:val="annotation text"/>
    <w:basedOn w:val="Normal"/>
    <w:link w:val="CommentTextChar"/>
    <w:uiPriority w:val="99"/>
    <w:unhideWhenUsed/>
    <w:rsid w:val="00A659AA"/>
    <w:pPr>
      <w:spacing w:line="240" w:lineRule="auto"/>
    </w:pPr>
    <w:rPr>
      <w:sz w:val="20"/>
      <w:szCs w:val="20"/>
    </w:rPr>
  </w:style>
  <w:style w:type="character" w:customStyle="1" w:styleId="CommentTextChar">
    <w:name w:val="Comment Text Char"/>
    <w:basedOn w:val="DefaultParagraphFont"/>
    <w:link w:val="CommentText"/>
    <w:uiPriority w:val="99"/>
    <w:rsid w:val="00A659AA"/>
    <w:rPr>
      <w:rFonts w:ascii="Noto Sans" w:hAnsi="Noto Sans" w:cs="Noto Sans"/>
      <w:noProof/>
      <w:sz w:val="20"/>
      <w:szCs w:val="20"/>
      <w:lang w:val="en-GB"/>
    </w:rPr>
  </w:style>
  <w:style w:type="paragraph" w:styleId="CommentSubject">
    <w:name w:val="annotation subject"/>
    <w:basedOn w:val="CommentText"/>
    <w:next w:val="CommentText"/>
    <w:link w:val="CommentSubjectChar"/>
    <w:uiPriority w:val="99"/>
    <w:semiHidden/>
    <w:unhideWhenUsed/>
    <w:rsid w:val="00A659AA"/>
    <w:rPr>
      <w:b/>
      <w:bCs/>
    </w:rPr>
  </w:style>
  <w:style w:type="character" w:customStyle="1" w:styleId="CommentSubjectChar">
    <w:name w:val="Comment Subject Char"/>
    <w:basedOn w:val="CommentTextChar"/>
    <w:link w:val="CommentSubject"/>
    <w:uiPriority w:val="99"/>
    <w:semiHidden/>
    <w:rsid w:val="00A659AA"/>
    <w:rPr>
      <w:rFonts w:ascii="Noto Sans" w:hAnsi="Noto Sans" w:cs="Noto Sans"/>
      <w:b/>
      <w:bCs/>
      <w:noProof/>
      <w:sz w:val="20"/>
      <w:szCs w:val="20"/>
      <w:lang w:val="en-GB"/>
    </w:rPr>
  </w:style>
  <w:style w:type="paragraph" w:styleId="Revision">
    <w:name w:val="Revision"/>
    <w:hidden/>
    <w:uiPriority w:val="99"/>
    <w:semiHidden/>
    <w:rsid w:val="00EA7021"/>
    <w:pPr>
      <w:spacing w:after="0" w:line="240" w:lineRule="auto"/>
    </w:pPr>
    <w:rPr>
      <w:rFonts w:ascii="Noto Sans" w:hAnsi="Noto Sans" w:cs="Noto Sans"/>
      <w:noProof/>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lex.ilo.org/dyn/nrmlx_en/f?p=NORMLEXPUB:12100:0::NO:12100:P12100_INSTRUMENT_ID:312283:N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www.ilo.org/public/english/standards/relm/gb/docs/gb270/gb-9-2.htm" TargetMode="External"/><Relationship Id="rId2" Type="http://schemas.openxmlformats.org/officeDocument/2006/relationships/hyperlink" Target="https://www.ilo.org/public/english/standards/relm/gb/docs/gb270/lils-3.htm" TargetMode="External"/><Relationship Id="rId1" Type="http://schemas.openxmlformats.org/officeDocument/2006/relationships/hyperlink" Target="https://www.ilo.org/public/english/standards/relm/gb/docs/gb270/prs-2.htm" TargetMode="External"/><Relationship Id="rId4" Type="http://schemas.openxmlformats.org/officeDocument/2006/relationships/hyperlink" Target="https://www.ilo.org/sites/default/files/wcmsp5/groups/public/%40ed_norm/%40normes/documents/genericdocument/wcms_88989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F5EDC2A-D15C-4029-82C6-10D622340DFD}"/>
      </w:docPartPr>
      <w:docPartBody>
        <w:p w:rsidR="00697C28" w:rsidRDefault="00CA6216">
          <w:r w:rsidRPr="0084721E">
            <w:rPr>
              <w:rStyle w:val="PlaceholderText"/>
              <w:lang w:val="fr-CH"/>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Noto Sans"/>
    <w:panose1 w:val="020B0502040504020204"/>
    <w:charset w:val="00"/>
    <w:family w:val="swiss"/>
    <w:pitch w:val="variable"/>
    <w:sig w:usb0="E00002FF" w:usb1="4000201F" w:usb2="08000029" w:usb3="00000000" w:csb0="0000019F"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SemBd">
    <w:altName w:val="Arial"/>
    <w:charset w:val="01"/>
    <w:family w:val="swiss"/>
    <w:pitch w:val="variable"/>
    <w:sig w:usb0="E00002FF" w:usb1="4000001F" w:usb2="08000029" w:usb3="00000000" w:csb0="00000000" w:csb1="00000000"/>
  </w:font>
  <w:font w:name="Overpass">
    <w:panose1 w:val="00000500000000000000"/>
    <w:charset w:val="00"/>
    <w:family w:val="auto"/>
    <w:pitch w:val="variable"/>
    <w:sig w:usb0="00000007" w:usb1="00000020" w:usb2="00000000" w:usb3="00000000" w:csb0="00000093" w:csb1="00000000"/>
  </w:font>
  <w:font w:name="Noto Sans SC Bold">
    <w:panose1 w:val="00000000000000000000"/>
    <w:charset w:val="80"/>
    <w:family w:val="swiss"/>
    <w:notTrueType/>
    <w:pitch w:val="variable"/>
    <w:sig w:usb0="20000207" w:usb1="2ADF3C10" w:usb2="00000016" w:usb3="00000000" w:csb0="00060107" w:csb1="00000000"/>
  </w:font>
  <w:font w:name="Overpass Light">
    <w:panose1 w:val="00000400000000000000"/>
    <w:charset w:val="00"/>
    <w:family w:val="auto"/>
    <w:pitch w:val="variable"/>
    <w:sig w:usb0="00000007" w:usb1="0000002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216"/>
    <w:rsid w:val="00094098"/>
    <w:rsid w:val="00111155"/>
    <w:rsid w:val="001A0DF1"/>
    <w:rsid w:val="001A7269"/>
    <w:rsid w:val="004267E5"/>
    <w:rsid w:val="005B189D"/>
    <w:rsid w:val="00697C28"/>
    <w:rsid w:val="007754B2"/>
    <w:rsid w:val="007C4202"/>
    <w:rsid w:val="007F7314"/>
    <w:rsid w:val="0084444C"/>
    <w:rsid w:val="008D3B20"/>
    <w:rsid w:val="00BA1B7D"/>
    <w:rsid w:val="00C33C68"/>
    <w:rsid w:val="00CA6216"/>
    <w:rsid w:val="00CB332E"/>
    <w:rsid w:val="00CC4906"/>
    <w:rsid w:val="00DF0DA6"/>
    <w:rsid w:val="00EC3EC0"/>
    <w:rsid w:val="00F639F5"/>
    <w:rsid w:val="00FC600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621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LOTheme1">
  <a:themeElements>
    <a:clrScheme name="ILO Brand colours">
      <a:dk1>
        <a:srgbClr val="000000"/>
      </a:dk1>
      <a:lt1>
        <a:srgbClr val="FFFFFF"/>
      </a:lt1>
      <a:dk2>
        <a:srgbClr val="EBF5FD"/>
      </a:dk2>
      <a:lt2>
        <a:srgbClr val="BEDCFA"/>
      </a:lt2>
      <a:accent1>
        <a:srgbClr val="1E2DBE"/>
      </a:accent1>
      <a:accent2>
        <a:srgbClr val="FA3C4B"/>
      </a:accent2>
      <a:accent3>
        <a:srgbClr val="05D2D2"/>
      </a:accent3>
      <a:accent4>
        <a:srgbClr val="230050"/>
      </a:accent4>
      <a:accent5>
        <a:srgbClr val="FFCD2D"/>
      </a:accent5>
      <a:accent6>
        <a:srgbClr val="960A55"/>
      </a:accent6>
      <a:hlink>
        <a:srgbClr val="1E2DBE"/>
      </a:hlink>
      <a:folHlink>
        <a:srgbClr val="1E2DBE"/>
      </a:folHlink>
    </a:clrScheme>
    <a:fontScheme name="Font">
      <a:majorFont>
        <a:latin typeface="Noto Sans"/>
        <a:ea typeface=""/>
        <a:cs typeface=""/>
      </a:majorFont>
      <a:minorFont>
        <a:latin typeface="Noto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6B04ED-1573-4837-B18A-DD407B9EA663}">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1946D6-8957-4B35-9E06-BE6D9101B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502</Words>
  <Characters>2865</Characters>
  <Application>Microsoft Office Word</Application>
  <DocSecurity>0</DocSecurity>
  <Lines>23</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Abrogation of four international labour Conventions and withdrawal of one international labour Convention and three Recommendations</vt:lpstr>
      <vt:lpstr/>
    </vt:vector>
  </TitlesOfParts>
  <Company>ILO</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Abrogation of four international labour Conventions and withdrawal of one international labour Convention and three Recommendations</dc:title>
  <dc:subject>JUR-260622-001</dc:subject>
  <dc:creator/>
  <cp:keywords>ILC116/VII(1)</cp:keywords>
  <dc:description/>
  <cp:lastModifiedBy>Echavarria Ortiz, Catalina</cp:lastModifiedBy>
  <cp:revision>7</cp:revision>
  <cp:lastPrinted>2026-07-29T11:58:00Z</cp:lastPrinted>
  <dcterms:created xsi:type="dcterms:W3CDTF">2026-09-15T08:53:00Z</dcterms:created>
  <dcterms:modified xsi:type="dcterms:W3CDTF">2026-09-15T10:42:00Z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4a47ae027835cebf5848b765193d98f10d7c4a7c97cae97ae8514fa64eabd935</vt:lpwstr>
  </property>
</Properties>
</file>