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55238" w14:textId="5E9A3698" w:rsidR="00971E5C" w:rsidRPr="0028016B" w:rsidRDefault="00971E5C" w:rsidP="00971E5C">
      <w:pPr>
        <w:rPr>
          <w:rFonts w:cstheme="minorHAnsi"/>
        </w:rPr>
      </w:pPr>
      <w:r w:rsidRPr="0028016B">
        <w:rPr>
          <w:rFonts w:cstheme="minorHAnsi"/>
          <w:noProof/>
        </w:rPr>
        <w:drawing>
          <wp:anchor distT="0" distB="0" distL="114300" distR="114300" simplePos="0" relativeHeight="251658240" behindDoc="0" locked="0" layoutInCell="1" allowOverlap="1" wp14:anchorId="049C9B7A" wp14:editId="28870366">
            <wp:simplePos x="0" y="0"/>
            <wp:positionH relativeFrom="margin">
              <wp:posOffset>-222885</wp:posOffset>
            </wp:positionH>
            <wp:positionV relativeFrom="margin">
              <wp:posOffset>-485140</wp:posOffset>
            </wp:positionV>
            <wp:extent cx="2710815" cy="66421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10815" cy="664210"/>
                    </a:xfrm>
                    <a:prstGeom prst="rect">
                      <a:avLst/>
                    </a:prstGeom>
                    <a:noFill/>
                  </pic:spPr>
                </pic:pic>
              </a:graphicData>
            </a:graphic>
            <wp14:sizeRelH relativeFrom="margin">
              <wp14:pctWidth>0</wp14:pctWidth>
            </wp14:sizeRelH>
            <wp14:sizeRelV relativeFrom="margin">
              <wp14:pctHeight>0</wp14:pctHeight>
            </wp14:sizeRelV>
          </wp:anchor>
        </w:drawing>
      </w:r>
    </w:p>
    <w:p w14:paraId="722FD8FA" w14:textId="77777777" w:rsidR="00971E5C" w:rsidRPr="0028016B" w:rsidRDefault="00971E5C" w:rsidP="00971E5C">
      <w:pPr>
        <w:pStyle w:val="Centerheading"/>
        <w:tabs>
          <w:tab w:val="left" w:pos="930"/>
          <w:tab w:val="center" w:pos="4535"/>
        </w:tabs>
        <w:spacing w:line="276" w:lineRule="auto"/>
        <w:rPr>
          <w:rFonts w:asciiTheme="minorHAnsi" w:hAnsiTheme="minorHAnsi" w:cstheme="minorHAnsi"/>
          <w:color w:val="auto"/>
          <w:sz w:val="22"/>
          <w:szCs w:val="22"/>
          <w:u w:val="single"/>
        </w:rPr>
      </w:pPr>
    </w:p>
    <w:p w14:paraId="089FB139" w14:textId="32D26289" w:rsidR="00EE1F99" w:rsidRPr="007A20FA" w:rsidRDefault="00EE1F99" w:rsidP="00EE1F99">
      <w:pPr>
        <w:pStyle w:val="Centerheading"/>
        <w:tabs>
          <w:tab w:val="left" w:pos="930"/>
          <w:tab w:val="center" w:pos="4535"/>
        </w:tabs>
        <w:spacing w:line="276" w:lineRule="auto"/>
        <w:rPr>
          <w:color w:val="0912BD"/>
          <w:sz w:val="26"/>
          <w:szCs w:val="26"/>
          <w:u w:val="single"/>
        </w:rPr>
      </w:pPr>
      <w:r w:rsidRPr="007A20FA">
        <w:rPr>
          <w:color w:val="0912BD"/>
          <w:sz w:val="26"/>
          <w:szCs w:val="26"/>
          <w:u w:val="single"/>
        </w:rPr>
        <w:t xml:space="preserve">Terms of </w:t>
      </w:r>
      <w:r w:rsidR="002979B9">
        <w:rPr>
          <w:color w:val="0912BD"/>
          <w:sz w:val="26"/>
          <w:szCs w:val="26"/>
          <w:u w:val="single"/>
        </w:rPr>
        <w:t>r</w:t>
      </w:r>
      <w:r w:rsidR="002979B9" w:rsidRPr="007A20FA">
        <w:rPr>
          <w:color w:val="0912BD"/>
          <w:sz w:val="26"/>
          <w:szCs w:val="26"/>
          <w:u w:val="single"/>
        </w:rPr>
        <w:t>eference</w:t>
      </w:r>
    </w:p>
    <w:p w14:paraId="3A846E97" w14:textId="77777777" w:rsidR="000B6548" w:rsidRPr="007A20FA" w:rsidRDefault="000B6548" w:rsidP="000B6548">
      <w:pPr>
        <w:jc w:val="center"/>
        <w:rPr>
          <w:rFonts w:cstheme="minorHAnsi"/>
          <w:b/>
          <w:color w:val="0912BD"/>
        </w:rPr>
      </w:pPr>
    </w:p>
    <w:p w14:paraId="394BD0C5" w14:textId="5D63660D" w:rsidR="00A25569" w:rsidRPr="005E02AC" w:rsidRDefault="00A25569" w:rsidP="00A25569">
      <w:pPr>
        <w:pStyle w:val="Title"/>
        <w:jc w:val="center"/>
        <w:rPr>
          <w:rFonts w:ascii="Times New Roman" w:eastAsia="Times New Roman" w:hAnsi="Times New Roman" w:cs="Times New Roman"/>
          <w:color w:val="0912BD"/>
          <w:spacing w:val="0"/>
          <w:kern w:val="0"/>
          <w:sz w:val="26"/>
          <w:szCs w:val="26"/>
          <w:lang w:eastAsia="fr-CA"/>
        </w:rPr>
      </w:pPr>
      <w:r w:rsidRPr="005E02AC">
        <w:rPr>
          <w:rFonts w:ascii="Times New Roman" w:eastAsia="Times New Roman" w:hAnsi="Times New Roman" w:cs="Times New Roman"/>
          <w:color w:val="0912BD"/>
          <w:spacing w:val="0"/>
          <w:kern w:val="0"/>
          <w:sz w:val="26"/>
          <w:szCs w:val="26"/>
          <w:lang w:eastAsia="fr-CA"/>
        </w:rPr>
        <w:t xml:space="preserve">Assessment of the occupational safety and health qualification system in </w:t>
      </w:r>
      <w:r w:rsidRPr="005E02AC">
        <w:rPr>
          <w:rFonts w:ascii="Times New Roman" w:eastAsia="Times New Roman" w:hAnsi="Times New Roman" w:cs="Times New Roman"/>
          <w:color w:val="0912BD"/>
          <w:spacing w:val="0"/>
          <w:kern w:val="0"/>
          <w:sz w:val="26"/>
          <w:szCs w:val="26"/>
          <w:highlight w:val="lightGray"/>
          <w:lang w:eastAsia="fr-CA"/>
        </w:rPr>
        <w:t>[country]</w:t>
      </w:r>
    </w:p>
    <w:p w14:paraId="683F3039" w14:textId="77777777" w:rsidR="005E02AC" w:rsidRPr="00A25569" w:rsidRDefault="005E02AC" w:rsidP="005E02AC">
      <w:pPr>
        <w:pStyle w:val="Heading1"/>
        <w:spacing w:before="0" w:line="276" w:lineRule="auto"/>
        <w:ind w:left="644"/>
        <w:jc w:val="both"/>
        <w:rPr>
          <w:rFonts w:cstheme="minorHAnsi"/>
          <w:b/>
          <w:bCs/>
          <w:color w:val="000000" w:themeColor="text1"/>
        </w:rPr>
      </w:pPr>
    </w:p>
    <w:p w14:paraId="6DD962A9" w14:textId="34B51FC4" w:rsidR="00E51964" w:rsidRPr="005E02AC" w:rsidRDefault="00581D4E" w:rsidP="00E51964">
      <w:pPr>
        <w:pStyle w:val="Heading1"/>
        <w:numPr>
          <w:ilvl w:val="0"/>
          <w:numId w:val="31"/>
        </w:numPr>
        <w:spacing w:before="0" w:line="276" w:lineRule="auto"/>
        <w:jc w:val="both"/>
        <w:rPr>
          <w:b/>
          <w:bCs/>
          <w:color w:val="0912BD"/>
          <w:sz w:val="26"/>
          <w:szCs w:val="26"/>
          <w:lang w:eastAsia="en-US"/>
        </w:rPr>
      </w:pPr>
      <w:r w:rsidRPr="005E02AC">
        <w:rPr>
          <w:b/>
          <w:bCs/>
          <w:color w:val="0912BD"/>
          <w:sz w:val="26"/>
          <w:szCs w:val="26"/>
          <w:lang w:eastAsia="en-US"/>
        </w:rPr>
        <w:t>BACKGROUND</w:t>
      </w:r>
    </w:p>
    <w:p w14:paraId="783B8BF1" w14:textId="77777777" w:rsidR="00581D4E" w:rsidRPr="00581D4E" w:rsidRDefault="00581D4E" w:rsidP="00581D4E">
      <w:pPr>
        <w:rPr>
          <w:lang w:eastAsia="fr-CA"/>
        </w:rPr>
      </w:pPr>
    </w:p>
    <w:p w14:paraId="7EE2C0B0" w14:textId="4C1AE461" w:rsidR="008D710D" w:rsidRPr="00323AAA" w:rsidRDefault="00FE6EE4" w:rsidP="008D710D">
      <w:pPr>
        <w:autoSpaceDE w:val="0"/>
        <w:autoSpaceDN w:val="0"/>
        <w:adjustRightInd w:val="0"/>
        <w:spacing w:after="0" w:line="240" w:lineRule="auto"/>
        <w:jc w:val="both"/>
        <w:rPr>
          <w:rFonts w:cstheme="minorHAnsi"/>
        </w:rPr>
      </w:pPr>
      <w:r w:rsidRPr="00581D4E">
        <w:rPr>
          <w:rFonts w:cstheme="minorHAnsi"/>
        </w:rPr>
        <w:t>Occupational safety and health (OSH) professionals play an important role in ensuring</w:t>
      </w:r>
      <w:r w:rsidR="002979B9">
        <w:rPr>
          <w:rFonts w:cstheme="minorHAnsi"/>
        </w:rPr>
        <w:t xml:space="preserve"> that</w:t>
      </w:r>
      <w:r w:rsidRPr="00581D4E">
        <w:rPr>
          <w:rFonts w:cstheme="minorHAnsi"/>
        </w:rPr>
        <w:t xml:space="preserve"> workplaces are safe and healthy. </w:t>
      </w:r>
      <w:r w:rsidR="00323AAA" w:rsidRPr="007A20FA">
        <w:rPr>
          <w:rFonts w:cstheme="minorHAnsi"/>
        </w:rPr>
        <w:t xml:space="preserve">For OSH management at the workplace, the ILO Guidelines on OSH management systems (ILO-OSH 2001) advise that certain functions, such as risk assessment and </w:t>
      </w:r>
      <w:r w:rsidR="002979B9">
        <w:rPr>
          <w:rFonts w:cstheme="minorHAnsi"/>
        </w:rPr>
        <w:t xml:space="preserve">the </w:t>
      </w:r>
      <w:r w:rsidR="00323AAA" w:rsidRPr="007A20FA">
        <w:rPr>
          <w:rFonts w:cstheme="minorHAnsi"/>
        </w:rPr>
        <w:t xml:space="preserve">investigation of work-related injuries, ill health, diseases and incidents, should be carried out by ‘’competent persons’’, in consultation with workers and/or their representatives, as appropriate, and in line with </w:t>
      </w:r>
      <w:r w:rsidR="002979B9">
        <w:rPr>
          <w:rFonts w:cstheme="minorHAnsi"/>
        </w:rPr>
        <w:t xml:space="preserve">the </w:t>
      </w:r>
      <w:r w:rsidR="00323AAA" w:rsidRPr="007A20FA">
        <w:rPr>
          <w:rFonts w:cstheme="minorHAnsi"/>
        </w:rPr>
        <w:t xml:space="preserve">OSH competence requirements defined by the employer. </w:t>
      </w:r>
      <w:r w:rsidR="00323AAA" w:rsidRPr="00323AAA">
        <w:rPr>
          <w:rFonts w:cstheme="minorHAnsi"/>
        </w:rPr>
        <w:t>The Guidelines define the term “competent person” as a person that has suitable training and sufficient knowledge, experience</w:t>
      </w:r>
      <w:r w:rsidR="002979B9">
        <w:rPr>
          <w:rFonts w:cstheme="minorHAnsi"/>
        </w:rPr>
        <w:t xml:space="preserve"> </w:t>
      </w:r>
      <w:r w:rsidR="00323AAA" w:rsidRPr="00323AAA">
        <w:rPr>
          <w:rFonts w:cstheme="minorHAnsi"/>
        </w:rPr>
        <w:t>and skill for the performance of the specific work involved</w:t>
      </w:r>
      <w:r w:rsidR="00372A00" w:rsidRPr="00323AAA">
        <w:rPr>
          <w:rFonts w:cstheme="minorHAnsi"/>
        </w:rPr>
        <w:t>.</w:t>
      </w:r>
      <w:r w:rsidR="00B026C7" w:rsidRPr="00323AAA">
        <w:rPr>
          <w:rFonts w:cstheme="minorHAnsi"/>
          <w:vertAlign w:val="superscript"/>
        </w:rPr>
        <w:t xml:space="preserve"> </w:t>
      </w:r>
      <w:r w:rsidR="00B026C7" w:rsidRPr="00323AAA">
        <w:rPr>
          <w:rFonts w:cstheme="minorHAnsi"/>
          <w:vertAlign w:val="superscript"/>
          <w:lang w:val="fr-CH"/>
        </w:rPr>
        <w:footnoteReference w:id="2"/>
      </w:r>
    </w:p>
    <w:p w14:paraId="5C0709F6" w14:textId="77777777" w:rsidR="008D710D" w:rsidRPr="00323AAA" w:rsidRDefault="008D710D" w:rsidP="008D710D">
      <w:pPr>
        <w:autoSpaceDE w:val="0"/>
        <w:autoSpaceDN w:val="0"/>
        <w:adjustRightInd w:val="0"/>
        <w:spacing w:after="0" w:line="240" w:lineRule="auto"/>
        <w:jc w:val="both"/>
        <w:rPr>
          <w:rFonts w:cstheme="minorHAnsi"/>
        </w:rPr>
      </w:pPr>
    </w:p>
    <w:p w14:paraId="06A5A991" w14:textId="54B074BE" w:rsidR="00F72912" w:rsidRDefault="00F72912" w:rsidP="00F72912">
      <w:pPr>
        <w:autoSpaceDE w:val="0"/>
        <w:autoSpaceDN w:val="0"/>
        <w:adjustRightInd w:val="0"/>
        <w:spacing w:after="0"/>
        <w:jc w:val="both"/>
      </w:pPr>
      <w:r w:rsidRPr="003B0160">
        <w:t>Around the world, many workplaces do</w:t>
      </w:r>
      <w:r w:rsidR="00232978">
        <w:t xml:space="preserve"> not</w:t>
      </w:r>
      <w:r w:rsidRPr="003B0160">
        <w:t xml:space="preserve"> have access to sufficient knowledge on OSH to undertake proper OSH management at the workplace level and financial resources to engage external expertise. The problem is particularly acute in small and medium</w:t>
      </w:r>
      <w:r w:rsidR="00001A5B">
        <w:t>-sized</w:t>
      </w:r>
      <w:r w:rsidRPr="003B0160">
        <w:t xml:space="preserve"> enterprises and in the informal economy, </w:t>
      </w:r>
      <w:r w:rsidR="00001A5B">
        <w:t>as well as</w:t>
      </w:r>
      <w:r w:rsidR="00001A5B" w:rsidRPr="003B0160">
        <w:t xml:space="preserve"> </w:t>
      </w:r>
      <w:r w:rsidRPr="003B0160">
        <w:t>in developing countries</w:t>
      </w:r>
      <w:r w:rsidR="00001A5B">
        <w:t>,</w:t>
      </w:r>
      <w:r w:rsidRPr="003B0160">
        <w:t xml:space="preserve"> where the number of suitably qualified professionals is often insufficient to meet the needs of enterprises. </w:t>
      </w:r>
      <w:r w:rsidR="00001A5B">
        <w:t>In a</w:t>
      </w:r>
      <w:r w:rsidRPr="003B0160">
        <w:t>ddition, many developing countries do</w:t>
      </w:r>
      <w:r w:rsidR="00001A5B">
        <w:t xml:space="preserve"> not</w:t>
      </w:r>
      <w:r w:rsidRPr="003B0160">
        <w:t xml:space="preserve"> have expertise at</w:t>
      </w:r>
      <w:r w:rsidR="00001A5B">
        <w:t xml:space="preserve"> the</w:t>
      </w:r>
      <w:r w:rsidRPr="003B0160">
        <w:t xml:space="preserve"> national level to ensure </w:t>
      </w:r>
      <w:r w:rsidR="00001A5B">
        <w:t xml:space="preserve">the </w:t>
      </w:r>
      <w:r w:rsidRPr="003B0160">
        <w:t xml:space="preserve">availability of qualified professionals. </w:t>
      </w:r>
      <w:r>
        <w:t>Gaps are observed between requirements in national legislation, where applicable,</w:t>
      </w:r>
      <w:r w:rsidRPr="003B0160">
        <w:t xml:space="preserve"> </w:t>
      </w:r>
      <w:r>
        <w:t xml:space="preserve">and their implementation. </w:t>
      </w:r>
      <w:r w:rsidRPr="003B0160">
        <w:t xml:space="preserve">   </w:t>
      </w:r>
    </w:p>
    <w:p w14:paraId="5BF6B3FC" w14:textId="77777777" w:rsidR="008100E6" w:rsidRDefault="008100E6" w:rsidP="00F72912">
      <w:pPr>
        <w:autoSpaceDE w:val="0"/>
        <w:autoSpaceDN w:val="0"/>
        <w:adjustRightInd w:val="0"/>
        <w:spacing w:after="0"/>
        <w:jc w:val="both"/>
      </w:pPr>
    </w:p>
    <w:p w14:paraId="6F24A726" w14:textId="155E939E" w:rsidR="00212E6C" w:rsidRPr="0091434E" w:rsidRDefault="008100E6" w:rsidP="0091434E">
      <w:pPr>
        <w:jc w:val="both"/>
      </w:pPr>
      <w:r w:rsidRPr="003B0160">
        <w:t xml:space="preserve">Against this background, </w:t>
      </w:r>
      <w:r>
        <w:t>t</w:t>
      </w:r>
      <w:r w:rsidRPr="009A1424">
        <w:t xml:space="preserve">he ILO has developed </w:t>
      </w:r>
      <w:r>
        <w:t>a</w:t>
      </w:r>
      <w:r w:rsidRPr="009A1424">
        <w:t xml:space="preserve"> practical guide to support countries in assessing and improving their national OSH qualification systems.</w:t>
      </w:r>
      <w:r>
        <w:t xml:space="preserve"> </w:t>
      </w:r>
      <w:r w:rsidR="00E77D9B">
        <w:t>The guide was developed based</w:t>
      </w:r>
      <w:r w:rsidR="00601E40">
        <w:t xml:space="preserve"> on </w:t>
      </w:r>
      <w:r w:rsidR="00E77D9B">
        <w:t xml:space="preserve">research </w:t>
      </w:r>
      <w:r w:rsidR="007E5942">
        <w:t>conducted on</w:t>
      </w:r>
      <w:r w:rsidR="007E5942" w:rsidRPr="00A61336">
        <w:t xml:space="preserve"> qualification systems in 14 countries to provide a comprehensive overview of the different elements constituting OSH qualification systems and of different typologies and trends across the various systems. The findings highlight </w:t>
      </w:r>
      <w:r w:rsidR="0030579A">
        <w:t xml:space="preserve">the </w:t>
      </w:r>
      <w:r w:rsidR="007E5942" w:rsidRPr="00A61336">
        <w:t xml:space="preserve">similarities and differences </w:t>
      </w:r>
      <w:r w:rsidR="0030579A">
        <w:t>among</w:t>
      </w:r>
      <w:r w:rsidR="0030579A" w:rsidRPr="00A61336">
        <w:t xml:space="preserve"> </w:t>
      </w:r>
      <w:r w:rsidR="007E5942" w:rsidRPr="00A61336">
        <w:t xml:space="preserve">the 14 countries regarding the regulation, education, training and qualification, certification and context </w:t>
      </w:r>
      <w:r w:rsidR="007E5942" w:rsidRPr="00232978">
        <w:t>surrounding OSH professionals.</w:t>
      </w:r>
      <w:r w:rsidR="00B723E7" w:rsidRPr="00232978">
        <w:t xml:space="preserve"> The</w:t>
      </w:r>
      <w:r w:rsidR="00E77D9B" w:rsidRPr="00232978">
        <w:t xml:space="preserve"> guide was prepared as part of a project funded by the </w:t>
      </w:r>
      <w:r w:rsidR="00D34A88">
        <w:t>G</w:t>
      </w:r>
      <w:r w:rsidR="00D34A88" w:rsidRPr="00232978">
        <w:t xml:space="preserve">overnment </w:t>
      </w:r>
      <w:r w:rsidR="00E77D9B" w:rsidRPr="00232978">
        <w:t xml:space="preserve">of Korea </w:t>
      </w:r>
      <w:r w:rsidR="00D34A88">
        <w:t>entitled</w:t>
      </w:r>
      <w:r w:rsidR="00E77D9B" w:rsidRPr="00232978">
        <w:t xml:space="preserve"> </w:t>
      </w:r>
      <w:r w:rsidR="00D34A88">
        <w:t>“</w:t>
      </w:r>
      <w:hyperlink r:id="rId12" w:history="1">
        <w:r w:rsidR="00E77D9B" w:rsidRPr="00A44E55">
          <w:rPr>
            <w:rStyle w:val="Hyperlink"/>
            <w:u w:val="none"/>
          </w:rPr>
          <w:t>Improving occupational safety and health (OSH) qualifications frameworks</w:t>
        </w:r>
      </w:hyperlink>
      <w:r w:rsidR="00D34A88">
        <w:rPr>
          <w:rStyle w:val="Hyperlink"/>
          <w:u w:val="none"/>
        </w:rPr>
        <w:t>”, which was</w:t>
      </w:r>
      <w:r w:rsidR="00E77D9B" w:rsidRPr="00232978">
        <w:t xml:space="preserve"> implemented under the ILO’s </w:t>
      </w:r>
      <w:hyperlink r:id="rId13" w:anchor=":~:text=The%20ILO%20flagship%20programme%20mobilizes,million%20workers%20in%2023%20countries%20." w:history="1">
        <w:r w:rsidR="00471BED" w:rsidRPr="00A44E55">
          <w:rPr>
            <w:rStyle w:val="Hyperlink"/>
            <w:u w:val="none"/>
          </w:rPr>
          <w:t xml:space="preserve">Safety + Health for All </w:t>
        </w:r>
      </w:hyperlink>
      <w:r w:rsidR="00E77D9B" w:rsidRPr="00232978">
        <w:t xml:space="preserve"> </w:t>
      </w:r>
      <w:r w:rsidR="00471BED">
        <w:t xml:space="preserve">flagship programme, </w:t>
      </w:r>
      <w:r w:rsidR="00E77D9B" w:rsidRPr="00232978">
        <w:t xml:space="preserve">in line with </w:t>
      </w:r>
      <w:r w:rsidR="00471BED">
        <w:t xml:space="preserve">the </w:t>
      </w:r>
      <w:hyperlink r:id="rId14" w:history="1">
        <w:r w:rsidR="00C27213">
          <w:rPr>
            <w:rStyle w:val="Hyperlink"/>
            <w:u w:val="none"/>
          </w:rPr>
          <w:t>Safety + Health for All Strategy – Phase II (2021–2025)</w:t>
        </w:r>
      </w:hyperlink>
      <w:r w:rsidR="00E77D9B" w:rsidRPr="00232978">
        <w:t>.</w:t>
      </w:r>
    </w:p>
    <w:p w14:paraId="5CF0D9A2" w14:textId="458CAF03" w:rsidR="0046352A" w:rsidRPr="00BC24B1" w:rsidRDefault="0046039C" w:rsidP="00BC24B1">
      <w:pPr>
        <w:spacing w:before="120" w:after="120" w:line="240" w:lineRule="auto"/>
        <w:jc w:val="both"/>
      </w:pPr>
      <w:r>
        <w:t>The guide provides a description of each element of the system</w:t>
      </w:r>
      <w:r w:rsidR="00C27213">
        <w:t>,</w:t>
      </w:r>
      <w:r>
        <w:t xml:space="preserve"> as well as examples of different approaches/practices from various countries to be tailored to meet the needs of countries. </w:t>
      </w:r>
      <w:r w:rsidR="00157EBC">
        <w:t xml:space="preserve">Its use at </w:t>
      </w:r>
      <w:r w:rsidR="00C27213">
        <w:t xml:space="preserve">the </w:t>
      </w:r>
      <w:r w:rsidR="00157EBC">
        <w:t>national level will h</w:t>
      </w:r>
      <w:r>
        <w:t>elp to identify the existing gaps and future development needs</w:t>
      </w:r>
      <w:r w:rsidR="00C27213">
        <w:t xml:space="preserve"> </w:t>
      </w:r>
      <w:proofErr w:type="gramStart"/>
      <w:r w:rsidR="00C27213">
        <w:t>in order</w:t>
      </w:r>
      <w:r>
        <w:t xml:space="preserve"> to</w:t>
      </w:r>
      <w:proofErr w:type="gramEnd"/>
      <w:r>
        <w:t xml:space="preserve"> </w:t>
      </w:r>
      <w:r>
        <w:lastRenderedPageBreak/>
        <w:t xml:space="preserve">ensure the availability of suitably qualified OSH professionals, offering a basis </w:t>
      </w:r>
      <w:r w:rsidR="00C27213">
        <w:t xml:space="preserve">for </w:t>
      </w:r>
      <w:r>
        <w:t>mak</w:t>
      </w:r>
      <w:r w:rsidR="00C27213">
        <w:t xml:space="preserve">ing </w:t>
      </w:r>
      <w:r>
        <w:t xml:space="preserve">decisions on </w:t>
      </w:r>
      <w:r w:rsidR="00C27213">
        <w:t xml:space="preserve">the </w:t>
      </w:r>
      <w:r>
        <w:t xml:space="preserve">priority actions to be implemented to build a coherent and effective national qualification system. </w:t>
      </w:r>
    </w:p>
    <w:p w14:paraId="5A2E76A1" w14:textId="77777777" w:rsidR="00D64B26" w:rsidRPr="007A20FA" w:rsidRDefault="00D64B26" w:rsidP="007838FB">
      <w:pPr>
        <w:pStyle w:val="Default"/>
        <w:jc w:val="both"/>
        <w:rPr>
          <w:rFonts w:asciiTheme="minorHAnsi" w:hAnsiTheme="minorHAnsi" w:cstheme="minorHAnsi"/>
          <w:sz w:val="22"/>
          <w:szCs w:val="22"/>
        </w:rPr>
      </w:pPr>
    </w:p>
    <w:p w14:paraId="0F85C039" w14:textId="3FA697D4" w:rsidR="00157EBC" w:rsidRPr="00A44E55" w:rsidRDefault="00157EBC" w:rsidP="007838FB">
      <w:pPr>
        <w:pStyle w:val="Default"/>
        <w:jc w:val="both"/>
        <w:rPr>
          <w:rFonts w:asciiTheme="minorHAnsi" w:hAnsiTheme="minorHAnsi"/>
          <w:i/>
          <w:sz w:val="22"/>
        </w:rPr>
      </w:pPr>
      <w:r w:rsidRPr="00A44E55">
        <w:rPr>
          <w:rFonts w:asciiTheme="minorHAnsi" w:hAnsiTheme="minorHAnsi"/>
          <w:i/>
          <w:sz w:val="22"/>
          <w:highlight w:val="lightGray"/>
        </w:rPr>
        <w:t>[</w:t>
      </w:r>
      <w:r w:rsidR="0069651C" w:rsidRPr="00A44E55">
        <w:rPr>
          <w:rFonts w:asciiTheme="minorHAnsi" w:hAnsiTheme="minorHAnsi"/>
          <w:i/>
          <w:sz w:val="22"/>
          <w:highlight w:val="lightGray"/>
        </w:rPr>
        <w:t>Include i</w:t>
      </w:r>
      <w:r w:rsidRPr="00A44E55">
        <w:rPr>
          <w:rFonts w:asciiTheme="minorHAnsi" w:hAnsiTheme="minorHAnsi"/>
          <w:i/>
          <w:sz w:val="22"/>
          <w:highlight w:val="lightGray"/>
        </w:rPr>
        <w:t xml:space="preserve">nformation on the country and </w:t>
      </w:r>
      <w:r w:rsidR="00C44F33" w:rsidRPr="00A44E55">
        <w:rPr>
          <w:rFonts w:asciiTheme="minorHAnsi" w:hAnsiTheme="minorHAnsi"/>
          <w:i/>
          <w:sz w:val="22"/>
          <w:highlight w:val="lightGray"/>
        </w:rPr>
        <w:t>context to justify implementation of the guide</w:t>
      </w:r>
      <w:r w:rsidRPr="00A44E55">
        <w:rPr>
          <w:rFonts w:asciiTheme="minorHAnsi" w:hAnsiTheme="minorHAnsi"/>
          <w:i/>
          <w:sz w:val="22"/>
          <w:highlight w:val="lightGray"/>
        </w:rPr>
        <w:t>]</w:t>
      </w:r>
    </w:p>
    <w:p w14:paraId="149A43C2" w14:textId="77777777" w:rsidR="00C44F33" w:rsidRPr="00C44F33" w:rsidRDefault="00C44F33" w:rsidP="007838FB">
      <w:pPr>
        <w:pStyle w:val="Default"/>
        <w:jc w:val="both"/>
        <w:rPr>
          <w:rFonts w:asciiTheme="minorHAnsi" w:hAnsiTheme="minorHAnsi" w:cstheme="minorHAnsi"/>
          <w:sz w:val="22"/>
          <w:szCs w:val="22"/>
        </w:rPr>
      </w:pPr>
    </w:p>
    <w:p w14:paraId="547431CD" w14:textId="40B93B32" w:rsidR="00264EDC" w:rsidRPr="0069651C" w:rsidRDefault="00264EDC" w:rsidP="00264EDC">
      <w:pPr>
        <w:pStyle w:val="Default"/>
        <w:tabs>
          <w:tab w:val="left" w:pos="2610"/>
        </w:tabs>
        <w:jc w:val="both"/>
        <w:rPr>
          <w:rFonts w:asciiTheme="minorHAnsi" w:hAnsiTheme="minorHAnsi" w:cstheme="minorHAnsi"/>
          <w:sz w:val="22"/>
          <w:szCs w:val="22"/>
        </w:rPr>
      </w:pPr>
      <w:r w:rsidRPr="0069651C">
        <w:rPr>
          <w:rFonts w:asciiTheme="minorHAnsi" w:hAnsiTheme="minorHAnsi" w:cstheme="minorHAnsi"/>
          <w:sz w:val="22"/>
          <w:szCs w:val="22"/>
        </w:rPr>
        <w:tab/>
      </w:r>
    </w:p>
    <w:p w14:paraId="58840E69" w14:textId="01976A0B" w:rsidR="00E51964" w:rsidRPr="005E02AC" w:rsidRDefault="00581D4E" w:rsidP="00E51964">
      <w:pPr>
        <w:pStyle w:val="Heading1"/>
        <w:numPr>
          <w:ilvl w:val="0"/>
          <w:numId w:val="1"/>
        </w:numPr>
        <w:spacing w:before="0" w:line="276" w:lineRule="auto"/>
        <w:jc w:val="both"/>
        <w:rPr>
          <w:rFonts w:asciiTheme="minorHAnsi" w:eastAsia="Times New Roman" w:hAnsiTheme="minorHAnsi" w:cstheme="minorHAnsi"/>
          <w:b/>
          <w:bCs/>
          <w:color w:val="0912BD"/>
          <w:sz w:val="22"/>
          <w:szCs w:val="22"/>
        </w:rPr>
      </w:pPr>
      <w:r w:rsidRPr="005E02AC">
        <w:rPr>
          <w:rFonts w:asciiTheme="minorHAnsi" w:eastAsia="Times New Roman" w:hAnsiTheme="minorHAnsi" w:cstheme="minorHAnsi"/>
          <w:b/>
          <w:bCs/>
          <w:color w:val="0912BD"/>
          <w:sz w:val="22"/>
          <w:szCs w:val="22"/>
        </w:rPr>
        <w:t>OBJECTIVE</w:t>
      </w:r>
    </w:p>
    <w:p w14:paraId="5D29BE44" w14:textId="77777777" w:rsidR="00E51964" w:rsidRPr="0028016B" w:rsidRDefault="00E51964" w:rsidP="00E51964">
      <w:pPr>
        <w:autoSpaceDE w:val="0"/>
        <w:autoSpaceDN w:val="0"/>
        <w:adjustRightInd w:val="0"/>
        <w:spacing w:after="0" w:line="240" w:lineRule="auto"/>
        <w:jc w:val="both"/>
        <w:rPr>
          <w:rFonts w:cstheme="minorHAnsi"/>
        </w:rPr>
      </w:pPr>
    </w:p>
    <w:p w14:paraId="102634C5" w14:textId="1CD3F7B0" w:rsidR="00E32095" w:rsidRDefault="00072D45" w:rsidP="00E32095">
      <w:pPr>
        <w:pStyle w:val="Default"/>
        <w:jc w:val="both"/>
        <w:rPr>
          <w:rFonts w:asciiTheme="minorHAnsi" w:hAnsiTheme="minorHAnsi" w:cstheme="minorHAnsi"/>
          <w:sz w:val="22"/>
          <w:szCs w:val="22"/>
        </w:rPr>
      </w:pPr>
      <w:r w:rsidRPr="00072D45">
        <w:rPr>
          <w:rFonts w:asciiTheme="minorHAnsi" w:hAnsiTheme="minorHAnsi" w:cstheme="minorHAnsi"/>
          <w:sz w:val="22"/>
          <w:szCs w:val="22"/>
        </w:rPr>
        <w:t xml:space="preserve">The objective of this consultancy is to </w:t>
      </w:r>
      <w:r>
        <w:rPr>
          <w:rFonts w:asciiTheme="minorHAnsi" w:hAnsiTheme="minorHAnsi" w:cstheme="minorHAnsi"/>
          <w:sz w:val="22"/>
          <w:szCs w:val="22"/>
        </w:rPr>
        <w:t xml:space="preserve">assess </w:t>
      </w:r>
      <w:r w:rsidRPr="00072D45">
        <w:rPr>
          <w:rFonts w:asciiTheme="minorHAnsi" w:hAnsiTheme="minorHAnsi" w:cstheme="minorHAnsi"/>
          <w:sz w:val="22"/>
          <w:szCs w:val="22"/>
        </w:rPr>
        <w:t xml:space="preserve">the </w:t>
      </w:r>
      <w:r w:rsidR="00DA5163">
        <w:rPr>
          <w:rFonts w:asciiTheme="minorHAnsi" w:hAnsiTheme="minorHAnsi" w:cstheme="minorHAnsi"/>
          <w:sz w:val="22"/>
          <w:szCs w:val="22"/>
        </w:rPr>
        <w:t>OSH</w:t>
      </w:r>
      <w:r w:rsidRPr="00072D45">
        <w:rPr>
          <w:rFonts w:asciiTheme="minorHAnsi" w:hAnsiTheme="minorHAnsi" w:cstheme="minorHAnsi"/>
          <w:sz w:val="22"/>
          <w:szCs w:val="22"/>
        </w:rPr>
        <w:t xml:space="preserve"> qualification system in</w:t>
      </w:r>
      <w:r>
        <w:rPr>
          <w:rFonts w:asciiTheme="minorHAnsi" w:hAnsiTheme="minorHAnsi" w:cstheme="minorHAnsi"/>
          <w:sz w:val="22"/>
          <w:szCs w:val="22"/>
        </w:rPr>
        <w:t xml:space="preserve"> </w:t>
      </w:r>
      <w:r w:rsidRPr="00E0460F">
        <w:rPr>
          <w:rFonts w:asciiTheme="minorHAnsi" w:hAnsiTheme="minorHAnsi" w:cstheme="minorHAnsi"/>
          <w:i/>
          <w:iCs/>
          <w:sz w:val="22"/>
          <w:szCs w:val="22"/>
          <w:highlight w:val="lightGray"/>
        </w:rPr>
        <w:t>[country</w:t>
      </w:r>
      <w:r w:rsidRPr="009C082C">
        <w:rPr>
          <w:rFonts w:asciiTheme="minorHAnsi" w:hAnsiTheme="minorHAnsi" w:cstheme="minorHAnsi"/>
          <w:sz w:val="22"/>
          <w:szCs w:val="22"/>
          <w:highlight w:val="lightGray"/>
        </w:rPr>
        <w:t>]</w:t>
      </w:r>
      <w:r w:rsidR="00893B4E">
        <w:rPr>
          <w:rFonts w:asciiTheme="minorHAnsi" w:hAnsiTheme="minorHAnsi" w:cstheme="minorHAnsi"/>
          <w:sz w:val="22"/>
          <w:szCs w:val="22"/>
        </w:rPr>
        <w:t xml:space="preserve"> and produce a report of findings </w:t>
      </w:r>
      <w:r w:rsidR="002A762B">
        <w:rPr>
          <w:rFonts w:asciiTheme="minorHAnsi" w:hAnsiTheme="minorHAnsi" w:cstheme="minorHAnsi"/>
          <w:sz w:val="22"/>
          <w:szCs w:val="22"/>
        </w:rPr>
        <w:t>that will</w:t>
      </w:r>
      <w:r w:rsidR="00893B4E">
        <w:rPr>
          <w:rFonts w:asciiTheme="minorHAnsi" w:hAnsiTheme="minorHAnsi" w:cstheme="minorHAnsi"/>
          <w:sz w:val="22"/>
          <w:szCs w:val="22"/>
        </w:rPr>
        <w:t xml:space="preserve"> inform </w:t>
      </w:r>
      <w:r w:rsidR="00D4446D">
        <w:rPr>
          <w:rFonts w:asciiTheme="minorHAnsi" w:hAnsiTheme="minorHAnsi" w:cstheme="minorHAnsi"/>
          <w:sz w:val="22"/>
          <w:szCs w:val="22"/>
        </w:rPr>
        <w:t>discussions/consultations for the</w:t>
      </w:r>
      <w:r w:rsidR="004616ED">
        <w:rPr>
          <w:rFonts w:asciiTheme="minorHAnsi" w:hAnsiTheme="minorHAnsi" w:cstheme="minorHAnsi"/>
          <w:sz w:val="22"/>
          <w:szCs w:val="22"/>
        </w:rPr>
        <w:t xml:space="preserve"> improvement of the system. </w:t>
      </w:r>
      <w:r w:rsidR="00E32095">
        <w:rPr>
          <w:rFonts w:asciiTheme="minorHAnsi" w:hAnsiTheme="minorHAnsi" w:cstheme="minorHAnsi"/>
          <w:sz w:val="22"/>
          <w:szCs w:val="22"/>
        </w:rPr>
        <w:t xml:space="preserve">The assessment will </w:t>
      </w:r>
      <w:r w:rsidR="009C082C">
        <w:rPr>
          <w:rFonts w:asciiTheme="minorHAnsi" w:hAnsiTheme="minorHAnsi" w:cstheme="minorHAnsi"/>
          <w:sz w:val="22"/>
          <w:szCs w:val="22"/>
        </w:rPr>
        <w:t>enable</w:t>
      </w:r>
      <w:r w:rsidR="00E32095">
        <w:rPr>
          <w:rFonts w:asciiTheme="minorHAnsi" w:hAnsiTheme="minorHAnsi" w:cstheme="minorHAnsi"/>
          <w:sz w:val="22"/>
          <w:szCs w:val="22"/>
        </w:rPr>
        <w:t xml:space="preserve"> </w:t>
      </w:r>
      <w:r w:rsidR="00FE3126">
        <w:rPr>
          <w:rFonts w:asciiTheme="minorHAnsi" w:hAnsiTheme="minorHAnsi" w:cstheme="minorHAnsi"/>
          <w:sz w:val="22"/>
          <w:szCs w:val="22"/>
        </w:rPr>
        <w:t xml:space="preserve">the </w:t>
      </w:r>
      <w:r w:rsidR="00DA5163">
        <w:rPr>
          <w:rFonts w:asciiTheme="minorHAnsi" w:hAnsiTheme="minorHAnsi" w:cstheme="minorHAnsi"/>
          <w:sz w:val="22"/>
          <w:szCs w:val="22"/>
        </w:rPr>
        <w:t xml:space="preserve">Government </w:t>
      </w:r>
      <w:r w:rsidR="00FE3126">
        <w:rPr>
          <w:rFonts w:asciiTheme="minorHAnsi" w:hAnsiTheme="minorHAnsi" w:cstheme="minorHAnsi"/>
          <w:sz w:val="22"/>
          <w:szCs w:val="22"/>
        </w:rPr>
        <w:t xml:space="preserve">and </w:t>
      </w:r>
      <w:r w:rsidR="00E32095" w:rsidRPr="00E32095">
        <w:rPr>
          <w:rFonts w:asciiTheme="minorHAnsi" w:hAnsiTheme="minorHAnsi" w:cstheme="minorHAnsi"/>
          <w:sz w:val="22"/>
          <w:szCs w:val="22"/>
        </w:rPr>
        <w:t xml:space="preserve">social partners in </w:t>
      </w:r>
      <w:r w:rsidR="00E32095" w:rsidRPr="00E0460F">
        <w:rPr>
          <w:rFonts w:asciiTheme="minorHAnsi" w:hAnsiTheme="minorHAnsi" w:cstheme="minorHAnsi"/>
          <w:i/>
          <w:iCs/>
          <w:sz w:val="22"/>
          <w:szCs w:val="22"/>
          <w:highlight w:val="lightGray"/>
        </w:rPr>
        <w:t>[country]</w:t>
      </w:r>
      <w:r w:rsidR="00E32095" w:rsidRPr="00E32095">
        <w:rPr>
          <w:rFonts w:asciiTheme="minorHAnsi" w:hAnsiTheme="minorHAnsi" w:cstheme="minorHAnsi"/>
          <w:sz w:val="22"/>
          <w:szCs w:val="22"/>
        </w:rPr>
        <w:t xml:space="preserve"> to gain an in-depth understanding of their own national qualification system, including its regulatory and institutional framework, and indications on the required competency profile of OSH professionals. </w:t>
      </w:r>
    </w:p>
    <w:p w14:paraId="6A862CD3" w14:textId="77777777" w:rsidR="00A62C95" w:rsidRDefault="00A62C95" w:rsidP="002F784C">
      <w:pPr>
        <w:pStyle w:val="Default"/>
        <w:jc w:val="both"/>
        <w:rPr>
          <w:rFonts w:asciiTheme="minorHAnsi" w:hAnsiTheme="minorHAnsi" w:cstheme="minorHAnsi"/>
          <w:sz w:val="22"/>
          <w:szCs w:val="22"/>
        </w:rPr>
      </w:pPr>
    </w:p>
    <w:p w14:paraId="7CB0188E" w14:textId="39EE2794" w:rsidR="00C34501" w:rsidRPr="00D64A8B" w:rsidRDefault="0006382B" w:rsidP="00C34501">
      <w:pPr>
        <w:autoSpaceDE w:val="0"/>
        <w:autoSpaceDN w:val="0"/>
        <w:adjustRightInd w:val="0"/>
        <w:spacing w:before="120" w:after="0"/>
        <w:jc w:val="both"/>
        <w:rPr>
          <w:rFonts w:cstheme="minorHAnsi"/>
          <w:color w:val="000000"/>
        </w:rPr>
      </w:pPr>
      <w:r w:rsidRPr="0006382B">
        <w:rPr>
          <w:rFonts w:cstheme="minorHAnsi"/>
        </w:rPr>
        <w:t xml:space="preserve">The assessment focuses on </w:t>
      </w:r>
      <w:r w:rsidRPr="00C34501">
        <w:rPr>
          <w:rFonts w:cstheme="minorHAnsi"/>
          <w:b/>
          <w:bCs/>
          <w:u w:val="single"/>
        </w:rPr>
        <w:t>professionals who perform safety- or health-related functions, or a mixture of both, in the workplace, and who are responsible for the overall management of safety and health in the workplace</w:t>
      </w:r>
      <w:r w:rsidR="00C34501">
        <w:rPr>
          <w:rFonts w:cstheme="minorHAnsi"/>
        </w:rPr>
        <w:t>.</w:t>
      </w:r>
      <w:r w:rsidR="00C34501" w:rsidRPr="00C34501">
        <w:rPr>
          <w:rFonts w:cstheme="minorHAnsi"/>
          <w:color w:val="000000"/>
        </w:rPr>
        <w:t xml:space="preserve"> </w:t>
      </w:r>
      <w:r w:rsidR="00C34501" w:rsidRPr="00D64A8B">
        <w:rPr>
          <w:rFonts w:cstheme="minorHAnsi"/>
          <w:color w:val="000000"/>
        </w:rPr>
        <w:t>In some countries</w:t>
      </w:r>
      <w:r w:rsidR="00DA5163">
        <w:rPr>
          <w:rFonts w:cstheme="minorHAnsi"/>
          <w:color w:val="000000"/>
        </w:rPr>
        <w:t>,</w:t>
      </w:r>
      <w:r w:rsidR="00C34501" w:rsidRPr="00D64A8B">
        <w:rPr>
          <w:rFonts w:cstheme="minorHAnsi"/>
          <w:color w:val="000000"/>
        </w:rPr>
        <w:t xml:space="preserve"> they are called "OSH generalists", "competent employees" or "OSH managers", for example. For the purpose of this </w:t>
      </w:r>
      <w:r w:rsidR="00BB5F11">
        <w:rPr>
          <w:rFonts w:cstheme="minorHAnsi"/>
          <w:color w:val="000000"/>
        </w:rPr>
        <w:t>assessment</w:t>
      </w:r>
      <w:r w:rsidR="00C34501" w:rsidRPr="00D64A8B">
        <w:rPr>
          <w:rFonts w:cstheme="minorHAnsi"/>
          <w:color w:val="000000"/>
        </w:rPr>
        <w:t>, the professions that require a medical training (such as occupational nursing and occupational medicine</w:t>
      </w:r>
      <w:r w:rsidR="007F040B">
        <w:rPr>
          <w:rFonts w:cstheme="minorHAnsi"/>
          <w:color w:val="000000"/>
        </w:rPr>
        <w:t xml:space="preserve"> and so on</w:t>
      </w:r>
      <w:r w:rsidR="00C34501" w:rsidRPr="00D64A8B">
        <w:rPr>
          <w:rFonts w:cstheme="minorHAnsi"/>
          <w:color w:val="000000"/>
        </w:rPr>
        <w:t>) and the speciali</w:t>
      </w:r>
      <w:r w:rsidR="007F040B">
        <w:rPr>
          <w:rFonts w:cstheme="minorHAnsi"/>
          <w:color w:val="000000"/>
        </w:rPr>
        <w:t>z</w:t>
      </w:r>
      <w:r w:rsidR="00C34501" w:rsidRPr="00D64A8B">
        <w:rPr>
          <w:rFonts w:cstheme="minorHAnsi"/>
          <w:color w:val="000000"/>
        </w:rPr>
        <w:t>ed OSH</w:t>
      </w:r>
      <w:r w:rsidR="007F040B">
        <w:rPr>
          <w:rFonts w:cstheme="minorHAnsi"/>
          <w:color w:val="000000"/>
        </w:rPr>
        <w:t>-</w:t>
      </w:r>
      <w:r w:rsidR="00C34501" w:rsidRPr="00D64A8B">
        <w:rPr>
          <w:rFonts w:cstheme="minorHAnsi"/>
          <w:color w:val="000000"/>
        </w:rPr>
        <w:t>related disciplines (such as occupational hygienist, toxicologist, psychologist</w:t>
      </w:r>
      <w:r w:rsidR="007F040B">
        <w:rPr>
          <w:rFonts w:cstheme="minorHAnsi"/>
          <w:color w:val="000000"/>
        </w:rPr>
        <w:t xml:space="preserve"> and so on</w:t>
      </w:r>
      <w:r w:rsidR="00C34501" w:rsidRPr="00D64A8B">
        <w:rPr>
          <w:rFonts w:cstheme="minorHAnsi"/>
          <w:color w:val="000000"/>
        </w:rPr>
        <w:t xml:space="preserve">) </w:t>
      </w:r>
      <w:r w:rsidR="00BB5F11">
        <w:rPr>
          <w:rFonts w:cstheme="minorHAnsi"/>
          <w:color w:val="000000"/>
        </w:rPr>
        <w:t>are</w:t>
      </w:r>
      <w:r w:rsidR="00C34501" w:rsidRPr="00D64A8B">
        <w:rPr>
          <w:rFonts w:cstheme="minorHAnsi"/>
          <w:color w:val="000000"/>
        </w:rPr>
        <w:t xml:space="preserve"> excluded. The term ‘’OSH professional’’ throughout this document should be understood in this context.</w:t>
      </w:r>
    </w:p>
    <w:p w14:paraId="1AD7E2F3" w14:textId="77777777" w:rsidR="00582DA5" w:rsidRPr="007A20FA" w:rsidRDefault="00582DA5" w:rsidP="00EA69C6">
      <w:pPr>
        <w:pStyle w:val="Default"/>
        <w:jc w:val="both"/>
        <w:rPr>
          <w:rFonts w:asciiTheme="minorHAnsi" w:hAnsiTheme="minorHAnsi" w:cstheme="minorHAnsi"/>
          <w:sz w:val="22"/>
          <w:szCs w:val="22"/>
        </w:rPr>
      </w:pPr>
    </w:p>
    <w:p w14:paraId="63515DC6" w14:textId="320BED19" w:rsidR="00FD3224" w:rsidRDefault="00285B8D" w:rsidP="00FD3224">
      <w:pPr>
        <w:autoSpaceDE w:val="0"/>
        <w:autoSpaceDN w:val="0"/>
        <w:adjustRightInd w:val="0"/>
        <w:spacing w:after="0" w:line="240" w:lineRule="auto"/>
        <w:jc w:val="both"/>
        <w:rPr>
          <w:rFonts w:cstheme="minorHAnsi"/>
          <w:color w:val="000000"/>
        </w:rPr>
      </w:pPr>
      <w:r w:rsidRPr="00285B8D">
        <w:rPr>
          <w:rFonts w:cstheme="minorHAnsi"/>
          <w:color w:val="000000"/>
        </w:rPr>
        <w:t>The evaluation will follow a participatory approach and should cover the following points:</w:t>
      </w:r>
    </w:p>
    <w:p w14:paraId="4EC22E96" w14:textId="77777777" w:rsidR="00285B8D" w:rsidRPr="00285B8D" w:rsidRDefault="00285B8D" w:rsidP="00FD3224">
      <w:pPr>
        <w:autoSpaceDE w:val="0"/>
        <w:autoSpaceDN w:val="0"/>
        <w:adjustRightInd w:val="0"/>
        <w:spacing w:after="0" w:line="240" w:lineRule="auto"/>
        <w:jc w:val="both"/>
        <w:rPr>
          <w:rFonts w:cstheme="minorHAnsi"/>
        </w:rPr>
      </w:pPr>
    </w:p>
    <w:p w14:paraId="7188FED2" w14:textId="5E3ABF7D" w:rsidR="00FD3224" w:rsidRPr="006945AB" w:rsidRDefault="00FD3224" w:rsidP="00FD3224">
      <w:pPr>
        <w:rPr>
          <w:rFonts w:cstheme="minorHAnsi"/>
          <w:b/>
          <w:bCs/>
        </w:rPr>
      </w:pPr>
      <w:r w:rsidRPr="006945AB">
        <w:rPr>
          <w:rFonts w:cstheme="minorHAnsi"/>
          <w:b/>
          <w:bCs/>
        </w:rPr>
        <w:t xml:space="preserve">1. </w:t>
      </w:r>
      <w:r w:rsidR="00BE5C02" w:rsidRPr="006945AB">
        <w:rPr>
          <w:rFonts w:cstheme="minorHAnsi"/>
          <w:b/>
          <w:bCs/>
        </w:rPr>
        <w:t>NATIONAL CONTEXT</w:t>
      </w:r>
    </w:p>
    <w:p w14:paraId="6DB81A39" w14:textId="7DD579E7" w:rsidR="006945AB" w:rsidRPr="006945AB" w:rsidRDefault="006945AB" w:rsidP="006945AB">
      <w:pPr>
        <w:ind w:left="720"/>
        <w:rPr>
          <w:rFonts w:cstheme="minorHAnsi"/>
        </w:rPr>
      </w:pPr>
      <w:r w:rsidRPr="006945AB">
        <w:rPr>
          <w:rFonts w:cstheme="minorHAnsi"/>
        </w:rPr>
        <w:t xml:space="preserve">1.1 Socio-economic context (including brief overview of political system, national culture and societal beliefs, </w:t>
      </w:r>
      <w:r w:rsidR="0061514A">
        <w:rPr>
          <w:rFonts w:cstheme="minorHAnsi"/>
        </w:rPr>
        <w:t xml:space="preserve">and </w:t>
      </w:r>
      <w:r w:rsidR="007A47EC">
        <w:rPr>
          <w:rFonts w:cstheme="minorHAnsi"/>
        </w:rPr>
        <w:t>socio-</w:t>
      </w:r>
      <w:r w:rsidRPr="006945AB">
        <w:rPr>
          <w:rFonts w:cstheme="minorHAnsi"/>
        </w:rPr>
        <w:t>economic environment)</w:t>
      </w:r>
    </w:p>
    <w:p w14:paraId="158EFF08" w14:textId="371CF82F" w:rsidR="006945AB" w:rsidRDefault="006945AB" w:rsidP="006945AB">
      <w:pPr>
        <w:ind w:left="720"/>
        <w:rPr>
          <w:rFonts w:cstheme="minorHAnsi"/>
        </w:rPr>
      </w:pPr>
      <w:r w:rsidRPr="006945AB">
        <w:rPr>
          <w:rFonts w:cstheme="minorHAnsi"/>
        </w:rPr>
        <w:t>1.2 Industrial</w:t>
      </w:r>
      <w:r w:rsidR="0061514A">
        <w:rPr>
          <w:rFonts w:cstheme="minorHAnsi"/>
        </w:rPr>
        <w:t>/sectoral</w:t>
      </w:r>
      <w:r w:rsidRPr="006945AB">
        <w:rPr>
          <w:rFonts w:cstheme="minorHAnsi"/>
        </w:rPr>
        <w:t xml:space="preserve"> context (including main industrial</w:t>
      </w:r>
      <w:r w:rsidR="00345805">
        <w:rPr>
          <w:rFonts w:cstheme="minorHAnsi"/>
        </w:rPr>
        <w:t>/sectoral</w:t>
      </w:r>
      <w:r w:rsidRPr="006945AB">
        <w:rPr>
          <w:rFonts w:cstheme="minorHAnsi"/>
        </w:rPr>
        <w:t xml:space="preserve"> activities, employment trends by industry, business prospects and emerging industries)</w:t>
      </w:r>
    </w:p>
    <w:p w14:paraId="706B3F02" w14:textId="05D66D5A" w:rsidR="006945AB" w:rsidRPr="007A20FA" w:rsidRDefault="00FD3224" w:rsidP="006945AB">
      <w:pPr>
        <w:rPr>
          <w:rFonts w:cstheme="minorHAnsi"/>
          <w:b/>
          <w:bCs/>
        </w:rPr>
      </w:pPr>
      <w:r w:rsidRPr="007A20FA">
        <w:rPr>
          <w:rFonts w:cstheme="minorHAnsi"/>
          <w:b/>
          <w:bCs/>
        </w:rPr>
        <w:t xml:space="preserve">2. </w:t>
      </w:r>
      <w:r w:rsidR="006945AB" w:rsidRPr="007A20FA">
        <w:rPr>
          <w:rFonts w:cstheme="minorHAnsi"/>
          <w:b/>
          <w:bCs/>
        </w:rPr>
        <w:t>OSH CONTEXT</w:t>
      </w:r>
    </w:p>
    <w:p w14:paraId="5D5D1D1F" w14:textId="1A99A460" w:rsidR="006945AB" w:rsidRPr="006945AB" w:rsidRDefault="006945AB" w:rsidP="006945AB">
      <w:pPr>
        <w:rPr>
          <w:rFonts w:cstheme="minorHAnsi"/>
          <w:b/>
          <w:bCs/>
        </w:rPr>
      </w:pPr>
      <w:r w:rsidRPr="006945AB">
        <w:rPr>
          <w:rFonts w:cstheme="minorHAnsi"/>
          <w:b/>
          <w:bCs/>
        </w:rPr>
        <w:t>2.1 OS</w:t>
      </w:r>
      <w:r w:rsidR="00EC2350">
        <w:rPr>
          <w:rFonts w:cstheme="minorHAnsi"/>
          <w:b/>
          <w:bCs/>
        </w:rPr>
        <w:t>H</w:t>
      </w:r>
      <w:r w:rsidRPr="006945AB">
        <w:rPr>
          <w:rFonts w:cstheme="minorHAnsi"/>
          <w:b/>
          <w:bCs/>
        </w:rPr>
        <w:t xml:space="preserve"> strategic context</w:t>
      </w:r>
    </w:p>
    <w:p w14:paraId="58330F98" w14:textId="77777777" w:rsidR="006945AB" w:rsidRPr="006945AB" w:rsidRDefault="006945AB" w:rsidP="006945AB">
      <w:pPr>
        <w:ind w:left="720"/>
        <w:rPr>
          <w:rFonts w:cstheme="minorHAnsi"/>
        </w:rPr>
      </w:pPr>
      <w:r w:rsidRPr="006945AB">
        <w:rPr>
          <w:rFonts w:cstheme="minorHAnsi"/>
        </w:rPr>
        <w:t>2.1.1 National OSH framework (brief overview of OSH policy and strategy)</w:t>
      </w:r>
    </w:p>
    <w:p w14:paraId="39EA122F" w14:textId="68C5B637" w:rsidR="006945AB" w:rsidRPr="006945AB" w:rsidRDefault="006945AB" w:rsidP="006945AB">
      <w:pPr>
        <w:ind w:left="720"/>
        <w:rPr>
          <w:rFonts w:cstheme="minorHAnsi"/>
        </w:rPr>
      </w:pPr>
      <w:r w:rsidRPr="006945AB">
        <w:rPr>
          <w:rFonts w:cstheme="minorHAnsi"/>
        </w:rPr>
        <w:t xml:space="preserve">2.1.2 Key </w:t>
      </w:r>
      <w:r w:rsidR="00734847">
        <w:rPr>
          <w:rFonts w:cstheme="minorHAnsi"/>
        </w:rPr>
        <w:t>OSH</w:t>
      </w:r>
      <w:r w:rsidRPr="006945AB">
        <w:rPr>
          <w:rFonts w:cstheme="minorHAnsi"/>
        </w:rPr>
        <w:t xml:space="preserve"> institutions and stakeholders (brief overview)</w:t>
      </w:r>
    </w:p>
    <w:p w14:paraId="7000A823" w14:textId="2EB4D375" w:rsidR="008523D9" w:rsidRPr="00EC2350" w:rsidRDefault="005A3F3E" w:rsidP="006945AB">
      <w:pPr>
        <w:rPr>
          <w:rFonts w:cstheme="minorHAnsi"/>
          <w:b/>
          <w:bCs/>
        </w:rPr>
      </w:pPr>
      <w:r w:rsidRPr="00EC2350">
        <w:rPr>
          <w:rFonts w:cstheme="minorHAnsi"/>
          <w:b/>
          <w:bCs/>
        </w:rPr>
        <w:t xml:space="preserve">2.2 </w:t>
      </w:r>
      <w:r w:rsidR="00EC2350" w:rsidRPr="00EC2350">
        <w:rPr>
          <w:rFonts w:cstheme="minorHAnsi"/>
          <w:b/>
          <w:bCs/>
        </w:rPr>
        <w:t>Evolution and status of t</w:t>
      </w:r>
      <w:r w:rsidR="00EC2350">
        <w:rPr>
          <w:rFonts w:cstheme="minorHAnsi"/>
          <w:b/>
          <w:bCs/>
        </w:rPr>
        <w:t>he OSH profession</w:t>
      </w:r>
    </w:p>
    <w:p w14:paraId="75510B2C" w14:textId="00712BF1" w:rsidR="004404DB" w:rsidRPr="005C6A92" w:rsidRDefault="008523D9" w:rsidP="005160DA">
      <w:pPr>
        <w:ind w:left="720"/>
        <w:rPr>
          <w:rFonts w:cstheme="minorHAnsi"/>
        </w:rPr>
      </w:pPr>
      <w:r w:rsidRPr="005C6A92">
        <w:rPr>
          <w:rFonts w:cstheme="minorHAnsi"/>
        </w:rPr>
        <w:t xml:space="preserve">2.2.1 </w:t>
      </w:r>
      <w:r w:rsidR="005C6A92" w:rsidRPr="005C6A92">
        <w:rPr>
          <w:rFonts w:cstheme="minorHAnsi"/>
        </w:rPr>
        <w:t>History and current status of the profession (</w:t>
      </w:r>
      <w:r w:rsidR="00D0088E">
        <w:rPr>
          <w:rFonts w:cstheme="minorHAnsi"/>
        </w:rPr>
        <w:t>for example</w:t>
      </w:r>
      <w:r w:rsidR="005C6A92" w:rsidRPr="005C6A92">
        <w:rPr>
          <w:rFonts w:cstheme="minorHAnsi"/>
        </w:rPr>
        <w:t xml:space="preserve">, </w:t>
      </w:r>
      <w:r w:rsidR="00D0088E">
        <w:rPr>
          <w:rFonts w:cstheme="minorHAnsi"/>
        </w:rPr>
        <w:t xml:space="preserve">whether </w:t>
      </w:r>
      <w:r w:rsidR="005C6A92" w:rsidRPr="005C6A92">
        <w:rPr>
          <w:rFonts w:cstheme="minorHAnsi"/>
        </w:rPr>
        <w:t xml:space="preserve">professional recognition </w:t>
      </w:r>
      <w:r w:rsidR="00D0088E">
        <w:rPr>
          <w:rFonts w:cstheme="minorHAnsi"/>
        </w:rPr>
        <w:t xml:space="preserve">is established </w:t>
      </w:r>
      <w:r w:rsidR="005C6A92" w:rsidRPr="005C6A92">
        <w:rPr>
          <w:rFonts w:cstheme="minorHAnsi"/>
        </w:rPr>
        <w:t>or not)</w:t>
      </w:r>
    </w:p>
    <w:p w14:paraId="7FBE382B" w14:textId="141A9633" w:rsidR="000C0CDE" w:rsidRPr="00487C8F" w:rsidRDefault="008523D9" w:rsidP="005351E5">
      <w:pPr>
        <w:ind w:left="720"/>
        <w:rPr>
          <w:rFonts w:cstheme="minorHAnsi"/>
        </w:rPr>
      </w:pPr>
      <w:r w:rsidRPr="00487C8F">
        <w:rPr>
          <w:rFonts w:cstheme="minorHAnsi"/>
        </w:rPr>
        <w:t xml:space="preserve">2.2.2 </w:t>
      </w:r>
      <w:r w:rsidR="00487C8F" w:rsidRPr="00487C8F">
        <w:rPr>
          <w:rFonts w:cstheme="minorHAnsi"/>
        </w:rPr>
        <w:t xml:space="preserve">National </w:t>
      </w:r>
      <w:r w:rsidR="00487C8F">
        <w:rPr>
          <w:rFonts w:cstheme="minorHAnsi"/>
        </w:rPr>
        <w:t>OSH</w:t>
      </w:r>
      <w:r w:rsidR="00487C8F" w:rsidRPr="00487C8F">
        <w:rPr>
          <w:rFonts w:cstheme="minorHAnsi"/>
        </w:rPr>
        <w:t xml:space="preserve"> initiatives, strategies and objectives to </w:t>
      </w:r>
      <w:r w:rsidR="001E0F69">
        <w:rPr>
          <w:rFonts w:cstheme="minorHAnsi"/>
        </w:rPr>
        <w:t>promote</w:t>
      </w:r>
      <w:r w:rsidR="00487C8F" w:rsidRPr="00487C8F">
        <w:rPr>
          <w:rFonts w:cstheme="minorHAnsi"/>
        </w:rPr>
        <w:t xml:space="preserve"> the profession</w:t>
      </w:r>
    </w:p>
    <w:p w14:paraId="4CA7EA19" w14:textId="76A48C7E" w:rsidR="00FD3224" w:rsidRPr="008F6D1B" w:rsidRDefault="00FD3224" w:rsidP="005351E5">
      <w:pPr>
        <w:rPr>
          <w:rFonts w:cstheme="minorHAnsi"/>
          <w:b/>
          <w:bCs/>
        </w:rPr>
      </w:pPr>
      <w:r w:rsidRPr="008F6D1B">
        <w:rPr>
          <w:rFonts w:cstheme="minorHAnsi"/>
          <w:b/>
          <w:bCs/>
        </w:rPr>
        <w:t xml:space="preserve">2.3 </w:t>
      </w:r>
      <w:r w:rsidR="009068B5" w:rsidRPr="008F6D1B">
        <w:rPr>
          <w:rFonts w:cstheme="minorHAnsi"/>
          <w:b/>
          <w:bCs/>
        </w:rPr>
        <w:t>The OSH workforce</w:t>
      </w:r>
    </w:p>
    <w:p w14:paraId="2830F19B" w14:textId="1C257A16" w:rsidR="001B7BDD" w:rsidRPr="001B7BDD" w:rsidRDefault="005351E5" w:rsidP="001B7BDD">
      <w:pPr>
        <w:ind w:left="720"/>
        <w:rPr>
          <w:rFonts w:cstheme="minorHAnsi"/>
        </w:rPr>
      </w:pPr>
      <w:r w:rsidRPr="001B7BDD">
        <w:rPr>
          <w:rFonts w:cstheme="minorHAnsi"/>
        </w:rPr>
        <w:t xml:space="preserve">2.3.1 </w:t>
      </w:r>
      <w:r w:rsidR="001B7BDD">
        <w:t>Workforce profile (OSH professionals by industry/sector, business type and size, gender, age</w:t>
      </w:r>
      <w:r w:rsidR="00D0088E">
        <w:t xml:space="preserve"> </w:t>
      </w:r>
      <w:r w:rsidR="001B7BDD">
        <w:t xml:space="preserve">and other labour-related demographic categories; </w:t>
      </w:r>
      <w:r w:rsidR="009F3556">
        <w:t>s</w:t>
      </w:r>
      <w:r w:rsidR="001B7BDD">
        <w:t xml:space="preserve">ample job titles and roles; </w:t>
      </w:r>
      <w:r w:rsidR="009F3556">
        <w:t>s</w:t>
      </w:r>
      <w:r w:rsidR="001B7BDD">
        <w:t>ample tasks and duties required from OSH professionals)</w:t>
      </w:r>
    </w:p>
    <w:p w14:paraId="6992DB67" w14:textId="7DF2EDBF" w:rsidR="005351E5" w:rsidRPr="004A08BF" w:rsidRDefault="00B0660B" w:rsidP="0029744E">
      <w:pPr>
        <w:ind w:left="720"/>
        <w:rPr>
          <w:rFonts w:cstheme="minorHAnsi"/>
        </w:rPr>
      </w:pPr>
      <w:r w:rsidRPr="004A08BF">
        <w:rPr>
          <w:rFonts w:cstheme="minorHAnsi"/>
        </w:rPr>
        <w:lastRenderedPageBreak/>
        <w:t xml:space="preserve">2.3.2 </w:t>
      </w:r>
      <w:r w:rsidR="004A08BF">
        <w:t>Forecast/estimation of demand for OSH workers, including:</w:t>
      </w:r>
    </w:p>
    <w:p w14:paraId="61EFD525" w14:textId="64C9588C" w:rsidR="00262056" w:rsidRPr="00262056" w:rsidRDefault="009F3556" w:rsidP="00A44E55">
      <w:pPr>
        <w:pStyle w:val="Bullet2"/>
        <w:numPr>
          <w:ilvl w:val="2"/>
          <w:numId w:val="41"/>
        </w:numPr>
        <w:rPr>
          <w:rFonts w:asciiTheme="minorHAnsi" w:hAnsiTheme="minorHAnsi" w:cstheme="minorBidi"/>
          <w:i w:val="0"/>
          <w:iCs w:val="0"/>
        </w:rPr>
      </w:pPr>
      <w:r>
        <w:rPr>
          <w:rFonts w:asciiTheme="minorHAnsi" w:hAnsiTheme="minorHAnsi" w:cstheme="minorBidi"/>
          <w:i w:val="0"/>
          <w:iCs w:val="0"/>
        </w:rPr>
        <w:t>d</w:t>
      </w:r>
      <w:r w:rsidRPr="00262056">
        <w:rPr>
          <w:rFonts w:asciiTheme="minorHAnsi" w:hAnsiTheme="minorHAnsi" w:cstheme="minorBidi"/>
          <w:i w:val="0"/>
          <w:iCs w:val="0"/>
        </w:rPr>
        <w:t xml:space="preserve">ata </w:t>
      </w:r>
      <w:r w:rsidR="00262056" w:rsidRPr="00262056">
        <w:rPr>
          <w:rFonts w:asciiTheme="minorHAnsi" w:hAnsiTheme="minorHAnsi" w:cstheme="minorBidi"/>
          <w:i w:val="0"/>
          <w:iCs w:val="0"/>
        </w:rPr>
        <w:t>on</w:t>
      </w:r>
      <w:r>
        <w:rPr>
          <w:rFonts w:asciiTheme="minorHAnsi" w:hAnsiTheme="minorHAnsi" w:cstheme="minorBidi"/>
          <w:i w:val="0"/>
          <w:iCs w:val="0"/>
        </w:rPr>
        <w:t xml:space="preserve"> the</w:t>
      </w:r>
      <w:r w:rsidR="00262056" w:rsidRPr="00262056">
        <w:rPr>
          <w:rFonts w:asciiTheme="minorHAnsi" w:hAnsiTheme="minorHAnsi" w:cstheme="minorBidi"/>
          <w:i w:val="0"/>
          <w:iCs w:val="0"/>
        </w:rPr>
        <w:t xml:space="preserve"> number of enterprises required to hire an OSH professional, ensure OSH competence in workplaces and/or to implement an OSH management system</w:t>
      </w:r>
    </w:p>
    <w:p w14:paraId="48D0CAB3" w14:textId="1B56DE0C" w:rsidR="00262056" w:rsidRPr="00262056" w:rsidRDefault="009F3556" w:rsidP="00A44E55">
      <w:pPr>
        <w:pStyle w:val="Bullet2"/>
        <w:numPr>
          <w:ilvl w:val="2"/>
          <w:numId w:val="41"/>
        </w:numPr>
        <w:rPr>
          <w:rFonts w:asciiTheme="minorHAnsi" w:hAnsiTheme="minorHAnsi" w:cstheme="minorBidi"/>
          <w:i w:val="0"/>
          <w:iCs w:val="0"/>
        </w:rPr>
      </w:pPr>
      <w:r>
        <w:rPr>
          <w:rFonts w:asciiTheme="minorHAnsi" w:hAnsiTheme="minorHAnsi" w:cstheme="minorBidi"/>
          <w:i w:val="0"/>
          <w:iCs w:val="0"/>
        </w:rPr>
        <w:t>d</w:t>
      </w:r>
      <w:r w:rsidRPr="00262056">
        <w:rPr>
          <w:rFonts w:asciiTheme="minorHAnsi" w:hAnsiTheme="minorHAnsi" w:cstheme="minorBidi"/>
          <w:i w:val="0"/>
          <w:iCs w:val="0"/>
        </w:rPr>
        <w:t xml:space="preserve">ata </w:t>
      </w:r>
      <w:r w:rsidR="00262056" w:rsidRPr="00262056">
        <w:rPr>
          <w:rFonts w:asciiTheme="minorHAnsi" w:hAnsiTheme="minorHAnsi" w:cstheme="minorBidi"/>
          <w:i w:val="0"/>
          <w:iCs w:val="0"/>
        </w:rPr>
        <w:t xml:space="preserve">on </w:t>
      </w:r>
      <w:r>
        <w:rPr>
          <w:rFonts w:asciiTheme="minorHAnsi" w:hAnsiTheme="minorHAnsi" w:cstheme="minorBidi"/>
          <w:i w:val="0"/>
          <w:iCs w:val="0"/>
        </w:rPr>
        <w:t xml:space="preserve">the </w:t>
      </w:r>
      <w:r w:rsidR="00262056" w:rsidRPr="00262056">
        <w:rPr>
          <w:rFonts w:asciiTheme="minorHAnsi" w:hAnsiTheme="minorHAnsi" w:cstheme="minorBidi"/>
          <w:i w:val="0"/>
          <w:iCs w:val="0"/>
        </w:rPr>
        <w:t>workplaces employing OSH professionals (desegregation by industry, sector, formal/informal enterprises, workforce size, types of occupational risks, participation in a global supply chain);</w:t>
      </w:r>
    </w:p>
    <w:p w14:paraId="4ABD6B14" w14:textId="54882E0B" w:rsidR="005351E5" w:rsidRPr="00BD58E2" w:rsidRDefault="009F0FAB" w:rsidP="0029744E">
      <w:pPr>
        <w:ind w:left="720"/>
        <w:rPr>
          <w:rFonts w:cstheme="minorHAnsi"/>
        </w:rPr>
      </w:pPr>
      <w:r w:rsidRPr="00BD58E2">
        <w:rPr>
          <w:rFonts w:cstheme="minorHAnsi"/>
        </w:rPr>
        <w:t>2.3.3</w:t>
      </w:r>
      <w:r w:rsidR="00465993" w:rsidRPr="00BD58E2">
        <w:rPr>
          <w:rFonts w:cstheme="minorHAnsi"/>
        </w:rPr>
        <w:t xml:space="preserve"> </w:t>
      </w:r>
      <w:r w:rsidR="00044CCF" w:rsidRPr="00BD58E2">
        <w:rPr>
          <w:rFonts w:cstheme="minorHAnsi"/>
        </w:rPr>
        <w:t>Forecasting/estimating demand for skills</w:t>
      </w:r>
    </w:p>
    <w:p w14:paraId="5FC1B0AF" w14:textId="64A4085E" w:rsidR="005351E5" w:rsidRPr="00BD58E2" w:rsidRDefault="009F0FAB" w:rsidP="0029744E">
      <w:pPr>
        <w:ind w:left="720"/>
        <w:rPr>
          <w:rFonts w:cstheme="minorHAnsi"/>
        </w:rPr>
      </w:pPr>
      <w:r w:rsidRPr="00BD58E2">
        <w:rPr>
          <w:rFonts w:cstheme="minorHAnsi"/>
        </w:rPr>
        <w:t xml:space="preserve">2.3.4 </w:t>
      </w:r>
      <w:r w:rsidR="00BD58E2" w:rsidRPr="00BD58E2">
        <w:rPr>
          <w:rFonts w:cstheme="minorHAnsi"/>
        </w:rPr>
        <w:t xml:space="preserve">Promoting entry to the profession and the options available </w:t>
      </w:r>
      <w:r w:rsidR="00BD58E2">
        <w:rPr>
          <w:rFonts w:cstheme="minorHAnsi"/>
        </w:rPr>
        <w:t>for entry</w:t>
      </w:r>
    </w:p>
    <w:p w14:paraId="24A42249" w14:textId="36988244" w:rsidR="005351E5" w:rsidRPr="002A7CAA" w:rsidRDefault="00D95849" w:rsidP="0029744E">
      <w:pPr>
        <w:ind w:left="720"/>
        <w:rPr>
          <w:rFonts w:cstheme="minorHAnsi"/>
        </w:rPr>
      </w:pPr>
      <w:r w:rsidRPr="002A7CAA">
        <w:rPr>
          <w:rFonts w:cstheme="minorHAnsi"/>
        </w:rPr>
        <w:t xml:space="preserve">2.3.5 </w:t>
      </w:r>
      <w:r w:rsidR="002A7CAA" w:rsidRPr="002A7CAA">
        <w:rPr>
          <w:rFonts w:cstheme="minorHAnsi"/>
        </w:rPr>
        <w:t>Activities/initiatives to recruit and raise the profile of the profession</w:t>
      </w:r>
    </w:p>
    <w:p w14:paraId="453007A3" w14:textId="09EBA7D8" w:rsidR="0067371D" w:rsidRPr="00EC3C39" w:rsidRDefault="00D95849" w:rsidP="005865BB">
      <w:pPr>
        <w:ind w:left="720"/>
        <w:rPr>
          <w:rFonts w:cstheme="minorHAnsi"/>
        </w:rPr>
      </w:pPr>
      <w:r w:rsidRPr="00EC3C39">
        <w:rPr>
          <w:rFonts w:cstheme="minorHAnsi"/>
        </w:rPr>
        <w:t xml:space="preserve">2.3.6 </w:t>
      </w:r>
      <w:r w:rsidR="0067371D" w:rsidRPr="0067371D">
        <w:rPr>
          <w:rFonts w:cstheme="minorHAnsi"/>
        </w:rPr>
        <w:t>Workforce diversity sensitivities and considerations (including gender, age and origin considerations in accessing and retaining professionals)</w:t>
      </w:r>
    </w:p>
    <w:p w14:paraId="2C33BC4E" w14:textId="06A7D4AE" w:rsidR="00FD3224" w:rsidRPr="007A20FA" w:rsidRDefault="00FD3224" w:rsidP="00FD3224">
      <w:pPr>
        <w:rPr>
          <w:rFonts w:cstheme="minorHAnsi"/>
          <w:b/>
          <w:bCs/>
        </w:rPr>
      </w:pPr>
      <w:r w:rsidRPr="007A20FA">
        <w:rPr>
          <w:rFonts w:cstheme="minorHAnsi"/>
          <w:b/>
          <w:bCs/>
        </w:rPr>
        <w:t xml:space="preserve">3. </w:t>
      </w:r>
      <w:r w:rsidR="00A2556E" w:rsidRPr="007A20FA">
        <w:rPr>
          <w:rFonts w:cstheme="minorHAnsi"/>
          <w:b/>
          <w:bCs/>
        </w:rPr>
        <w:t>REGULATORY FRAMEWORK</w:t>
      </w:r>
    </w:p>
    <w:p w14:paraId="46A137F6" w14:textId="53AD7A88" w:rsidR="00BB2F3A" w:rsidRPr="00006B8C" w:rsidRDefault="00FD3224" w:rsidP="00FD3224">
      <w:pPr>
        <w:rPr>
          <w:rFonts w:cstheme="minorHAnsi"/>
          <w:b/>
          <w:bCs/>
        </w:rPr>
      </w:pPr>
      <w:r w:rsidRPr="00006B8C">
        <w:rPr>
          <w:rFonts w:cstheme="minorHAnsi"/>
          <w:b/>
          <w:bCs/>
        </w:rPr>
        <w:t xml:space="preserve">3.1 </w:t>
      </w:r>
      <w:r w:rsidR="00A2556E" w:rsidRPr="00006B8C">
        <w:rPr>
          <w:rFonts w:cstheme="minorHAnsi"/>
          <w:b/>
          <w:bCs/>
        </w:rPr>
        <w:t>OSH legislation</w:t>
      </w:r>
      <w:r w:rsidR="00BB2F3A" w:rsidRPr="00006B8C">
        <w:rPr>
          <w:rFonts w:cstheme="minorHAnsi"/>
          <w:b/>
          <w:bCs/>
        </w:rPr>
        <w:t xml:space="preserve"> </w:t>
      </w:r>
      <w:r w:rsidR="00006B8C" w:rsidRPr="00006B8C">
        <w:rPr>
          <w:rFonts w:cstheme="minorHAnsi"/>
          <w:b/>
          <w:bCs/>
        </w:rPr>
        <w:t xml:space="preserve">(brief overview of national </w:t>
      </w:r>
      <w:r w:rsidR="00B15165">
        <w:rPr>
          <w:rFonts w:cstheme="minorHAnsi"/>
          <w:b/>
          <w:bCs/>
        </w:rPr>
        <w:t>OSH</w:t>
      </w:r>
      <w:r w:rsidR="00006B8C" w:rsidRPr="00006B8C">
        <w:rPr>
          <w:rFonts w:cstheme="minorHAnsi"/>
          <w:b/>
          <w:bCs/>
        </w:rPr>
        <w:t xml:space="preserve"> legislation)</w:t>
      </w:r>
    </w:p>
    <w:p w14:paraId="0E9D36FA" w14:textId="1DDB1A7D" w:rsidR="0029744E" w:rsidRPr="0024614C" w:rsidRDefault="00560E71" w:rsidP="00FD3224">
      <w:pPr>
        <w:rPr>
          <w:rFonts w:cstheme="minorHAnsi"/>
          <w:b/>
          <w:bCs/>
        </w:rPr>
      </w:pPr>
      <w:r w:rsidRPr="0024614C">
        <w:rPr>
          <w:rFonts w:cstheme="minorHAnsi"/>
          <w:b/>
          <w:bCs/>
        </w:rPr>
        <w:t xml:space="preserve">3.2 </w:t>
      </w:r>
      <w:r w:rsidR="0024614C" w:rsidRPr="0024614C">
        <w:rPr>
          <w:rFonts w:cstheme="minorHAnsi"/>
          <w:b/>
          <w:bCs/>
        </w:rPr>
        <w:t>Regulation of OSH competence a</w:t>
      </w:r>
      <w:r w:rsidR="0024614C">
        <w:rPr>
          <w:rFonts w:cstheme="minorHAnsi"/>
          <w:b/>
          <w:bCs/>
        </w:rPr>
        <w:t>nd qualifications</w:t>
      </w:r>
    </w:p>
    <w:p w14:paraId="6FCA8DAB" w14:textId="22EAE736" w:rsidR="00560E71" w:rsidRPr="00441A5D" w:rsidRDefault="0029744E" w:rsidP="00FD3224">
      <w:pPr>
        <w:rPr>
          <w:rFonts w:cstheme="minorHAnsi"/>
        </w:rPr>
      </w:pPr>
      <w:r w:rsidRPr="0024614C">
        <w:rPr>
          <w:rFonts w:cstheme="minorHAnsi"/>
        </w:rPr>
        <w:tab/>
      </w:r>
      <w:r w:rsidR="00560E71" w:rsidRPr="0024614C">
        <w:rPr>
          <w:rFonts w:cstheme="minorHAnsi"/>
        </w:rPr>
        <w:t xml:space="preserve"> </w:t>
      </w:r>
      <w:r w:rsidRPr="00441A5D">
        <w:rPr>
          <w:rFonts w:cstheme="minorHAnsi"/>
        </w:rPr>
        <w:t xml:space="preserve">3.2.1 </w:t>
      </w:r>
      <w:r w:rsidR="003C51BF">
        <w:t>Institutional framework and stakeholder analysis</w:t>
      </w:r>
      <w:r w:rsidR="00D44671" w:rsidRPr="00441A5D">
        <w:rPr>
          <w:rFonts w:cstheme="minorHAnsi"/>
        </w:rPr>
        <w:t>:</w:t>
      </w:r>
    </w:p>
    <w:p w14:paraId="6BB2B383" w14:textId="69C54122" w:rsidR="00441A5D" w:rsidRPr="00441A5D" w:rsidRDefault="00441A5D" w:rsidP="00441A5D">
      <w:pPr>
        <w:pStyle w:val="Bullet2"/>
        <w:numPr>
          <w:ilvl w:val="1"/>
          <w:numId w:val="21"/>
        </w:numPr>
        <w:rPr>
          <w:rFonts w:asciiTheme="minorHAnsi" w:hAnsiTheme="minorHAnsi" w:cstheme="minorBidi"/>
          <w:i w:val="0"/>
          <w:iCs w:val="0"/>
        </w:rPr>
      </w:pPr>
      <w:r w:rsidRPr="00441A5D">
        <w:rPr>
          <w:rFonts w:asciiTheme="minorHAnsi" w:hAnsiTheme="minorHAnsi" w:cstheme="minorBidi"/>
          <w:i w:val="0"/>
          <w:iCs w:val="0"/>
        </w:rPr>
        <w:t>Authorities, institutions and other actors involved in the national qualification system</w:t>
      </w:r>
      <w:r w:rsidR="009F3556">
        <w:rPr>
          <w:rFonts w:asciiTheme="minorHAnsi" w:hAnsiTheme="minorHAnsi" w:cstheme="minorBidi"/>
          <w:i w:val="0"/>
          <w:iCs w:val="0"/>
        </w:rPr>
        <w:t xml:space="preserve"> </w:t>
      </w:r>
      <w:r w:rsidRPr="00441A5D">
        <w:rPr>
          <w:rFonts w:asciiTheme="minorHAnsi" w:hAnsiTheme="minorHAnsi" w:cstheme="minorBidi"/>
          <w:i w:val="0"/>
          <w:iCs w:val="0"/>
        </w:rPr>
        <w:t>and their roles (</w:t>
      </w:r>
      <w:r w:rsidR="009F3556">
        <w:rPr>
          <w:rFonts w:asciiTheme="minorHAnsi" w:hAnsiTheme="minorHAnsi" w:cstheme="minorBidi"/>
          <w:i w:val="0"/>
          <w:iCs w:val="0"/>
        </w:rPr>
        <w:t xml:space="preserve">for example, the </w:t>
      </w:r>
      <w:r w:rsidRPr="00441A5D">
        <w:rPr>
          <w:rFonts w:asciiTheme="minorHAnsi" w:hAnsiTheme="minorHAnsi" w:cstheme="minorBidi"/>
          <w:i w:val="0"/>
          <w:iCs w:val="0"/>
        </w:rPr>
        <w:t xml:space="preserve">Ministry of Labour, </w:t>
      </w:r>
      <w:r w:rsidR="009F3556">
        <w:rPr>
          <w:rFonts w:asciiTheme="minorHAnsi" w:hAnsiTheme="minorHAnsi" w:cstheme="minorBidi"/>
          <w:i w:val="0"/>
          <w:iCs w:val="0"/>
        </w:rPr>
        <w:t xml:space="preserve">the </w:t>
      </w:r>
      <w:r w:rsidR="009D212A" w:rsidRPr="00441A5D">
        <w:rPr>
          <w:rFonts w:asciiTheme="minorHAnsi" w:hAnsiTheme="minorHAnsi" w:cstheme="minorBidi"/>
          <w:i w:val="0"/>
          <w:iCs w:val="0"/>
        </w:rPr>
        <w:t xml:space="preserve">Ministry of </w:t>
      </w:r>
      <w:r w:rsidR="009F3556">
        <w:rPr>
          <w:rFonts w:asciiTheme="minorHAnsi" w:hAnsiTheme="minorHAnsi" w:cstheme="minorBidi"/>
          <w:i w:val="0"/>
          <w:iCs w:val="0"/>
        </w:rPr>
        <w:t>E</w:t>
      </w:r>
      <w:r w:rsidR="009D212A" w:rsidRPr="00441A5D">
        <w:rPr>
          <w:rFonts w:asciiTheme="minorHAnsi" w:hAnsiTheme="minorHAnsi" w:cstheme="minorBidi"/>
          <w:i w:val="0"/>
          <w:iCs w:val="0"/>
        </w:rPr>
        <w:t>ducation</w:t>
      </w:r>
      <w:r w:rsidR="009D212A">
        <w:rPr>
          <w:rFonts w:asciiTheme="minorHAnsi" w:hAnsiTheme="minorHAnsi" w:cstheme="minorBidi"/>
          <w:i w:val="0"/>
          <w:iCs w:val="0"/>
        </w:rPr>
        <w:t>,</w:t>
      </w:r>
      <w:r w:rsidR="009D212A" w:rsidRPr="00441A5D">
        <w:rPr>
          <w:rFonts w:asciiTheme="minorHAnsi" w:hAnsiTheme="minorHAnsi" w:cstheme="minorBidi"/>
          <w:i w:val="0"/>
          <w:iCs w:val="0"/>
        </w:rPr>
        <w:t xml:space="preserve"> </w:t>
      </w:r>
      <w:r w:rsidRPr="00441A5D">
        <w:rPr>
          <w:rFonts w:asciiTheme="minorHAnsi" w:hAnsiTheme="minorHAnsi" w:cstheme="minorBidi"/>
          <w:i w:val="0"/>
          <w:iCs w:val="0"/>
        </w:rPr>
        <w:t>OSH professional associations, education/training institutions, employers and workers’ organization</w:t>
      </w:r>
      <w:r w:rsidR="009F3556">
        <w:rPr>
          <w:rFonts w:asciiTheme="minorHAnsi" w:hAnsiTheme="minorHAnsi" w:cstheme="minorBidi"/>
          <w:i w:val="0"/>
          <w:iCs w:val="0"/>
        </w:rPr>
        <w:t xml:space="preserve"> and so on</w:t>
      </w:r>
      <w:r w:rsidRPr="00441A5D">
        <w:rPr>
          <w:rFonts w:asciiTheme="minorHAnsi" w:hAnsiTheme="minorHAnsi" w:cstheme="minorBidi"/>
          <w:i w:val="0"/>
          <w:iCs w:val="0"/>
        </w:rPr>
        <w:t>)</w:t>
      </w:r>
    </w:p>
    <w:p w14:paraId="419D9C6E" w14:textId="4A924C3C" w:rsidR="00441A5D" w:rsidRPr="00441A5D" w:rsidRDefault="00441A5D" w:rsidP="00441A5D">
      <w:pPr>
        <w:pStyle w:val="Bullet2"/>
        <w:numPr>
          <w:ilvl w:val="1"/>
          <w:numId w:val="21"/>
        </w:numPr>
        <w:rPr>
          <w:rFonts w:asciiTheme="minorHAnsi" w:hAnsiTheme="minorHAnsi" w:cstheme="minorBidi"/>
          <w:i w:val="0"/>
          <w:iCs w:val="0"/>
        </w:rPr>
      </w:pPr>
      <w:r w:rsidRPr="00441A5D">
        <w:rPr>
          <w:rFonts w:asciiTheme="minorHAnsi" w:hAnsiTheme="minorHAnsi" w:cstheme="minorBidi"/>
          <w:i w:val="0"/>
          <w:iCs w:val="0"/>
        </w:rPr>
        <w:t>Existence and functions of external advisory OSH services and/or internal/external occupational health services (including</w:t>
      </w:r>
      <w:r w:rsidR="00306018">
        <w:rPr>
          <w:rFonts w:asciiTheme="minorHAnsi" w:hAnsiTheme="minorHAnsi" w:cstheme="minorBidi"/>
          <w:i w:val="0"/>
          <w:iCs w:val="0"/>
        </w:rPr>
        <w:t xml:space="preserve"> the</w:t>
      </w:r>
      <w:r w:rsidRPr="00441A5D">
        <w:rPr>
          <w:rFonts w:asciiTheme="minorHAnsi" w:hAnsiTheme="minorHAnsi" w:cstheme="minorBidi"/>
          <w:i w:val="0"/>
          <w:iCs w:val="0"/>
        </w:rPr>
        <w:t xml:space="preserve"> requirements </w:t>
      </w:r>
      <w:r w:rsidR="00306018">
        <w:rPr>
          <w:rFonts w:asciiTheme="minorHAnsi" w:hAnsiTheme="minorHAnsi" w:cstheme="minorBidi"/>
          <w:i w:val="0"/>
          <w:iCs w:val="0"/>
        </w:rPr>
        <w:t>for</w:t>
      </w:r>
      <w:r w:rsidRPr="00441A5D">
        <w:rPr>
          <w:rFonts w:asciiTheme="minorHAnsi" w:hAnsiTheme="minorHAnsi" w:cstheme="minorBidi"/>
          <w:i w:val="0"/>
          <w:iCs w:val="0"/>
        </w:rPr>
        <w:t xml:space="preserve"> set</w:t>
      </w:r>
      <w:r w:rsidR="00306018">
        <w:rPr>
          <w:rFonts w:asciiTheme="minorHAnsi" w:hAnsiTheme="minorHAnsi" w:cstheme="minorBidi"/>
          <w:i w:val="0"/>
          <w:iCs w:val="0"/>
        </w:rPr>
        <w:t>ting</w:t>
      </w:r>
      <w:r w:rsidRPr="00441A5D">
        <w:rPr>
          <w:rFonts w:asciiTheme="minorHAnsi" w:hAnsiTheme="minorHAnsi" w:cstheme="minorBidi"/>
          <w:i w:val="0"/>
          <w:iCs w:val="0"/>
        </w:rPr>
        <w:t xml:space="preserve"> up or adher</w:t>
      </w:r>
      <w:r w:rsidR="00306018">
        <w:rPr>
          <w:rFonts w:asciiTheme="minorHAnsi" w:hAnsiTheme="minorHAnsi" w:cstheme="minorBidi"/>
          <w:i w:val="0"/>
          <w:iCs w:val="0"/>
        </w:rPr>
        <w:t xml:space="preserve">ing </w:t>
      </w:r>
      <w:r w:rsidRPr="00441A5D">
        <w:rPr>
          <w:rFonts w:asciiTheme="minorHAnsi" w:hAnsiTheme="minorHAnsi" w:cstheme="minorBidi"/>
          <w:i w:val="0"/>
          <w:iCs w:val="0"/>
        </w:rPr>
        <w:t>to an internal or external occupational health service and whether all enterprises are covered)</w:t>
      </w:r>
    </w:p>
    <w:p w14:paraId="5686FAE8" w14:textId="77777777" w:rsidR="00441A5D" w:rsidRPr="00441A5D" w:rsidRDefault="00441A5D" w:rsidP="00441A5D">
      <w:pPr>
        <w:pStyle w:val="Bullet2"/>
        <w:numPr>
          <w:ilvl w:val="1"/>
          <w:numId w:val="21"/>
        </w:numPr>
        <w:rPr>
          <w:rFonts w:asciiTheme="minorHAnsi" w:hAnsiTheme="minorHAnsi" w:cstheme="minorBidi"/>
          <w:i w:val="0"/>
          <w:iCs w:val="0"/>
        </w:rPr>
      </w:pPr>
      <w:r w:rsidRPr="00441A5D">
        <w:rPr>
          <w:rFonts w:asciiTheme="minorHAnsi" w:hAnsiTheme="minorHAnsi" w:cstheme="minorBidi"/>
          <w:i w:val="0"/>
          <w:iCs w:val="0"/>
        </w:rPr>
        <w:t xml:space="preserve">Coordination and collaboration mechanisms between stakeholders </w:t>
      </w:r>
    </w:p>
    <w:p w14:paraId="4B14E1E7" w14:textId="2DBFA6C1" w:rsidR="00B35510" w:rsidRDefault="009E0ECD" w:rsidP="00640006">
      <w:pPr>
        <w:ind w:left="720"/>
        <w:rPr>
          <w:rFonts w:cstheme="minorHAnsi"/>
        </w:rPr>
      </w:pPr>
      <w:r w:rsidRPr="00B35510">
        <w:rPr>
          <w:rFonts w:cstheme="minorHAnsi"/>
        </w:rPr>
        <w:t xml:space="preserve">3.2.2 </w:t>
      </w:r>
      <w:r w:rsidR="00B35510" w:rsidRPr="00B35510">
        <w:rPr>
          <w:rFonts w:cstheme="minorHAnsi"/>
        </w:rPr>
        <w:t xml:space="preserve">Summary of </w:t>
      </w:r>
      <w:r w:rsidR="00306018">
        <w:rPr>
          <w:rFonts w:cstheme="minorHAnsi"/>
        </w:rPr>
        <w:t xml:space="preserve">the </w:t>
      </w:r>
      <w:r w:rsidR="00B35510" w:rsidRPr="00B35510">
        <w:rPr>
          <w:rFonts w:cstheme="minorHAnsi"/>
        </w:rPr>
        <w:t>requirements imposed on employers to ensure OSH competence in the workplace and/or implement an OSH management system in the company (including whether all companies are covered and including specific requirements imposed in multinational companies, if any).</w:t>
      </w:r>
    </w:p>
    <w:p w14:paraId="55C63110" w14:textId="775827D3" w:rsidR="00764616" w:rsidRPr="00764616" w:rsidRDefault="00640006" w:rsidP="00764616">
      <w:pPr>
        <w:ind w:left="720"/>
        <w:rPr>
          <w:rFonts w:cstheme="minorHAnsi"/>
        </w:rPr>
      </w:pPr>
      <w:r w:rsidRPr="00764616">
        <w:rPr>
          <w:rFonts w:cstheme="minorHAnsi"/>
        </w:rPr>
        <w:t xml:space="preserve">3.2.3 </w:t>
      </w:r>
      <w:r w:rsidR="00764616" w:rsidRPr="00764616">
        <w:rPr>
          <w:rFonts w:cstheme="minorHAnsi"/>
        </w:rPr>
        <w:t xml:space="preserve">Mechanisms/strategies to promote and enforce employer requirements to ensure </w:t>
      </w:r>
      <w:r w:rsidR="00764616">
        <w:rPr>
          <w:rFonts w:cstheme="minorHAnsi"/>
        </w:rPr>
        <w:t>OSH</w:t>
      </w:r>
      <w:r w:rsidR="00764616" w:rsidRPr="00764616">
        <w:rPr>
          <w:rFonts w:cstheme="minorHAnsi"/>
        </w:rPr>
        <w:t xml:space="preserve"> competence in the workplace</w:t>
      </w:r>
    </w:p>
    <w:p w14:paraId="72DB4766" w14:textId="0AF9961B" w:rsidR="00FD3224" w:rsidRPr="008F6D1B" w:rsidRDefault="00FD3224" w:rsidP="00FD3224">
      <w:pPr>
        <w:rPr>
          <w:rFonts w:cstheme="minorHAnsi"/>
          <w:b/>
          <w:bCs/>
        </w:rPr>
      </w:pPr>
      <w:r w:rsidRPr="008F6D1B">
        <w:rPr>
          <w:rFonts w:cstheme="minorHAnsi"/>
          <w:b/>
          <w:bCs/>
        </w:rPr>
        <w:t xml:space="preserve">3.3 </w:t>
      </w:r>
      <w:r w:rsidR="00EF6055" w:rsidRPr="008F6D1B">
        <w:rPr>
          <w:rFonts w:cstheme="minorHAnsi"/>
          <w:b/>
          <w:bCs/>
        </w:rPr>
        <w:t>Certification and registration</w:t>
      </w:r>
    </w:p>
    <w:p w14:paraId="04CA6584" w14:textId="0272CD86" w:rsidR="00521788" w:rsidRPr="002A27A3" w:rsidRDefault="00521788" w:rsidP="0002586A">
      <w:pPr>
        <w:ind w:left="720"/>
        <w:rPr>
          <w:rFonts w:cstheme="minorHAnsi"/>
        </w:rPr>
      </w:pPr>
      <w:r w:rsidRPr="002A27A3">
        <w:rPr>
          <w:rFonts w:cstheme="minorHAnsi"/>
        </w:rPr>
        <w:t xml:space="preserve">3.3.1 </w:t>
      </w:r>
      <w:r w:rsidR="002A27A3" w:rsidRPr="002A27A3">
        <w:rPr>
          <w:rFonts w:cstheme="minorHAnsi"/>
        </w:rPr>
        <w:t>Requirements for certification and/or registration (mandatory or voluntary)</w:t>
      </w:r>
    </w:p>
    <w:p w14:paraId="744F3E9C" w14:textId="77777777" w:rsidR="000220AE" w:rsidRPr="008F6D1B" w:rsidRDefault="00521788" w:rsidP="0002586A">
      <w:pPr>
        <w:ind w:left="720"/>
      </w:pPr>
      <w:r w:rsidRPr="008F6D1B">
        <w:rPr>
          <w:rFonts w:cstheme="minorHAnsi"/>
        </w:rPr>
        <w:t xml:space="preserve">3.3.2 </w:t>
      </w:r>
      <w:r w:rsidR="000220AE" w:rsidRPr="008F6D1B">
        <w:t>Process for certification and registration</w:t>
      </w:r>
    </w:p>
    <w:p w14:paraId="510E1BFF" w14:textId="761BBC65" w:rsidR="00521788" w:rsidRPr="00FC7ACF" w:rsidRDefault="0002586A" w:rsidP="0002586A">
      <w:pPr>
        <w:ind w:left="720"/>
        <w:rPr>
          <w:rFonts w:cstheme="minorHAnsi"/>
        </w:rPr>
      </w:pPr>
      <w:r w:rsidRPr="00FC7ACF">
        <w:rPr>
          <w:rFonts w:cstheme="minorHAnsi"/>
        </w:rPr>
        <w:t xml:space="preserve">3.3.3 </w:t>
      </w:r>
      <w:r w:rsidR="00FC7ACF">
        <w:t>Authority/institution responsible for certification and/or registration</w:t>
      </w:r>
    </w:p>
    <w:p w14:paraId="017BA86F" w14:textId="21AAAA09" w:rsidR="00521788" w:rsidRPr="00024B88" w:rsidRDefault="0002586A" w:rsidP="0002586A">
      <w:pPr>
        <w:ind w:left="720"/>
        <w:rPr>
          <w:rFonts w:cstheme="minorHAnsi"/>
        </w:rPr>
      </w:pPr>
      <w:r w:rsidRPr="00024B88">
        <w:rPr>
          <w:rFonts w:cstheme="minorHAnsi"/>
        </w:rPr>
        <w:t xml:space="preserve">3.3.4 </w:t>
      </w:r>
      <w:r w:rsidR="00024B88">
        <w:t>Data on the number and type of OSH professionals who have achieved certification and/or registration</w:t>
      </w:r>
    </w:p>
    <w:p w14:paraId="566AD7AF" w14:textId="30AB2DE6" w:rsidR="00FD3224" w:rsidRPr="008F6D1B" w:rsidRDefault="00FD3224" w:rsidP="00521788">
      <w:pPr>
        <w:rPr>
          <w:rFonts w:cstheme="minorHAnsi"/>
          <w:b/>
          <w:bCs/>
        </w:rPr>
      </w:pPr>
      <w:r w:rsidRPr="008F6D1B">
        <w:rPr>
          <w:rFonts w:cstheme="minorHAnsi"/>
          <w:b/>
          <w:bCs/>
        </w:rPr>
        <w:t xml:space="preserve">4. </w:t>
      </w:r>
      <w:r w:rsidR="00EF6055" w:rsidRPr="008F6D1B">
        <w:rPr>
          <w:rFonts w:cstheme="minorHAnsi"/>
          <w:b/>
          <w:bCs/>
        </w:rPr>
        <w:t>EDUCATION, TRAINING &amp; QUALIFICATION</w:t>
      </w:r>
    </w:p>
    <w:p w14:paraId="68FABA88" w14:textId="33FDF212" w:rsidR="00A30A65" w:rsidRPr="00C976A4" w:rsidRDefault="00A30A65" w:rsidP="00F84BB5">
      <w:pPr>
        <w:rPr>
          <w:rFonts w:cstheme="minorHAnsi"/>
          <w:b/>
          <w:bCs/>
        </w:rPr>
      </w:pPr>
      <w:r w:rsidRPr="00C976A4">
        <w:rPr>
          <w:rFonts w:cstheme="minorHAnsi"/>
          <w:b/>
          <w:bCs/>
        </w:rPr>
        <w:t>4.</w:t>
      </w:r>
      <w:r>
        <w:rPr>
          <w:rFonts w:cstheme="minorHAnsi"/>
          <w:b/>
          <w:bCs/>
        </w:rPr>
        <w:t>1</w:t>
      </w:r>
      <w:r w:rsidRPr="00C976A4">
        <w:rPr>
          <w:rFonts w:cstheme="minorHAnsi"/>
          <w:b/>
          <w:bCs/>
        </w:rPr>
        <w:t xml:space="preserve"> OSH professionals’ competency profile</w:t>
      </w:r>
    </w:p>
    <w:p w14:paraId="6A875B76" w14:textId="77777777" w:rsidR="00A312BB" w:rsidRDefault="00A312BB" w:rsidP="00F84BB5">
      <w:pPr>
        <w:ind w:left="720"/>
        <w:rPr>
          <w:rFonts w:cstheme="minorHAnsi"/>
        </w:rPr>
      </w:pPr>
    </w:p>
    <w:p w14:paraId="77742EF0" w14:textId="72822B30" w:rsidR="00A312BB" w:rsidRDefault="00A312BB" w:rsidP="00A312BB">
      <w:pPr>
        <w:ind w:left="720"/>
        <w:rPr>
          <w:rFonts w:cstheme="minorHAnsi"/>
        </w:rPr>
      </w:pPr>
      <w:r>
        <w:t>4.1.1 l</w:t>
      </w:r>
      <w:r w:rsidRPr="00FF1044">
        <w:t>egal, social</w:t>
      </w:r>
      <w:r w:rsidR="00306018">
        <w:t xml:space="preserve"> </w:t>
      </w:r>
      <w:r w:rsidRPr="00FF1044">
        <w:t>and accreditation/certification requirements</w:t>
      </w:r>
      <w:r>
        <w:t xml:space="preserve"> placed upon OSH professionals that result in a need for specific </w:t>
      </w:r>
      <w:r w:rsidRPr="00FF1044">
        <w:t xml:space="preserve">skills, knowledge, abilities </w:t>
      </w:r>
      <w:r>
        <w:t xml:space="preserve">and/or </w:t>
      </w:r>
      <w:r w:rsidRPr="00FF1044">
        <w:t>experience</w:t>
      </w:r>
    </w:p>
    <w:p w14:paraId="16C6F03B" w14:textId="162AB65D" w:rsidR="00A30A65" w:rsidRDefault="00A30A65" w:rsidP="00BE6184">
      <w:pPr>
        <w:ind w:left="720"/>
        <w:rPr>
          <w:rFonts w:cstheme="minorHAnsi"/>
        </w:rPr>
      </w:pPr>
      <w:r w:rsidRPr="003F6005">
        <w:rPr>
          <w:rFonts w:cstheme="minorHAnsi"/>
        </w:rPr>
        <w:t>4.</w:t>
      </w:r>
      <w:r w:rsidR="00F84BB5">
        <w:rPr>
          <w:rFonts w:cstheme="minorHAnsi"/>
        </w:rPr>
        <w:t>1.2</w:t>
      </w:r>
      <w:r w:rsidRPr="003F6005">
        <w:rPr>
          <w:rFonts w:cstheme="minorHAnsi"/>
        </w:rPr>
        <w:t xml:space="preserve"> </w:t>
      </w:r>
      <w:r w:rsidR="00BE6184">
        <w:rPr>
          <w:rFonts w:cstheme="minorHAnsi"/>
        </w:rPr>
        <w:t>K</w:t>
      </w:r>
      <w:r w:rsidR="00BE6184">
        <w:t>nowledge, skills and abilities required by industries/sectors/enterprises from OSH professionals</w:t>
      </w:r>
      <w:r w:rsidR="00BE6184">
        <w:rPr>
          <w:rFonts w:cstheme="minorHAnsi"/>
        </w:rPr>
        <w:t xml:space="preserve"> (</w:t>
      </w:r>
      <w:r w:rsidRPr="003F6005">
        <w:rPr>
          <w:rFonts w:cstheme="minorHAnsi"/>
        </w:rPr>
        <w:t>obtained through job analysis or analysis of existing job descriptions in the industries</w:t>
      </w:r>
      <w:r>
        <w:rPr>
          <w:rFonts w:cstheme="minorHAnsi"/>
        </w:rPr>
        <w:t>/sectors</w:t>
      </w:r>
      <w:r w:rsidRPr="003F6005">
        <w:rPr>
          <w:rFonts w:cstheme="minorHAnsi"/>
        </w:rPr>
        <w:t xml:space="preserve"> concerned)</w:t>
      </w:r>
      <w:r>
        <w:rPr>
          <w:rFonts w:cstheme="minorHAnsi"/>
        </w:rPr>
        <w:t xml:space="preserve"> </w:t>
      </w:r>
    </w:p>
    <w:p w14:paraId="6A3D33F8" w14:textId="06BFB957" w:rsidR="00395A77" w:rsidRPr="00F84BB5" w:rsidRDefault="00395A77" w:rsidP="00F84BB5">
      <w:pPr>
        <w:ind w:left="720"/>
        <w:rPr>
          <w:rFonts w:cstheme="minorHAnsi"/>
        </w:rPr>
      </w:pPr>
      <w:r>
        <w:t xml:space="preserve">4.1.3 </w:t>
      </w:r>
      <w:r w:rsidR="00625D74">
        <w:t>Gaps between OSH professionals current or actual knowledge, skills and abilities</w:t>
      </w:r>
      <w:r w:rsidR="008D5F12">
        <w:t xml:space="preserve"> and what is required of them from industries/sectors/enterprises</w:t>
      </w:r>
      <w:r w:rsidR="00306018">
        <w:t xml:space="preserve">, </w:t>
      </w:r>
      <w:r w:rsidR="008D5F12">
        <w:t>now</w:t>
      </w:r>
      <w:r w:rsidR="00306018">
        <w:t xml:space="preserve"> </w:t>
      </w:r>
      <w:r w:rsidR="008D5F12">
        <w:t>and into the future</w:t>
      </w:r>
    </w:p>
    <w:p w14:paraId="5BE1281E" w14:textId="356AE979" w:rsidR="00FD3224" w:rsidRPr="008F6D1B" w:rsidRDefault="00FD3224" w:rsidP="00FD3224">
      <w:pPr>
        <w:rPr>
          <w:rFonts w:cstheme="minorHAnsi"/>
          <w:b/>
          <w:bCs/>
        </w:rPr>
      </w:pPr>
      <w:r w:rsidRPr="008F6D1B">
        <w:rPr>
          <w:rFonts w:cstheme="minorHAnsi"/>
          <w:b/>
          <w:bCs/>
        </w:rPr>
        <w:t>4.</w:t>
      </w:r>
      <w:r w:rsidR="00F84BB5">
        <w:rPr>
          <w:rFonts w:cstheme="minorHAnsi"/>
          <w:b/>
          <w:bCs/>
        </w:rPr>
        <w:t>2</w:t>
      </w:r>
      <w:r w:rsidRPr="008F6D1B">
        <w:rPr>
          <w:rFonts w:cstheme="minorHAnsi"/>
          <w:b/>
          <w:bCs/>
        </w:rPr>
        <w:t xml:space="preserve"> </w:t>
      </w:r>
      <w:r w:rsidR="00B266EE">
        <w:rPr>
          <w:rFonts w:cstheme="minorHAnsi"/>
          <w:b/>
          <w:bCs/>
        </w:rPr>
        <w:t>Approved</w:t>
      </w:r>
      <w:r w:rsidR="002C5476" w:rsidRPr="008F6D1B">
        <w:rPr>
          <w:rFonts w:cstheme="minorHAnsi"/>
          <w:b/>
          <w:bCs/>
        </w:rPr>
        <w:t xml:space="preserve"> qualification framework (general)</w:t>
      </w:r>
    </w:p>
    <w:p w14:paraId="26EB8A84" w14:textId="2AD537F5" w:rsidR="009756B0" w:rsidRPr="00FD1B83" w:rsidRDefault="009756B0" w:rsidP="009756B0">
      <w:pPr>
        <w:ind w:left="720"/>
        <w:rPr>
          <w:rFonts w:cstheme="minorHAnsi"/>
        </w:rPr>
      </w:pPr>
      <w:r w:rsidRPr="00FD1B83">
        <w:rPr>
          <w:rFonts w:cstheme="minorHAnsi"/>
        </w:rPr>
        <w:t>4.</w:t>
      </w:r>
      <w:r w:rsidR="00FF6AC4">
        <w:rPr>
          <w:rFonts w:cstheme="minorHAnsi"/>
        </w:rPr>
        <w:t>2</w:t>
      </w:r>
      <w:r w:rsidRPr="00FD1B83">
        <w:rPr>
          <w:rFonts w:cstheme="minorHAnsi"/>
        </w:rPr>
        <w:t xml:space="preserve">.1 </w:t>
      </w:r>
      <w:r w:rsidR="00FD1B83" w:rsidRPr="00FD1B83">
        <w:rPr>
          <w:rFonts w:cstheme="minorHAnsi"/>
        </w:rPr>
        <w:t>Profile of the national qualification system (objectives, framework)</w:t>
      </w:r>
    </w:p>
    <w:p w14:paraId="5345B43C" w14:textId="2649CDA5" w:rsidR="00BE3F0E" w:rsidRDefault="009756B0" w:rsidP="009756B0">
      <w:pPr>
        <w:ind w:left="720"/>
        <w:rPr>
          <w:rFonts w:cstheme="minorHAnsi"/>
        </w:rPr>
      </w:pPr>
      <w:r w:rsidRPr="00BE3F0E">
        <w:rPr>
          <w:rFonts w:cstheme="minorHAnsi"/>
        </w:rPr>
        <w:t>4.</w:t>
      </w:r>
      <w:r w:rsidR="00FF6AC4">
        <w:rPr>
          <w:rFonts w:cstheme="minorHAnsi"/>
        </w:rPr>
        <w:t>2</w:t>
      </w:r>
      <w:r w:rsidRPr="00BE3F0E">
        <w:rPr>
          <w:rFonts w:cstheme="minorHAnsi"/>
        </w:rPr>
        <w:t xml:space="preserve">.2 </w:t>
      </w:r>
      <w:r w:rsidR="00BE3F0E" w:rsidRPr="00BE3F0E">
        <w:rPr>
          <w:rFonts w:cstheme="minorHAnsi"/>
        </w:rPr>
        <w:t>Profile of national education and training, including regional differences (</w:t>
      </w:r>
      <w:r w:rsidR="0076139C">
        <w:rPr>
          <w:rFonts w:cstheme="minorHAnsi"/>
        </w:rPr>
        <w:t>such as</w:t>
      </w:r>
      <w:r w:rsidR="00BE3F0E" w:rsidRPr="00BE3F0E">
        <w:rPr>
          <w:rFonts w:cstheme="minorHAnsi"/>
        </w:rPr>
        <w:t xml:space="preserve"> enrolment rates in higher education and vocational training, </w:t>
      </w:r>
      <w:r w:rsidR="007E5DD5">
        <w:t xml:space="preserve">disaggregated into </w:t>
      </w:r>
      <w:r w:rsidR="00BE3F0E" w:rsidRPr="00BE3F0E">
        <w:rPr>
          <w:rFonts w:cstheme="minorHAnsi"/>
        </w:rPr>
        <w:t>age, gender, sector of activity, geographical location</w:t>
      </w:r>
      <w:r w:rsidR="0076139C">
        <w:rPr>
          <w:rFonts w:cstheme="minorHAnsi"/>
        </w:rPr>
        <w:t xml:space="preserve"> and so on</w:t>
      </w:r>
      <w:r w:rsidR="00BE3F0E" w:rsidRPr="00BE3F0E">
        <w:rPr>
          <w:rFonts w:cstheme="minorHAnsi"/>
        </w:rPr>
        <w:t>).</w:t>
      </w:r>
    </w:p>
    <w:p w14:paraId="33BDC276" w14:textId="76B1CB09" w:rsidR="009756B0" w:rsidRPr="001D618F" w:rsidRDefault="009756B0" w:rsidP="001D618F">
      <w:pPr>
        <w:ind w:left="720"/>
      </w:pPr>
      <w:r w:rsidRPr="001D618F">
        <w:rPr>
          <w:rFonts w:cstheme="minorHAnsi"/>
        </w:rPr>
        <w:t>4.</w:t>
      </w:r>
      <w:r w:rsidR="00FF6AC4">
        <w:rPr>
          <w:rFonts w:cstheme="minorHAnsi"/>
        </w:rPr>
        <w:t>2</w:t>
      </w:r>
      <w:r w:rsidRPr="001D618F">
        <w:rPr>
          <w:rFonts w:cstheme="minorHAnsi"/>
        </w:rPr>
        <w:t xml:space="preserve">.3 </w:t>
      </w:r>
      <w:r w:rsidR="001D618F">
        <w:t>Key stakeholders and institutions involved in qualification and education/training</w:t>
      </w:r>
    </w:p>
    <w:p w14:paraId="67E13098" w14:textId="7862FFBD" w:rsidR="00C976A4" w:rsidRDefault="009756B0" w:rsidP="00C976A4">
      <w:pPr>
        <w:ind w:left="720"/>
        <w:rPr>
          <w:rFonts w:cstheme="minorHAnsi"/>
          <w:b/>
          <w:bCs/>
        </w:rPr>
      </w:pPr>
      <w:r w:rsidRPr="00C976A4">
        <w:rPr>
          <w:rFonts w:cstheme="minorHAnsi"/>
        </w:rPr>
        <w:t>4.</w:t>
      </w:r>
      <w:r w:rsidR="00FF6AC4">
        <w:rPr>
          <w:rFonts w:cstheme="minorHAnsi"/>
        </w:rPr>
        <w:t>2</w:t>
      </w:r>
      <w:r w:rsidRPr="00C976A4">
        <w:rPr>
          <w:rFonts w:cstheme="minorHAnsi"/>
        </w:rPr>
        <w:t xml:space="preserve">.4 </w:t>
      </w:r>
      <w:r w:rsidR="00C976A4">
        <w:t>Mechanisms for governance, oversight and maintenance of quality</w:t>
      </w:r>
      <w:r w:rsidR="00C976A4" w:rsidRPr="00C976A4">
        <w:rPr>
          <w:rFonts w:cstheme="minorHAnsi"/>
          <w:b/>
          <w:bCs/>
        </w:rPr>
        <w:t xml:space="preserve"> </w:t>
      </w:r>
    </w:p>
    <w:p w14:paraId="43013215" w14:textId="6B31A679" w:rsidR="00FD3224" w:rsidRPr="008F6D1B" w:rsidRDefault="00FD3224" w:rsidP="00FD3224">
      <w:pPr>
        <w:rPr>
          <w:rFonts w:cstheme="minorHAnsi"/>
          <w:b/>
          <w:bCs/>
        </w:rPr>
      </w:pPr>
      <w:r w:rsidRPr="008F6D1B">
        <w:rPr>
          <w:rFonts w:cstheme="minorHAnsi"/>
          <w:b/>
          <w:bCs/>
        </w:rPr>
        <w:t xml:space="preserve">4.3 </w:t>
      </w:r>
      <w:r w:rsidR="002C5476" w:rsidRPr="008F6D1B">
        <w:rPr>
          <w:rFonts w:cstheme="minorHAnsi"/>
          <w:b/>
          <w:bCs/>
        </w:rPr>
        <w:t>OSH professionals’ education and training</w:t>
      </w:r>
      <w:r w:rsidRPr="008F6D1B">
        <w:rPr>
          <w:rFonts w:cstheme="minorHAnsi"/>
          <w:b/>
          <w:bCs/>
        </w:rPr>
        <w:t xml:space="preserve"> </w:t>
      </w:r>
    </w:p>
    <w:p w14:paraId="3ED7918E" w14:textId="2FAA10D9" w:rsidR="00CF4852" w:rsidRDefault="00CF4852" w:rsidP="00CF4852">
      <w:pPr>
        <w:ind w:left="720"/>
      </w:pPr>
      <w:r w:rsidRPr="00101E17">
        <w:rPr>
          <w:rFonts w:cstheme="minorHAnsi"/>
          <w:color w:val="000000" w:themeColor="text1"/>
        </w:rPr>
        <w:t xml:space="preserve">4.3.1 </w:t>
      </w:r>
      <w:r w:rsidR="00AA7677" w:rsidRPr="00101E17">
        <w:rPr>
          <w:color w:val="000000" w:themeColor="text1"/>
        </w:rPr>
        <w:t>Education and training pathways</w:t>
      </w:r>
      <w:r w:rsidR="00E41A48">
        <w:rPr>
          <w:color w:val="000000" w:themeColor="text1"/>
        </w:rPr>
        <w:t>/options</w:t>
      </w:r>
      <w:r w:rsidR="00AA7677" w:rsidRPr="00101E17">
        <w:rPr>
          <w:color w:val="000000" w:themeColor="text1"/>
        </w:rPr>
        <w:t xml:space="preserve"> for OSH professionals, if any</w:t>
      </w:r>
      <w:r w:rsidR="00AA7677" w:rsidRPr="00101E17">
        <w:rPr>
          <w:rFonts w:cstheme="minorHAnsi"/>
          <w:color w:val="000000" w:themeColor="text1"/>
        </w:rPr>
        <w:t xml:space="preserve"> </w:t>
      </w:r>
      <w:r w:rsidR="00C246A6">
        <w:rPr>
          <w:rFonts w:cstheme="minorHAnsi"/>
          <w:color w:val="000000" w:themeColor="text1"/>
        </w:rPr>
        <w:t>(</w:t>
      </w:r>
      <w:r w:rsidR="00C246A6" w:rsidRPr="00CB1739">
        <w:t>undergraduate and postgraduate degrees offered through private or public universities/</w:t>
      </w:r>
      <w:r w:rsidR="009024C5">
        <w:t>–</w:t>
      </w:r>
      <w:r w:rsidR="0076139C">
        <w:t>i</w:t>
      </w:r>
      <w:r w:rsidR="0076139C" w:rsidRPr="00CB1739">
        <w:t>nstitutes</w:t>
      </w:r>
      <w:r w:rsidR="009024C5">
        <w:t>;</w:t>
      </w:r>
      <w:r w:rsidR="0076139C">
        <w:t xml:space="preserve"> d</w:t>
      </w:r>
      <w:r w:rsidR="0076139C" w:rsidRPr="00CB1739">
        <w:t>egrees</w:t>
      </w:r>
      <w:r w:rsidR="00C246A6" w:rsidRPr="00CB1739">
        <w:t xml:space="preserve">, diplomas and certificates offered by </w:t>
      </w:r>
      <w:r w:rsidR="00C246A6">
        <w:t>TVET</w:t>
      </w:r>
      <w:r w:rsidR="0076139C">
        <w:t xml:space="preserve"> t</w:t>
      </w:r>
      <w:r w:rsidR="00C246A6" w:rsidRPr="00CB1739">
        <w:t>raining</w:t>
      </w:r>
      <w:r w:rsidR="0076139C">
        <w:t xml:space="preserve"> course</w:t>
      </w:r>
      <w:r w:rsidR="00C246A6" w:rsidRPr="00CB1739">
        <w:t>s provided by employers’ or workers’ organizations</w:t>
      </w:r>
      <w:r w:rsidR="0076139C">
        <w:t>; t</w:t>
      </w:r>
      <w:r w:rsidR="00C246A6" w:rsidRPr="00CB1739">
        <w:t>raining</w:t>
      </w:r>
      <w:r w:rsidR="0076139C">
        <w:t xml:space="preserve"> course</w:t>
      </w:r>
      <w:r w:rsidR="00C246A6" w:rsidRPr="00CB1739">
        <w:t>s and certificates offered by professional associations and private consultancy/audit firms</w:t>
      </w:r>
      <w:r w:rsidR="0076139C">
        <w:t xml:space="preserve"> and so on</w:t>
      </w:r>
      <w:r w:rsidR="00C246A6" w:rsidRPr="00CB1739">
        <w:t>)</w:t>
      </w:r>
      <w:r w:rsidR="0076139C">
        <w:t>, including</w:t>
      </w:r>
      <w:r w:rsidR="00BE6780">
        <w:t>:</w:t>
      </w:r>
    </w:p>
    <w:p w14:paraId="398BE826" w14:textId="2A551EB7" w:rsidR="00BE6780" w:rsidRPr="00034D54" w:rsidRDefault="0076139C" w:rsidP="00BE6780">
      <w:pPr>
        <w:pStyle w:val="ListParagraph"/>
        <w:numPr>
          <w:ilvl w:val="0"/>
          <w:numId w:val="36"/>
        </w:numPr>
      </w:pPr>
      <w:r>
        <w:t xml:space="preserve">stakeholders </w:t>
      </w:r>
      <w:r w:rsidR="00BE6780">
        <w:t>delivering training and education</w:t>
      </w:r>
    </w:p>
    <w:p w14:paraId="159C1822" w14:textId="1E8809B4" w:rsidR="00BE6780" w:rsidRPr="00034D54" w:rsidRDefault="0076139C" w:rsidP="00034D54">
      <w:pPr>
        <w:pStyle w:val="ListParagraph"/>
        <w:numPr>
          <w:ilvl w:val="0"/>
          <w:numId w:val="36"/>
        </w:numPr>
      </w:pPr>
      <w:r>
        <w:t>training</w:t>
      </w:r>
      <w:r w:rsidR="009B018E">
        <w:t>/education courses/programmes available</w:t>
      </w:r>
      <w:r w:rsidR="00034D54">
        <w:t xml:space="preserve"> (curricula, topics, content, objectives, length, costs, geographical location, delivery mechanisms)</w:t>
      </w:r>
    </w:p>
    <w:p w14:paraId="416E76C7" w14:textId="707B4F7E" w:rsidR="00B860CF" w:rsidRPr="00101E17" w:rsidRDefault="00B860CF" w:rsidP="00B860CF">
      <w:pPr>
        <w:ind w:left="720"/>
        <w:rPr>
          <w:rFonts w:cstheme="minorHAnsi"/>
          <w:color w:val="000000" w:themeColor="text1"/>
        </w:rPr>
      </w:pPr>
      <w:r w:rsidRPr="00101E17">
        <w:rPr>
          <w:rFonts w:cstheme="minorHAnsi"/>
          <w:color w:val="000000" w:themeColor="text1"/>
        </w:rPr>
        <w:t>4.3.</w:t>
      </w:r>
      <w:r w:rsidR="001340FE">
        <w:rPr>
          <w:rFonts w:cstheme="minorHAnsi"/>
          <w:color w:val="000000" w:themeColor="text1"/>
        </w:rPr>
        <w:t>2</w:t>
      </w:r>
      <w:r w:rsidRPr="00101E17">
        <w:rPr>
          <w:rFonts w:cstheme="minorHAnsi"/>
          <w:color w:val="000000" w:themeColor="text1"/>
        </w:rPr>
        <w:t xml:space="preserve"> </w:t>
      </w:r>
      <w:r w:rsidR="007D1DDC" w:rsidRPr="00101E17">
        <w:rPr>
          <w:color w:val="000000" w:themeColor="text1"/>
        </w:rPr>
        <w:t>T</w:t>
      </w:r>
      <w:r w:rsidR="007D1DDC" w:rsidRPr="00101E17" w:rsidDel="00BE0019">
        <w:rPr>
          <w:color w:val="000000" w:themeColor="text1"/>
        </w:rPr>
        <w:t xml:space="preserve">ransitional arrangements </w:t>
      </w:r>
      <w:r w:rsidR="007D1DDC" w:rsidRPr="00101E17">
        <w:rPr>
          <w:color w:val="000000" w:themeColor="text1"/>
        </w:rPr>
        <w:t xml:space="preserve">in place </w:t>
      </w:r>
      <w:r w:rsidR="007D1DDC" w:rsidRPr="00101E17" w:rsidDel="00BE0019">
        <w:rPr>
          <w:color w:val="000000" w:themeColor="text1"/>
        </w:rPr>
        <w:t>regarding OSH qualifications</w:t>
      </w:r>
      <w:r w:rsidR="007D1DDC" w:rsidRPr="00101E17">
        <w:rPr>
          <w:color w:val="000000" w:themeColor="text1"/>
        </w:rPr>
        <w:t>, if any</w:t>
      </w:r>
    </w:p>
    <w:p w14:paraId="7DADEA65" w14:textId="6B2E35E2" w:rsidR="000F677E" w:rsidRPr="00F90ECA" w:rsidRDefault="00B860CF" w:rsidP="00F90ECA">
      <w:pPr>
        <w:ind w:left="720"/>
        <w:rPr>
          <w:rFonts w:cstheme="minorHAnsi"/>
        </w:rPr>
      </w:pPr>
      <w:r w:rsidRPr="00F90ECA">
        <w:rPr>
          <w:rFonts w:cstheme="minorHAnsi"/>
        </w:rPr>
        <w:t>4.3.</w:t>
      </w:r>
      <w:r w:rsidR="00D877C9">
        <w:rPr>
          <w:rFonts w:cstheme="minorHAnsi"/>
        </w:rPr>
        <w:t>3</w:t>
      </w:r>
      <w:r w:rsidRPr="00F90ECA">
        <w:rPr>
          <w:rFonts w:cstheme="minorHAnsi"/>
        </w:rPr>
        <w:t xml:space="preserve"> </w:t>
      </w:r>
      <w:r w:rsidR="00F90ECA">
        <w:rPr>
          <w:rFonts w:cstheme="minorHAnsi"/>
        </w:rPr>
        <w:t>Education</w:t>
      </w:r>
      <w:r w:rsidR="00F90ECA" w:rsidRPr="008F6D1B">
        <w:rPr>
          <w:rFonts w:cstheme="minorHAnsi"/>
        </w:rPr>
        <w:t xml:space="preserve"> and training profile, if available (current number of students (broken down by gender), course enrolments (</w:t>
      </w:r>
      <w:r w:rsidR="002C1E01">
        <w:rPr>
          <w:rFonts w:cstheme="minorHAnsi"/>
        </w:rPr>
        <w:t xml:space="preserve">applicants </w:t>
      </w:r>
      <w:r w:rsidR="00054154">
        <w:rPr>
          <w:rFonts w:cstheme="minorHAnsi"/>
        </w:rPr>
        <w:t>versus</w:t>
      </w:r>
      <w:r w:rsidR="002C1E01">
        <w:rPr>
          <w:rFonts w:cstheme="minorHAnsi"/>
        </w:rPr>
        <w:t xml:space="preserve"> intrants</w:t>
      </w:r>
      <w:r w:rsidR="00F90ECA" w:rsidRPr="008F6D1B">
        <w:rPr>
          <w:rFonts w:cstheme="minorHAnsi"/>
        </w:rPr>
        <w:t>, by gender),</w:t>
      </w:r>
      <w:r w:rsidR="00054154">
        <w:t xml:space="preserve"> s</w:t>
      </w:r>
      <w:r w:rsidR="0020223E">
        <w:t xml:space="preserve">uccessful/unsuccessful completions </w:t>
      </w:r>
      <w:r w:rsidR="00F90ECA" w:rsidRPr="008F6D1B">
        <w:rPr>
          <w:rFonts w:cstheme="minorHAnsi"/>
        </w:rPr>
        <w:t>(</w:t>
      </w:r>
      <w:r w:rsidR="00054154">
        <w:rPr>
          <w:rFonts w:cstheme="minorHAnsi"/>
        </w:rPr>
        <w:t>disaggregated</w:t>
      </w:r>
      <w:r w:rsidR="00F90ECA" w:rsidRPr="008F6D1B">
        <w:rPr>
          <w:rFonts w:cstheme="minorHAnsi"/>
        </w:rPr>
        <w:t xml:space="preserve"> by gender), reasons </w:t>
      </w:r>
      <w:r w:rsidR="00AE0DCD">
        <w:rPr>
          <w:rFonts w:cstheme="minorHAnsi"/>
        </w:rPr>
        <w:t>for non</w:t>
      </w:r>
      <w:r w:rsidR="00054154">
        <w:rPr>
          <w:rFonts w:cstheme="minorHAnsi"/>
        </w:rPr>
        <w:t>-</w:t>
      </w:r>
      <w:r w:rsidR="00AE0DCD">
        <w:rPr>
          <w:rFonts w:cstheme="minorHAnsi"/>
        </w:rPr>
        <w:t>completion</w:t>
      </w:r>
      <w:r w:rsidR="00054154">
        <w:rPr>
          <w:rFonts w:cstheme="minorHAnsi"/>
        </w:rPr>
        <w:t xml:space="preserve"> and so on</w:t>
      </w:r>
      <w:r w:rsidR="00F90ECA" w:rsidRPr="008F6D1B">
        <w:rPr>
          <w:rFonts w:cstheme="minorHAnsi"/>
        </w:rPr>
        <w:t>).</w:t>
      </w:r>
    </w:p>
    <w:p w14:paraId="6EFC6867" w14:textId="7333AC01" w:rsidR="00185981" w:rsidRDefault="00447F30" w:rsidP="00573585">
      <w:pPr>
        <w:ind w:left="720"/>
        <w:rPr>
          <w:rFonts w:cstheme="minorHAnsi"/>
        </w:rPr>
      </w:pPr>
      <w:r w:rsidRPr="00036B03">
        <w:rPr>
          <w:rFonts w:cstheme="minorHAnsi"/>
        </w:rPr>
        <w:t>4.3.</w:t>
      </w:r>
      <w:r w:rsidR="00185981">
        <w:rPr>
          <w:rFonts w:cstheme="minorHAnsi"/>
        </w:rPr>
        <w:t>4</w:t>
      </w:r>
      <w:r w:rsidRPr="00036B03">
        <w:rPr>
          <w:rFonts w:cstheme="minorHAnsi"/>
        </w:rPr>
        <w:t xml:space="preserve"> </w:t>
      </w:r>
      <w:r w:rsidR="001D43AB" w:rsidRPr="001D43AB">
        <w:rPr>
          <w:rFonts w:cstheme="minorHAnsi"/>
        </w:rPr>
        <w:t xml:space="preserve">Education and training capacity and resources, including geographical differences </w:t>
      </w:r>
      <w:r w:rsidR="00185981">
        <w:rPr>
          <w:rFonts w:cstheme="minorHAnsi"/>
        </w:rPr>
        <w:t>(</w:t>
      </w:r>
      <w:r w:rsidR="00054154">
        <w:t>such as the</w:t>
      </w:r>
      <w:r w:rsidR="00185981" w:rsidRPr="008C6B97">
        <w:t xml:space="preserve"> </w:t>
      </w:r>
      <w:r w:rsidR="00185981" w:rsidRPr="00205573">
        <w:t>max</w:t>
      </w:r>
      <w:r w:rsidR="00185981">
        <w:t>imum</w:t>
      </w:r>
      <w:r w:rsidR="00185981" w:rsidRPr="00205573">
        <w:t xml:space="preserve"> capacity of students v</w:t>
      </w:r>
      <w:r w:rsidR="00054154">
        <w:t>ersus the</w:t>
      </w:r>
      <w:r w:rsidR="00185981" w:rsidRPr="00205573">
        <w:t xml:space="preserve"> demand for training</w:t>
      </w:r>
      <w:r w:rsidR="00185981">
        <w:t>,</w:t>
      </w:r>
      <w:r w:rsidR="00054154">
        <w:t xml:space="preserve"> the</w:t>
      </w:r>
      <w:r w:rsidR="00185981">
        <w:t xml:space="preserve"> </w:t>
      </w:r>
      <w:r w:rsidR="00185981" w:rsidRPr="002D5FCE">
        <w:t>number of people qualified to provide training</w:t>
      </w:r>
      <w:r w:rsidR="00054154">
        <w:t xml:space="preserve"> and</w:t>
      </w:r>
      <w:r w:rsidR="00185981" w:rsidRPr="002D5FCE">
        <w:t xml:space="preserve"> </w:t>
      </w:r>
      <w:r w:rsidR="00054154">
        <w:t xml:space="preserve">the status of </w:t>
      </w:r>
      <w:r w:rsidR="00185981" w:rsidRPr="002D5FCE">
        <w:t>infrastructure</w:t>
      </w:r>
      <w:r w:rsidR="00185981">
        <w:rPr>
          <w:rFonts w:cstheme="minorHAnsi"/>
        </w:rPr>
        <w:t>)</w:t>
      </w:r>
    </w:p>
    <w:p w14:paraId="2369CBEB" w14:textId="5ECCBF55" w:rsidR="00C32373" w:rsidRDefault="00C32373" w:rsidP="00573585">
      <w:pPr>
        <w:ind w:left="720"/>
      </w:pPr>
      <w:r>
        <w:t>4.3.5 Measures/accommodation in place to ensure access to education and training for persons with disabilities</w:t>
      </w:r>
    </w:p>
    <w:p w14:paraId="1E4B9D01" w14:textId="205A94C8" w:rsidR="00693FA7" w:rsidRDefault="00693FA7" w:rsidP="00573585">
      <w:pPr>
        <w:ind w:left="720"/>
        <w:rPr>
          <w:rFonts w:cstheme="minorHAnsi"/>
        </w:rPr>
      </w:pPr>
      <w:r>
        <w:t>4.3.6 Coverage of costs for OSH professional training</w:t>
      </w:r>
      <w:r w:rsidR="00564BF3">
        <w:t xml:space="preserve"> </w:t>
      </w:r>
      <w:r>
        <w:t>and funding schemes to promote education and training of OSH professionals, if any</w:t>
      </w:r>
    </w:p>
    <w:p w14:paraId="5BCD60B4" w14:textId="4E0A7E38" w:rsidR="001D43AB" w:rsidRPr="00EA2659" w:rsidRDefault="00382B0D" w:rsidP="00EA2659">
      <w:pPr>
        <w:pStyle w:val="ListParagraph"/>
        <w:numPr>
          <w:ilvl w:val="2"/>
          <w:numId w:val="38"/>
        </w:numPr>
        <w:rPr>
          <w:rFonts w:cstheme="minorHAnsi"/>
        </w:rPr>
      </w:pPr>
      <w:r w:rsidRPr="00EA2659">
        <w:rPr>
          <w:rFonts w:cstheme="minorHAnsi"/>
        </w:rPr>
        <w:t>Mechanisms for verification</w:t>
      </w:r>
      <w:r w:rsidR="001D43AB" w:rsidRPr="00EA2659">
        <w:rPr>
          <w:rFonts w:cstheme="minorHAnsi"/>
        </w:rPr>
        <w:t xml:space="preserve"> of OSH competencies</w:t>
      </w:r>
      <w:r w:rsidR="00564BF3">
        <w:rPr>
          <w:rFonts w:cstheme="minorHAnsi"/>
        </w:rPr>
        <w:t>, i</w:t>
      </w:r>
      <w:r w:rsidR="00712A1C" w:rsidRPr="00EA2659">
        <w:rPr>
          <w:rFonts w:cstheme="minorHAnsi"/>
        </w:rPr>
        <w:t>ncluding:</w:t>
      </w:r>
    </w:p>
    <w:p w14:paraId="51E0109B" w14:textId="3F69072B" w:rsidR="001D43AB" w:rsidRPr="00FE14AB" w:rsidRDefault="001D43AB" w:rsidP="00EA2659">
      <w:pPr>
        <w:pStyle w:val="ListParagraph"/>
        <w:numPr>
          <w:ilvl w:val="0"/>
          <w:numId w:val="37"/>
        </w:numPr>
        <w:rPr>
          <w:rFonts w:cstheme="minorHAnsi"/>
        </w:rPr>
      </w:pPr>
      <w:r w:rsidRPr="00EA2659">
        <w:rPr>
          <w:rFonts w:cstheme="minorHAnsi"/>
        </w:rPr>
        <w:t>data on the number of professionals with the skills required to ensure proper OSH management in the workplace</w:t>
      </w:r>
      <w:r w:rsidR="00EA2659" w:rsidRPr="00EA2659">
        <w:t xml:space="preserve"> </w:t>
      </w:r>
      <w:r w:rsidR="00EA2659">
        <w:t>(disaggregated by industry/sector)</w:t>
      </w:r>
    </w:p>
    <w:p w14:paraId="15536369" w14:textId="6FEDD9A9" w:rsidR="00FE14AB" w:rsidRPr="00EA2659" w:rsidRDefault="00FE14AB" w:rsidP="00EA2659">
      <w:pPr>
        <w:pStyle w:val="ListParagraph"/>
        <w:numPr>
          <w:ilvl w:val="0"/>
          <w:numId w:val="37"/>
        </w:numPr>
        <w:rPr>
          <w:rFonts w:cstheme="minorHAnsi"/>
        </w:rPr>
      </w:pPr>
      <w:r>
        <w:lastRenderedPageBreak/>
        <w:t>data compared against anticipated future needs for suitably qualified and competent OSH professionals</w:t>
      </w:r>
    </w:p>
    <w:p w14:paraId="62E44758" w14:textId="36ED9A22" w:rsidR="00FD3224" w:rsidRPr="00E057D1" w:rsidRDefault="00FD3224" w:rsidP="00F44110">
      <w:pPr>
        <w:rPr>
          <w:rFonts w:cstheme="minorHAnsi"/>
          <w:b/>
          <w:bCs/>
          <w:lang w:val="en-US"/>
        </w:rPr>
      </w:pPr>
      <w:r w:rsidRPr="00E057D1">
        <w:rPr>
          <w:rFonts w:cstheme="minorHAnsi"/>
          <w:b/>
          <w:bCs/>
          <w:lang w:val="en-US"/>
        </w:rPr>
        <w:t xml:space="preserve">4.4 </w:t>
      </w:r>
      <w:r w:rsidR="00B41CC3" w:rsidRPr="00E057D1">
        <w:rPr>
          <w:rFonts w:cstheme="minorHAnsi"/>
          <w:b/>
          <w:bCs/>
          <w:lang w:val="en-US"/>
        </w:rPr>
        <w:t>Continuous professional development (CPD)</w:t>
      </w:r>
    </w:p>
    <w:p w14:paraId="007E7CC6" w14:textId="3AFCD37B" w:rsidR="007253E8" w:rsidRPr="00FC0A12" w:rsidRDefault="007253E8" w:rsidP="007253E8">
      <w:pPr>
        <w:ind w:left="720"/>
        <w:rPr>
          <w:rFonts w:cstheme="minorHAnsi"/>
        </w:rPr>
      </w:pPr>
      <w:r w:rsidRPr="00FC0A12">
        <w:rPr>
          <w:rFonts w:cstheme="minorHAnsi"/>
        </w:rPr>
        <w:t xml:space="preserve">4.4.1 </w:t>
      </w:r>
      <w:r w:rsidR="006464F9">
        <w:rPr>
          <w:rFonts w:cstheme="minorHAnsi"/>
        </w:rPr>
        <w:t xml:space="preserve">Requirements for </w:t>
      </w:r>
      <w:r w:rsidR="00AC428A">
        <w:rPr>
          <w:rFonts w:cstheme="minorHAnsi"/>
        </w:rPr>
        <w:t>CPD</w:t>
      </w:r>
    </w:p>
    <w:p w14:paraId="636F19FB" w14:textId="2CD520E1" w:rsidR="00F94768" w:rsidRPr="00FC0A12" w:rsidRDefault="007253E8" w:rsidP="00E52486">
      <w:pPr>
        <w:ind w:left="720"/>
        <w:rPr>
          <w:rFonts w:cstheme="minorHAnsi"/>
        </w:rPr>
      </w:pPr>
      <w:r w:rsidRPr="00FC0A12">
        <w:rPr>
          <w:rFonts w:cstheme="minorHAnsi"/>
        </w:rPr>
        <w:t xml:space="preserve">4.4.2 </w:t>
      </w:r>
      <w:r w:rsidR="00F94768" w:rsidRPr="00FC0A12">
        <w:rPr>
          <w:rFonts w:cstheme="minorHAnsi"/>
        </w:rPr>
        <w:t>CPD options (providers, courses/experiences, costs</w:t>
      </w:r>
      <w:r w:rsidR="00AC428A">
        <w:rPr>
          <w:rFonts w:cstheme="minorHAnsi"/>
        </w:rPr>
        <w:t>, location</w:t>
      </w:r>
      <w:r w:rsidR="00E52486">
        <w:rPr>
          <w:rFonts w:cstheme="minorHAnsi"/>
        </w:rPr>
        <w:t>, medium/channel content/topic</w:t>
      </w:r>
      <w:r w:rsidR="00F94768" w:rsidRPr="00FC0A12">
        <w:rPr>
          <w:rFonts w:cstheme="minorHAnsi"/>
        </w:rPr>
        <w:t>)</w:t>
      </w:r>
    </w:p>
    <w:p w14:paraId="5CCBDD93" w14:textId="79A2FCBA" w:rsidR="007253E8" w:rsidRPr="00FC0A12" w:rsidRDefault="007253E8" w:rsidP="00FC0A12">
      <w:pPr>
        <w:ind w:left="720"/>
        <w:rPr>
          <w:rFonts w:cstheme="minorHAnsi"/>
        </w:rPr>
      </w:pPr>
      <w:r w:rsidRPr="00FC0A12">
        <w:rPr>
          <w:rFonts w:cstheme="minorHAnsi"/>
        </w:rPr>
        <w:t xml:space="preserve">4.4.3 </w:t>
      </w:r>
      <w:r w:rsidR="00FC0A12" w:rsidRPr="00FC0A12">
        <w:rPr>
          <w:rFonts w:cstheme="minorHAnsi"/>
        </w:rPr>
        <w:t>CPD governance and quality assurance</w:t>
      </w:r>
    </w:p>
    <w:p w14:paraId="1FAF2CC5" w14:textId="2228AC89" w:rsidR="00FD3224" w:rsidRPr="00886757" w:rsidRDefault="00FD3224" w:rsidP="007253E8">
      <w:pPr>
        <w:rPr>
          <w:rFonts w:cstheme="minorHAnsi"/>
          <w:b/>
          <w:bCs/>
        </w:rPr>
      </w:pPr>
      <w:r w:rsidRPr="00886757">
        <w:rPr>
          <w:rFonts w:cstheme="minorHAnsi"/>
          <w:b/>
          <w:bCs/>
        </w:rPr>
        <w:t xml:space="preserve">4.5 </w:t>
      </w:r>
      <w:r w:rsidR="00B41CC3" w:rsidRPr="00886757">
        <w:rPr>
          <w:rFonts w:cstheme="minorHAnsi"/>
          <w:b/>
          <w:bCs/>
        </w:rPr>
        <w:t>Ethics and professional practice</w:t>
      </w:r>
    </w:p>
    <w:p w14:paraId="028DC64C" w14:textId="65C81D11" w:rsidR="003B13D6" w:rsidRPr="00886757" w:rsidRDefault="00091896" w:rsidP="00B51426">
      <w:pPr>
        <w:ind w:left="720"/>
        <w:rPr>
          <w:rFonts w:cstheme="minorHAnsi"/>
        </w:rPr>
      </w:pPr>
      <w:r w:rsidRPr="00886757">
        <w:rPr>
          <w:rFonts w:cstheme="minorHAnsi"/>
        </w:rPr>
        <w:t xml:space="preserve">4.5.1 </w:t>
      </w:r>
      <w:r w:rsidR="00886757" w:rsidRPr="00F94768">
        <w:rPr>
          <w:rFonts w:cstheme="minorHAnsi"/>
        </w:rPr>
        <w:t>Ethical governance system (models/frameworks, stakeholders, responsibilities, requirements)</w:t>
      </w:r>
    </w:p>
    <w:p w14:paraId="6516F8BA" w14:textId="0FC50089" w:rsidR="00651066" w:rsidRPr="009405D7" w:rsidRDefault="00091896" w:rsidP="009405D7">
      <w:pPr>
        <w:ind w:left="720"/>
        <w:rPr>
          <w:rFonts w:cstheme="minorHAnsi"/>
        </w:rPr>
      </w:pPr>
      <w:r w:rsidRPr="009405D7">
        <w:rPr>
          <w:rFonts w:cstheme="minorHAnsi"/>
        </w:rPr>
        <w:t xml:space="preserve">4.5.2 </w:t>
      </w:r>
      <w:r w:rsidR="00651066" w:rsidRPr="009405D7">
        <w:rPr>
          <w:rFonts w:cstheme="minorHAnsi"/>
        </w:rPr>
        <w:t>Monitoring and enforcing ethical conduct</w:t>
      </w:r>
    </w:p>
    <w:p w14:paraId="78BDFAD2" w14:textId="2154B847" w:rsidR="003B13D6" w:rsidRPr="009405D7" w:rsidRDefault="00091896" w:rsidP="009405D7">
      <w:pPr>
        <w:ind w:left="720"/>
        <w:rPr>
          <w:rFonts w:cstheme="minorHAnsi"/>
        </w:rPr>
      </w:pPr>
      <w:r w:rsidRPr="009405D7">
        <w:rPr>
          <w:rFonts w:cstheme="minorHAnsi"/>
        </w:rPr>
        <w:t xml:space="preserve">4.5.3 </w:t>
      </w:r>
      <w:r w:rsidR="009405D7" w:rsidRPr="00651066">
        <w:rPr>
          <w:rFonts w:cstheme="minorHAnsi"/>
        </w:rPr>
        <w:t>Past, current and emerging ethical issues (</w:t>
      </w:r>
      <w:r w:rsidR="00B92C85">
        <w:t>such as prosecutions of OSH professionals, national and/or local OSH practice issues/concerns</w:t>
      </w:r>
      <w:r w:rsidR="009405D7" w:rsidRPr="00651066">
        <w:rPr>
          <w:rFonts w:cstheme="minorHAnsi"/>
        </w:rPr>
        <w:t>)</w:t>
      </w:r>
    </w:p>
    <w:p w14:paraId="3BE9007B" w14:textId="53510F85" w:rsidR="00AA0E7C" w:rsidRPr="00DB2FE8" w:rsidRDefault="00FD3224" w:rsidP="00FD3224">
      <w:pPr>
        <w:rPr>
          <w:rFonts w:cstheme="minorHAnsi"/>
          <w:b/>
          <w:bCs/>
        </w:rPr>
      </w:pPr>
      <w:r w:rsidRPr="00DB2FE8">
        <w:rPr>
          <w:rFonts w:cstheme="minorHAnsi"/>
          <w:b/>
          <w:bCs/>
        </w:rPr>
        <w:t xml:space="preserve">5. </w:t>
      </w:r>
      <w:r w:rsidR="00DB2FE8" w:rsidRPr="00DB2FE8">
        <w:rPr>
          <w:rFonts w:cstheme="minorHAnsi"/>
          <w:b/>
          <w:bCs/>
        </w:rPr>
        <w:t>DEVELOPING/IMPROVING THE OSH Q</w:t>
      </w:r>
      <w:r w:rsidR="00DB2FE8">
        <w:rPr>
          <w:rFonts w:cstheme="minorHAnsi"/>
          <w:b/>
          <w:bCs/>
        </w:rPr>
        <w:t>UALIFICATION SYSTEM</w:t>
      </w:r>
    </w:p>
    <w:p w14:paraId="0FAFB277" w14:textId="3B219F80" w:rsidR="00651066" w:rsidRPr="00BB73DE" w:rsidRDefault="00FD105B" w:rsidP="006977B2">
      <w:pPr>
        <w:rPr>
          <w:rFonts w:cstheme="minorHAnsi"/>
        </w:rPr>
      </w:pPr>
      <w:r w:rsidRPr="00BB73DE">
        <w:rPr>
          <w:rFonts w:cstheme="minorHAnsi"/>
        </w:rPr>
        <w:t xml:space="preserve">5.1 </w:t>
      </w:r>
      <w:r w:rsidR="00651066" w:rsidRPr="00651066">
        <w:rPr>
          <w:rFonts w:cstheme="minorHAnsi"/>
        </w:rPr>
        <w:t xml:space="preserve">Identification of gaps in the national qualification system for </w:t>
      </w:r>
      <w:r w:rsidR="00460523">
        <w:rPr>
          <w:rFonts w:cstheme="minorHAnsi"/>
        </w:rPr>
        <w:t>OSH</w:t>
      </w:r>
      <w:r w:rsidR="00651066" w:rsidRPr="00651066">
        <w:rPr>
          <w:rFonts w:cstheme="minorHAnsi"/>
        </w:rPr>
        <w:t xml:space="preserve"> professionals</w:t>
      </w:r>
    </w:p>
    <w:p w14:paraId="2AF75CC4" w14:textId="0451D498" w:rsidR="006977B2" w:rsidRPr="00101E17" w:rsidRDefault="006977B2" w:rsidP="006B4FDC">
      <w:pPr>
        <w:rPr>
          <w:rFonts w:cstheme="minorHAnsi"/>
        </w:rPr>
      </w:pPr>
      <w:r w:rsidRPr="00101E17">
        <w:rPr>
          <w:rFonts w:cstheme="minorHAnsi"/>
        </w:rPr>
        <w:t>5.</w:t>
      </w:r>
      <w:r w:rsidR="00D72C85" w:rsidRPr="00101E17">
        <w:rPr>
          <w:rFonts w:cstheme="minorHAnsi"/>
        </w:rPr>
        <w:t>2</w:t>
      </w:r>
      <w:r w:rsidRPr="00101E17">
        <w:rPr>
          <w:rFonts w:cstheme="minorHAnsi"/>
        </w:rPr>
        <w:t xml:space="preserve"> </w:t>
      </w:r>
      <w:r w:rsidR="00101E17" w:rsidRPr="00651066">
        <w:rPr>
          <w:rFonts w:cstheme="minorHAnsi"/>
        </w:rPr>
        <w:t>Identifying incentives and opportunities for change</w:t>
      </w:r>
    </w:p>
    <w:p w14:paraId="2EE0888E" w14:textId="5EAA26FD" w:rsidR="008B046E" w:rsidRPr="00AE25A5" w:rsidRDefault="006977B2" w:rsidP="00FD3224">
      <w:pPr>
        <w:rPr>
          <w:rFonts w:cstheme="minorHAnsi"/>
        </w:rPr>
      </w:pPr>
      <w:r w:rsidRPr="00AE25A5">
        <w:rPr>
          <w:rFonts w:cstheme="minorHAnsi"/>
        </w:rPr>
        <w:t>5.</w:t>
      </w:r>
      <w:r w:rsidR="00D72C85" w:rsidRPr="00AE25A5">
        <w:rPr>
          <w:rFonts w:cstheme="minorHAnsi"/>
        </w:rPr>
        <w:t>3</w:t>
      </w:r>
      <w:r w:rsidRPr="00AE25A5">
        <w:rPr>
          <w:rFonts w:cstheme="minorHAnsi"/>
        </w:rPr>
        <w:t xml:space="preserve"> </w:t>
      </w:r>
      <w:r w:rsidR="00AE25A5" w:rsidRPr="00950039">
        <w:rPr>
          <w:rFonts w:cstheme="minorHAnsi"/>
        </w:rPr>
        <w:t>Identification of constraints and obstacles to change, including</w:t>
      </w:r>
      <w:r w:rsidR="00AE25A5">
        <w:rPr>
          <w:rFonts w:cstheme="minorHAnsi"/>
        </w:rPr>
        <w:t>:</w:t>
      </w:r>
    </w:p>
    <w:p w14:paraId="071540BA" w14:textId="1FE37504" w:rsidR="00C5462F" w:rsidRPr="009B3119" w:rsidRDefault="00564BF3" w:rsidP="00C5462F">
      <w:pPr>
        <w:pStyle w:val="ListParagraph"/>
        <w:numPr>
          <w:ilvl w:val="1"/>
          <w:numId w:val="40"/>
        </w:numPr>
        <w:autoSpaceDE w:val="0"/>
        <w:autoSpaceDN w:val="0"/>
        <w:adjustRightInd w:val="0"/>
        <w:spacing w:after="0" w:line="240" w:lineRule="auto"/>
        <w:jc w:val="both"/>
      </w:pPr>
      <w:r>
        <w:t>p</w:t>
      </w:r>
      <w:r w:rsidRPr="009B3119">
        <w:t xml:space="preserve">olitical </w:t>
      </w:r>
      <w:r w:rsidR="00C5462F" w:rsidRPr="009B3119">
        <w:t>(</w:t>
      </w:r>
      <w:r>
        <w:t>such as</w:t>
      </w:r>
      <w:r w:rsidR="00C5462F" w:rsidRPr="009B3119">
        <w:t xml:space="preserve"> lack of political will, lack of priority</w:t>
      </w:r>
      <w:r>
        <w:t xml:space="preserve"> and so on</w:t>
      </w:r>
      <w:r w:rsidR="00C5462F" w:rsidRPr="009B3119">
        <w:t>)</w:t>
      </w:r>
    </w:p>
    <w:p w14:paraId="5560C3C2" w14:textId="2D55B1D4" w:rsidR="00C5462F" w:rsidRPr="009B3119" w:rsidRDefault="00564BF3" w:rsidP="00C5462F">
      <w:pPr>
        <w:pStyle w:val="ListParagraph"/>
        <w:numPr>
          <w:ilvl w:val="1"/>
          <w:numId w:val="40"/>
        </w:numPr>
        <w:autoSpaceDE w:val="0"/>
        <w:autoSpaceDN w:val="0"/>
        <w:adjustRightInd w:val="0"/>
        <w:spacing w:after="0" w:line="240" w:lineRule="auto"/>
        <w:jc w:val="both"/>
      </w:pPr>
      <w:r>
        <w:t>e</w:t>
      </w:r>
      <w:r w:rsidRPr="009B3119">
        <w:t xml:space="preserve">conomic </w:t>
      </w:r>
      <w:r w:rsidR="00C5462F" w:rsidRPr="009B3119">
        <w:t>(</w:t>
      </w:r>
      <w:r>
        <w:t>such as</w:t>
      </w:r>
      <w:r w:rsidRPr="009B3119">
        <w:t xml:space="preserve"> </w:t>
      </w:r>
      <w:r w:rsidR="00C5462F" w:rsidRPr="009B3119">
        <w:t>limited capacities of companies</w:t>
      </w:r>
      <w:r>
        <w:t xml:space="preserve"> and so on</w:t>
      </w:r>
    </w:p>
    <w:p w14:paraId="7C42DF69" w14:textId="02DD987B" w:rsidR="00C5462F" w:rsidRPr="009B3119" w:rsidRDefault="00564BF3" w:rsidP="00C5462F">
      <w:pPr>
        <w:pStyle w:val="ListParagraph"/>
        <w:numPr>
          <w:ilvl w:val="1"/>
          <w:numId w:val="40"/>
        </w:numPr>
        <w:autoSpaceDE w:val="0"/>
        <w:autoSpaceDN w:val="0"/>
        <w:adjustRightInd w:val="0"/>
        <w:spacing w:after="0" w:line="240" w:lineRule="auto"/>
        <w:jc w:val="both"/>
      </w:pPr>
      <w:r>
        <w:t>o</w:t>
      </w:r>
      <w:r w:rsidRPr="009B3119">
        <w:t xml:space="preserve">rganizational </w:t>
      </w:r>
      <w:r w:rsidR="00C5462F" w:rsidRPr="009B3119">
        <w:t>(</w:t>
      </w:r>
      <w:r>
        <w:t>such as</w:t>
      </w:r>
      <w:r w:rsidRPr="009B3119">
        <w:t xml:space="preserve"> </w:t>
      </w:r>
      <w:r w:rsidR="00C5462F" w:rsidRPr="009B3119">
        <w:t>lack of control, absence of sanctions in the event of non-compliance with law</w:t>
      </w:r>
      <w:r>
        <w:t xml:space="preserve"> and so on</w:t>
      </w:r>
      <w:r w:rsidR="00C5462F" w:rsidRPr="009B3119">
        <w:t>)</w:t>
      </w:r>
    </w:p>
    <w:p w14:paraId="2C81BB9A" w14:textId="528F0C01" w:rsidR="00C5462F" w:rsidRPr="009B3119" w:rsidRDefault="00564BF3" w:rsidP="00C5462F">
      <w:pPr>
        <w:pStyle w:val="ListParagraph"/>
        <w:numPr>
          <w:ilvl w:val="1"/>
          <w:numId w:val="40"/>
        </w:numPr>
        <w:autoSpaceDE w:val="0"/>
        <w:autoSpaceDN w:val="0"/>
        <w:adjustRightInd w:val="0"/>
        <w:spacing w:after="0" w:line="240" w:lineRule="auto"/>
        <w:jc w:val="both"/>
      </w:pPr>
      <w:r>
        <w:t>f</w:t>
      </w:r>
      <w:r w:rsidRPr="009B3119">
        <w:t xml:space="preserve">inancial </w:t>
      </w:r>
      <w:r w:rsidR="00C5462F" w:rsidRPr="009B3119">
        <w:t>(</w:t>
      </w:r>
      <w:r>
        <w:t>such as</w:t>
      </w:r>
      <w:r w:rsidRPr="009B3119">
        <w:t xml:space="preserve"> </w:t>
      </w:r>
      <w:r w:rsidR="00C5462F" w:rsidRPr="009B3119">
        <w:t>non-attractiveness of OSH professions, high financial costs of training, lack of demand for the profession</w:t>
      </w:r>
      <w:r w:rsidRPr="00564BF3">
        <w:t xml:space="preserve"> </w:t>
      </w:r>
      <w:r>
        <w:t>and so on</w:t>
      </w:r>
      <w:r w:rsidR="00C5462F" w:rsidRPr="009B3119">
        <w:t>)</w:t>
      </w:r>
    </w:p>
    <w:p w14:paraId="0806D18D" w14:textId="48640150" w:rsidR="00C5462F" w:rsidRDefault="00564BF3" w:rsidP="00C5462F">
      <w:pPr>
        <w:pStyle w:val="ListParagraph"/>
        <w:numPr>
          <w:ilvl w:val="1"/>
          <w:numId w:val="40"/>
        </w:numPr>
        <w:spacing w:before="120" w:after="120" w:line="240" w:lineRule="auto"/>
      </w:pPr>
      <w:r>
        <w:t>o</w:t>
      </w:r>
      <w:r w:rsidRPr="009B3119">
        <w:t xml:space="preserve">ther </w:t>
      </w:r>
      <w:r w:rsidR="00C5462F" w:rsidRPr="009B3119">
        <w:t>factors to be analysed in the national context (</w:t>
      </w:r>
      <w:r>
        <w:t>such as</w:t>
      </w:r>
      <w:r w:rsidRPr="009B3119">
        <w:t xml:space="preserve"> </w:t>
      </w:r>
      <w:r w:rsidR="00C5462F" w:rsidRPr="009B3119">
        <w:t>corruption, lobbying, resistance to change</w:t>
      </w:r>
      <w:r w:rsidRPr="00564BF3">
        <w:t xml:space="preserve"> </w:t>
      </w:r>
      <w:r>
        <w:t>and so on</w:t>
      </w:r>
      <w:r w:rsidR="00C5462F" w:rsidRPr="009B3119">
        <w:t>)</w:t>
      </w:r>
    </w:p>
    <w:p w14:paraId="146265A5" w14:textId="77777777" w:rsidR="00C5462F" w:rsidRDefault="00C5462F" w:rsidP="00C5462F">
      <w:pPr>
        <w:pStyle w:val="ListParagraph"/>
        <w:spacing w:before="120" w:after="120" w:line="240" w:lineRule="auto"/>
        <w:ind w:left="1440"/>
      </w:pPr>
    </w:p>
    <w:p w14:paraId="44B50B70" w14:textId="6D668800" w:rsidR="00245951" w:rsidRPr="005E02AC" w:rsidRDefault="00EB136A" w:rsidP="00581D4E">
      <w:pPr>
        <w:pStyle w:val="Heading1"/>
        <w:numPr>
          <w:ilvl w:val="0"/>
          <w:numId w:val="1"/>
        </w:numPr>
        <w:spacing w:before="0" w:line="276" w:lineRule="auto"/>
        <w:jc w:val="both"/>
        <w:rPr>
          <w:rFonts w:asciiTheme="minorHAnsi" w:eastAsia="Times New Roman" w:hAnsiTheme="minorHAnsi" w:cstheme="minorHAnsi"/>
          <w:b/>
          <w:bCs/>
          <w:color w:val="0912BD"/>
          <w:sz w:val="22"/>
          <w:szCs w:val="22"/>
        </w:rPr>
      </w:pPr>
      <w:r>
        <w:rPr>
          <w:rFonts w:asciiTheme="minorHAnsi" w:eastAsia="Times New Roman" w:hAnsiTheme="minorHAnsi" w:cstheme="minorHAnsi"/>
          <w:b/>
          <w:bCs/>
          <w:color w:val="0912BD"/>
          <w:sz w:val="22"/>
          <w:szCs w:val="22"/>
        </w:rPr>
        <w:t>KEY TASKS</w:t>
      </w:r>
    </w:p>
    <w:p w14:paraId="1C13B8D3" w14:textId="77777777" w:rsidR="00581D4E" w:rsidRDefault="00581D4E" w:rsidP="00581D4E">
      <w:pPr>
        <w:rPr>
          <w:lang w:eastAsia="fr-CA"/>
        </w:rPr>
      </w:pPr>
    </w:p>
    <w:p w14:paraId="35D01E6A" w14:textId="3F93291D" w:rsidR="00CA4599" w:rsidRDefault="00EE514D" w:rsidP="007C6A3E">
      <w:pPr>
        <w:pStyle w:val="ListParagraph"/>
        <w:numPr>
          <w:ilvl w:val="0"/>
          <w:numId w:val="34"/>
        </w:numPr>
        <w:rPr>
          <w:lang w:eastAsia="fr-CA"/>
        </w:rPr>
      </w:pPr>
      <w:r>
        <w:rPr>
          <w:lang w:eastAsia="fr-CA"/>
        </w:rPr>
        <w:t>Get acquainted</w:t>
      </w:r>
      <w:r w:rsidR="00CA4599">
        <w:rPr>
          <w:lang w:eastAsia="fr-CA"/>
        </w:rPr>
        <w:t xml:space="preserve"> with the material made available in order to fully understand the needs, objectives and expected results (including the guide and methodology for assessing and improving qualification systems for OSH professionals and examples of </w:t>
      </w:r>
      <w:r w:rsidR="00012832">
        <w:rPr>
          <w:lang w:eastAsia="fr-CA"/>
        </w:rPr>
        <w:t>similar research</w:t>
      </w:r>
      <w:r w:rsidR="00CA4599">
        <w:rPr>
          <w:lang w:eastAsia="fr-CA"/>
        </w:rPr>
        <w:t>)</w:t>
      </w:r>
      <w:r w:rsidR="007F040B">
        <w:rPr>
          <w:lang w:eastAsia="fr-CA"/>
        </w:rPr>
        <w:t>.</w:t>
      </w:r>
    </w:p>
    <w:p w14:paraId="0C2BA7E5" w14:textId="0B9D0937" w:rsidR="00CA4599" w:rsidRDefault="00CA4599" w:rsidP="007C6A3E">
      <w:pPr>
        <w:pStyle w:val="ListParagraph"/>
        <w:numPr>
          <w:ilvl w:val="0"/>
          <w:numId w:val="34"/>
        </w:numPr>
        <w:rPr>
          <w:lang w:eastAsia="fr-CA"/>
        </w:rPr>
      </w:pPr>
      <w:r>
        <w:rPr>
          <w:lang w:eastAsia="fr-CA"/>
        </w:rPr>
        <w:t>Participate in one or more information/training sessions to conduct the assessment</w:t>
      </w:r>
      <w:r w:rsidR="007F040B">
        <w:rPr>
          <w:lang w:eastAsia="fr-CA"/>
        </w:rPr>
        <w:t>.</w:t>
      </w:r>
    </w:p>
    <w:p w14:paraId="408C18F2" w14:textId="227747FE" w:rsidR="007C6A3E" w:rsidRDefault="00CA4599" w:rsidP="007C6A3E">
      <w:pPr>
        <w:pStyle w:val="ListParagraph"/>
        <w:numPr>
          <w:ilvl w:val="0"/>
          <w:numId w:val="34"/>
        </w:numPr>
        <w:rPr>
          <w:lang w:eastAsia="fr-CA"/>
        </w:rPr>
      </w:pPr>
      <w:r>
        <w:rPr>
          <w:lang w:eastAsia="fr-CA"/>
        </w:rPr>
        <w:t xml:space="preserve">Conduct </w:t>
      </w:r>
      <w:r w:rsidR="00D36781">
        <w:rPr>
          <w:lang w:eastAsia="fr-CA"/>
        </w:rPr>
        <w:t>a desk review</w:t>
      </w:r>
      <w:r>
        <w:rPr>
          <w:lang w:eastAsia="fr-CA"/>
        </w:rPr>
        <w:t xml:space="preserve"> (including a review of public databases, legal documents, journals, academic resources, </w:t>
      </w:r>
      <w:r w:rsidR="00C5462F">
        <w:rPr>
          <w:lang w:eastAsia="fr-CA"/>
        </w:rPr>
        <w:t>education</w:t>
      </w:r>
      <w:r>
        <w:rPr>
          <w:lang w:eastAsia="fr-CA"/>
        </w:rPr>
        <w:t xml:space="preserve"> and training materials, websites of relevant institutions, national policies</w:t>
      </w:r>
      <w:r w:rsidR="007F040B">
        <w:rPr>
          <w:lang w:eastAsia="fr-CA"/>
        </w:rPr>
        <w:t xml:space="preserve"> and so on</w:t>
      </w:r>
      <w:r>
        <w:rPr>
          <w:lang w:eastAsia="fr-CA"/>
        </w:rPr>
        <w:t>)</w:t>
      </w:r>
      <w:r w:rsidR="007F040B">
        <w:rPr>
          <w:lang w:eastAsia="fr-CA"/>
        </w:rPr>
        <w:t>.</w:t>
      </w:r>
    </w:p>
    <w:p w14:paraId="5466DD8C" w14:textId="1F4A7A28" w:rsidR="007C6A3E" w:rsidRDefault="007C6A3E" w:rsidP="0088425A">
      <w:pPr>
        <w:pStyle w:val="ListParagraph"/>
        <w:numPr>
          <w:ilvl w:val="0"/>
          <w:numId w:val="34"/>
        </w:numPr>
        <w:rPr>
          <w:lang w:eastAsia="fr-CA"/>
        </w:rPr>
      </w:pPr>
      <w:r>
        <w:rPr>
          <w:lang w:eastAsia="fr-CA"/>
        </w:rPr>
        <w:t>Identify the stakeholders to be interviewed and develop interview protocols for each stakeholder/group</w:t>
      </w:r>
      <w:r w:rsidR="0003428D">
        <w:rPr>
          <w:lang w:eastAsia="fr-CA"/>
        </w:rPr>
        <w:t>,</w:t>
      </w:r>
      <w:r>
        <w:rPr>
          <w:lang w:eastAsia="fr-CA"/>
        </w:rPr>
        <w:t xml:space="preserve"> indicating the information to be collected</w:t>
      </w:r>
      <w:r w:rsidR="0088425A">
        <w:rPr>
          <w:lang w:eastAsia="fr-CA"/>
        </w:rPr>
        <w:t xml:space="preserve">. </w:t>
      </w:r>
      <w:r>
        <w:rPr>
          <w:lang w:eastAsia="fr-CA"/>
        </w:rPr>
        <w:t>Stakeholders to be interviewed should include representatives of</w:t>
      </w:r>
      <w:r w:rsidR="0016721F">
        <w:rPr>
          <w:lang w:eastAsia="fr-CA"/>
        </w:rPr>
        <w:t xml:space="preserve"> </w:t>
      </w:r>
      <w:r w:rsidR="0016721F" w:rsidRPr="00E0460F">
        <w:rPr>
          <w:i/>
          <w:iCs/>
          <w:highlight w:val="lightGray"/>
          <w:lang w:eastAsia="fr-CA"/>
        </w:rPr>
        <w:t>(</w:t>
      </w:r>
      <w:r w:rsidR="000026E3" w:rsidRPr="00E0460F">
        <w:rPr>
          <w:i/>
          <w:iCs/>
          <w:highlight w:val="lightGray"/>
          <w:lang w:eastAsia="fr-CA"/>
        </w:rPr>
        <w:t>if applicable</w:t>
      </w:r>
      <w:r w:rsidR="000026E3" w:rsidRPr="0088425A">
        <w:rPr>
          <w:highlight w:val="lightGray"/>
          <w:lang w:eastAsia="fr-CA"/>
        </w:rPr>
        <w:t>)</w:t>
      </w:r>
      <w:r>
        <w:rPr>
          <w:lang w:eastAsia="fr-CA"/>
        </w:rPr>
        <w:t xml:space="preserve">: the Ministry of Labour, Ministry of </w:t>
      </w:r>
      <w:r w:rsidR="0003428D">
        <w:rPr>
          <w:lang w:eastAsia="fr-CA"/>
        </w:rPr>
        <w:t>Education</w:t>
      </w:r>
      <w:r>
        <w:rPr>
          <w:lang w:eastAsia="fr-CA"/>
        </w:rPr>
        <w:t xml:space="preserve">, </w:t>
      </w:r>
      <w:r w:rsidR="0003428D">
        <w:rPr>
          <w:lang w:eastAsia="fr-CA"/>
        </w:rPr>
        <w:t xml:space="preserve">employers' organizations, </w:t>
      </w:r>
      <w:r>
        <w:rPr>
          <w:lang w:eastAsia="fr-CA"/>
        </w:rPr>
        <w:t xml:space="preserve">workers' organizations, </w:t>
      </w:r>
      <w:r w:rsidR="0016721F">
        <w:rPr>
          <w:lang w:eastAsia="fr-CA"/>
        </w:rPr>
        <w:t>occupational health services</w:t>
      </w:r>
      <w:r w:rsidR="0003428D">
        <w:rPr>
          <w:lang w:eastAsia="fr-CA"/>
        </w:rPr>
        <w:t xml:space="preserve"> and</w:t>
      </w:r>
      <w:r w:rsidR="0016721F">
        <w:rPr>
          <w:lang w:eastAsia="fr-CA"/>
        </w:rPr>
        <w:t xml:space="preserve"> </w:t>
      </w:r>
      <w:r w:rsidR="000026E3">
        <w:rPr>
          <w:lang w:eastAsia="fr-CA"/>
        </w:rPr>
        <w:t xml:space="preserve">OSH </w:t>
      </w:r>
      <w:r w:rsidR="0016721F">
        <w:rPr>
          <w:lang w:eastAsia="fr-CA"/>
        </w:rPr>
        <w:t>professional associations</w:t>
      </w:r>
      <w:r w:rsidR="000026E3">
        <w:rPr>
          <w:lang w:eastAsia="fr-CA"/>
        </w:rPr>
        <w:t>,</w:t>
      </w:r>
      <w:r w:rsidR="0016721F">
        <w:rPr>
          <w:lang w:eastAsia="fr-CA"/>
        </w:rPr>
        <w:t xml:space="preserve"> </w:t>
      </w:r>
      <w:r>
        <w:rPr>
          <w:lang w:eastAsia="fr-CA"/>
        </w:rPr>
        <w:t xml:space="preserve">as well as </w:t>
      </w:r>
      <w:r w:rsidR="0016721F">
        <w:rPr>
          <w:lang w:eastAsia="fr-CA"/>
        </w:rPr>
        <w:t>OSH</w:t>
      </w:r>
      <w:r>
        <w:rPr>
          <w:lang w:eastAsia="fr-CA"/>
        </w:rPr>
        <w:t xml:space="preserve"> professionals and any other key stakeholders identified. </w:t>
      </w:r>
    </w:p>
    <w:p w14:paraId="094E2AAA" w14:textId="073D0356" w:rsidR="007C6A3E" w:rsidRDefault="007C6A3E" w:rsidP="00F523A5">
      <w:pPr>
        <w:pStyle w:val="ListParagraph"/>
        <w:numPr>
          <w:ilvl w:val="0"/>
          <w:numId w:val="34"/>
        </w:numPr>
        <w:rPr>
          <w:lang w:eastAsia="fr-CA"/>
        </w:rPr>
      </w:pPr>
      <w:r>
        <w:rPr>
          <w:lang w:eastAsia="fr-CA"/>
        </w:rPr>
        <w:lastRenderedPageBreak/>
        <w:t xml:space="preserve">Produce a research </w:t>
      </w:r>
      <w:r w:rsidR="0088425A">
        <w:rPr>
          <w:lang w:eastAsia="fr-CA"/>
        </w:rPr>
        <w:t>plan</w:t>
      </w:r>
      <w:r>
        <w:rPr>
          <w:lang w:eastAsia="fr-CA"/>
        </w:rPr>
        <w:t xml:space="preserve"> and interview agenda</w:t>
      </w:r>
      <w:r w:rsidR="0003428D">
        <w:rPr>
          <w:lang w:eastAsia="fr-CA"/>
        </w:rPr>
        <w:t>.</w:t>
      </w:r>
    </w:p>
    <w:p w14:paraId="16C77754" w14:textId="4AB5B390" w:rsidR="007C6A3E" w:rsidRDefault="007C6A3E" w:rsidP="00F523A5">
      <w:pPr>
        <w:pStyle w:val="ListParagraph"/>
        <w:numPr>
          <w:ilvl w:val="0"/>
          <w:numId w:val="34"/>
        </w:numPr>
        <w:rPr>
          <w:lang w:eastAsia="fr-CA"/>
        </w:rPr>
      </w:pPr>
      <w:r>
        <w:rPr>
          <w:lang w:eastAsia="fr-CA"/>
        </w:rPr>
        <w:t>Conduct semi-structured interviews based on the interview protocols and agenda approved by the</w:t>
      </w:r>
      <w:r w:rsidR="000026E3">
        <w:rPr>
          <w:lang w:eastAsia="fr-CA"/>
        </w:rPr>
        <w:t xml:space="preserve"> </w:t>
      </w:r>
      <w:r w:rsidR="00F523A5">
        <w:rPr>
          <w:lang w:eastAsia="fr-CA"/>
        </w:rPr>
        <w:t>task force</w:t>
      </w:r>
      <w:r w:rsidR="0003428D">
        <w:rPr>
          <w:lang w:eastAsia="fr-CA"/>
        </w:rPr>
        <w:t>.</w:t>
      </w:r>
    </w:p>
    <w:p w14:paraId="7D399480" w14:textId="37B6736E" w:rsidR="007C6A3E" w:rsidRDefault="007C6A3E" w:rsidP="00F523A5">
      <w:pPr>
        <w:pStyle w:val="ListParagraph"/>
        <w:numPr>
          <w:ilvl w:val="0"/>
          <w:numId w:val="34"/>
        </w:numPr>
        <w:rPr>
          <w:lang w:eastAsia="fr-CA"/>
        </w:rPr>
      </w:pPr>
      <w:r>
        <w:rPr>
          <w:lang w:eastAsia="fr-CA"/>
        </w:rPr>
        <w:t>Transcribe interview notes</w:t>
      </w:r>
      <w:r w:rsidR="0003428D">
        <w:rPr>
          <w:lang w:eastAsia="fr-CA"/>
        </w:rPr>
        <w:t>.</w:t>
      </w:r>
    </w:p>
    <w:p w14:paraId="2502DB2D" w14:textId="0B59D003" w:rsidR="007C6A3E" w:rsidRDefault="0003428D" w:rsidP="00F523A5">
      <w:pPr>
        <w:pStyle w:val="ListParagraph"/>
        <w:numPr>
          <w:ilvl w:val="0"/>
          <w:numId w:val="34"/>
        </w:numPr>
        <w:rPr>
          <w:lang w:eastAsia="fr-CA"/>
        </w:rPr>
      </w:pPr>
      <w:r>
        <w:rPr>
          <w:lang w:eastAsia="fr-CA"/>
        </w:rPr>
        <w:t>Analyse</w:t>
      </w:r>
      <w:r w:rsidR="007C6A3E">
        <w:rPr>
          <w:lang w:eastAsia="fr-CA"/>
        </w:rPr>
        <w:t xml:space="preserve"> the information gathered and write an initial research report based on a structure/plan approved by the </w:t>
      </w:r>
      <w:r w:rsidR="00F523A5">
        <w:rPr>
          <w:lang w:eastAsia="fr-CA"/>
        </w:rPr>
        <w:t>task force</w:t>
      </w:r>
      <w:r>
        <w:rPr>
          <w:lang w:eastAsia="fr-CA"/>
        </w:rPr>
        <w:t>.</w:t>
      </w:r>
    </w:p>
    <w:p w14:paraId="565B0142" w14:textId="38DCC57D" w:rsidR="007C6A3E" w:rsidRPr="00581D4E" w:rsidRDefault="007C6A3E" w:rsidP="00F523A5">
      <w:pPr>
        <w:pStyle w:val="ListParagraph"/>
        <w:numPr>
          <w:ilvl w:val="0"/>
          <w:numId w:val="34"/>
        </w:numPr>
        <w:rPr>
          <w:lang w:eastAsia="fr-CA"/>
        </w:rPr>
      </w:pPr>
      <w:r>
        <w:rPr>
          <w:lang w:eastAsia="fr-CA"/>
        </w:rPr>
        <w:t xml:space="preserve">Compile all </w:t>
      </w:r>
      <w:r w:rsidR="0003428D">
        <w:rPr>
          <w:lang w:eastAsia="fr-CA"/>
        </w:rPr>
        <w:t xml:space="preserve">the </w:t>
      </w:r>
      <w:r>
        <w:rPr>
          <w:lang w:eastAsia="fr-CA"/>
        </w:rPr>
        <w:t xml:space="preserve">comments received and draft the final report, incorporating all comments received from the </w:t>
      </w:r>
      <w:r w:rsidR="00F523A5">
        <w:rPr>
          <w:lang w:eastAsia="fr-CA"/>
        </w:rPr>
        <w:t>task force</w:t>
      </w:r>
      <w:r>
        <w:rPr>
          <w:lang w:eastAsia="fr-CA"/>
        </w:rPr>
        <w:t>.</w:t>
      </w:r>
    </w:p>
    <w:p w14:paraId="6CE7425D" w14:textId="77777777" w:rsidR="00EB136A" w:rsidRPr="004016CE" w:rsidRDefault="00EB136A" w:rsidP="004016CE">
      <w:pPr>
        <w:pStyle w:val="Heading1"/>
        <w:spacing w:before="0" w:line="276" w:lineRule="auto"/>
        <w:ind w:left="644"/>
        <w:jc w:val="both"/>
        <w:rPr>
          <w:rFonts w:asciiTheme="minorHAnsi" w:eastAsia="Times New Roman" w:hAnsiTheme="minorHAnsi" w:cstheme="minorHAnsi"/>
          <w:b/>
          <w:bCs/>
          <w:color w:val="0912BD"/>
          <w:sz w:val="22"/>
          <w:szCs w:val="22"/>
        </w:rPr>
      </w:pPr>
    </w:p>
    <w:p w14:paraId="20E0CCE0" w14:textId="2C71986B" w:rsidR="00EB136A" w:rsidRDefault="00EB136A" w:rsidP="004016CE">
      <w:pPr>
        <w:pStyle w:val="Heading1"/>
        <w:numPr>
          <w:ilvl w:val="0"/>
          <w:numId w:val="1"/>
        </w:numPr>
        <w:spacing w:before="0" w:line="276" w:lineRule="auto"/>
        <w:jc w:val="both"/>
        <w:rPr>
          <w:rFonts w:asciiTheme="minorHAnsi" w:eastAsia="Times New Roman" w:hAnsiTheme="minorHAnsi" w:cstheme="minorHAnsi"/>
          <w:b/>
          <w:bCs/>
          <w:color w:val="0912BD"/>
          <w:sz w:val="22"/>
          <w:szCs w:val="22"/>
        </w:rPr>
      </w:pPr>
      <w:r w:rsidRPr="004016CE">
        <w:rPr>
          <w:rFonts w:asciiTheme="minorHAnsi" w:eastAsia="Times New Roman" w:hAnsiTheme="minorHAnsi" w:cstheme="minorHAnsi"/>
          <w:b/>
          <w:bCs/>
          <w:color w:val="0912BD"/>
          <w:sz w:val="22"/>
          <w:szCs w:val="22"/>
        </w:rPr>
        <w:t>QUALIFICATIONS</w:t>
      </w:r>
    </w:p>
    <w:p w14:paraId="4D72A925" w14:textId="77777777" w:rsidR="00454A61" w:rsidRDefault="00454A61" w:rsidP="00454A61">
      <w:pPr>
        <w:rPr>
          <w:lang w:eastAsia="fr-CA"/>
        </w:rPr>
      </w:pPr>
    </w:p>
    <w:p w14:paraId="1B0758E7" w14:textId="77777777" w:rsidR="00454A61" w:rsidRPr="00914833" w:rsidRDefault="00454A61" w:rsidP="00454A61">
      <w:pPr>
        <w:spacing w:line="276" w:lineRule="auto"/>
        <w:jc w:val="both"/>
        <w:rPr>
          <w:rFonts w:cstheme="minorHAnsi"/>
        </w:rPr>
      </w:pPr>
      <w:r w:rsidRPr="00914833">
        <w:rPr>
          <w:rFonts w:cstheme="minorHAnsi"/>
        </w:rPr>
        <w:t xml:space="preserve">The consultant/service provider should have the following profile: </w:t>
      </w:r>
    </w:p>
    <w:p w14:paraId="03EA4E91" w14:textId="522DDF0B" w:rsidR="00454A61" w:rsidRPr="00914833" w:rsidRDefault="00627107" w:rsidP="00454A61">
      <w:pPr>
        <w:pStyle w:val="ListParagraph"/>
        <w:numPr>
          <w:ilvl w:val="0"/>
          <w:numId w:val="5"/>
        </w:numPr>
        <w:spacing w:line="276" w:lineRule="auto"/>
        <w:jc w:val="both"/>
        <w:rPr>
          <w:rFonts w:cstheme="minorHAnsi"/>
        </w:rPr>
      </w:pPr>
      <w:r>
        <w:rPr>
          <w:rFonts w:cstheme="minorHAnsi"/>
        </w:rPr>
        <w:t>an a</w:t>
      </w:r>
      <w:r w:rsidRPr="00914833">
        <w:rPr>
          <w:rFonts w:cstheme="minorHAnsi"/>
        </w:rPr>
        <w:t xml:space="preserve">dvanced </w:t>
      </w:r>
      <w:r w:rsidR="00454A61" w:rsidRPr="00914833">
        <w:rPr>
          <w:rFonts w:cstheme="minorHAnsi"/>
        </w:rPr>
        <w:t xml:space="preserve">university degree in </w:t>
      </w:r>
      <w:r>
        <w:rPr>
          <w:rFonts w:cstheme="minorHAnsi"/>
        </w:rPr>
        <w:t>OSH</w:t>
      </w:r>
      <w:r w:rsidR="00454A61" w:rsidRPr="00914833">
        <w:rPr>
          <w:rFonts w:cstheme="minorHAnsi"/>
        </w:rPr>
        <w:t>, social sciences, law, development studies</w:t>
      </w:r>
      <w:r>
        <w:rPr>
          <w:rFonts w:cstheme="minorHAnsi"/>
        </w:rPr>
        <w:t xml:space="preserve"> </w:t>
      </w:r>
      <w:r w:rsidR="00454A61" w:rsidRPr="00914833">
        <w:rPr>
          <w:rFonts w:cstheme="minorHAnsi"/>
        </w:rPr>
        <w:t xml:space="preserve">or other relevant field; </w:t>
      </w:r>
    </w:p>
    <w:p w14:paraId="4ED4D070" w14:textId="44D285E8" w:rsidR="00454A61" w:rsidRPr="00914833" w:rsidRDefault="00627107" w:rsidP="00454A61">
      <w:pPr>
        <w:pStyle w:val="ListParagraph"/>
        <w:numPr>
          <w:ilvl w:val="0"/>
          <w:numId w:val="5"/>
        </w:numPr>
        <w:spacing w:line="276" w:lineRule="auto"/>
        <w:jc w:val="both"/>
        <w:rPr>
          <w:rFonts w:cstheme="minorHAnsi"/>
        </w:rPr>
      </w:pPr>
      <w:r>
        <w:rPr>
          <w:rFonts w:cstheme="minorHAnsi"/>
        </w:rPr>
        <w:t>e</w:t>
      </w:r>
      <w:r w:rsidRPr="00914833">
        <w:rPr>
          <w:rFonts w:cstheme="minorHAnsi"/>
        </w:rPr>
        <w:t xml:space="preserve">xcellent </w:t>
      </w:r>
      <w:r w:rsidR="00454A61" w:rsidRPr="00914833">
        <w:rPr>
          <w:rFonts w:cstheme="minorHAnsi"/>
        </w:rPr>
        <w:t xml:space="preserve">knowledge of OSH qualifications systems and practices in </w:t>
      </w:r>
      <w:r w:rsidR="00454A61" w:rsidRPr="000407EF">
        <w:rPr>
          <w:rFonts w:cstheme="minorHAnsi"/>
          <w:i/>
          <w:iCs/>
          <w:highlight w:val="lightGray"/>
        </w:rPr>
        <w:t>[country]</w:t>
      </w:r>
      <w:r w:rsidR="00454A61" w:rsidRPr="000407EF">
        <w:rPr>
          <w:rFonts w:cstheme="minorHAnsi"/>
          <w:i/>
          <w:iCs/>
        </w:rPr>
        <w:t>;</w:t>
      </w:r>
    </w:p>
    <w:p w14:paraId="554D48A1" w14:textId="5B67F81C" w:rsidR="00454A61" w:rsidRPr="00914833" w:rsidRDefault="00627107" w:rsidP="00454A61">
      <w:pPr>
        <w:pStyle w:val="ListParagraph"/>
        <w:numPr>
          <w:ilvl w:val="0"/>
          <w:numId w:val="5"/>
        </w:numPr>
        <w:spacing w:line="276" w:lineRule="auto"/>
        <w:jc w:val="both"/>
        <w:rPr>
          <w:rFonts w:cstheme="minorHAnsi"/>
        </w:rPr>
      </w:pPr>
      <w:r>
        <w:rPr>
          <w:rFonts w:cstheme="minorHAnsi"/>
        </w:rPr>
        <w:t>e</w:t>
      </w:r>
      <w:r w:rsidRPr="00914833">
        <w:rPr>
          <w:rFonts w:cstheme="minorHAnsi"/>
        </w:rPr>
        <w:t xml:space="preserve">xperience </w:t>
      </w:r>
      <w:r w:rsidR="00454A61" w:rsidRPr="00914833">
        <w:rPr>
          <w:rFonts w:cstheme="minorHAnsi"/>
        </w:rPr>
        <w:t xml:space="preserve">in conducting qualitative research; </w:t>
      </w:r>
      <w:r>
        <w:rPr>
          <w:rFonts w:cstheme="minorHAnsi"/>
        </w:rPr>
        <w:t>and</w:t>
      </w:r>
    </w:p>
    <w:p w14:paraId="36C41285" w14:textId="3EA63A6A" w:rsidR="00454A61" w:rsidRPr="00914833" w:rsidRDefault="00627107" w:rsidP="00454A61">
      <w:pPr>
        <w:pStyle w:val="ListParagraph"/>
        <w:numPr>
          <w:ilvl w:val="0"/>
          <w:numId w:val="5"/>
        </w:numPr>
        <w:spacing w:line="276" w:lineRule="auto"/>
        <w:jc w:val="both"/>
        <w:rPr>
          <w:rFonts w:cstheme="minorHAnsi"/>
        </w:rPr>
      </w:pPr>
      <w:r>
        <w:rPr>
          <w:rFonts w:cstheme="minorHAnsi"/>
        </w:rPr>
        <w:t>e</w:t>
      </w:r>
      <w:r w:rsidRPr="00914833">
        <w:rPr>
          <w:rFonts w:cstheme="minorHAnsi"/>
        </w:rPr>
        <w:t xml:space="preserve">xcellent </w:t>
      </w:r>
      <w:r w:rsidR="00454A61" w:rsidRPr="00914833">
        <w:rPr>
          <w:rFonts w:cstheme="minorHAnsi"/>
        </w:rPr>
        <w:t xml:space="preserve">command of written and spoken </w:t>
      </w:r>
      <w:r w:rsidR="00454A61" w:rsidRPr="000407EF">
        <w:rPr>
          <w:rFonts w:cstheme="minorHAnsi"/>
          <w:i/>
          <w:iCs/>
          <w:highlight w:val="lightGray"/>
        </w:rPr>
        <w:t>[</w:t>
      </w:r>
      <w:r w:rsidR="00B45BF5" w:rsidRPr="000407EF">
        <w:rPr>
          <w:rFonts w:cstheme="minorHAnsi"/>
          <w:i/>
          <w:iCs/>
          <w:highlight w:val="lightGray"/>
        </w:rPr>
        <w:t>relevant language</w:t>
      </w:r>
      <w:r w:rsidR="00454A61" w:rsidRPr="000407EF">
        <w:rPr>
          <w:rFonts w:cstheme="minorHAnsi"/>
          <w:i/>
          <w:iCs/>
          <w:highlight w:val="lightGray"/>
        </w:rPr>
        <w:t>]</w:t>
      </w:r>
      <w:r w:rsidR="00454A61" w:rsidRPr="00914833">
        <w:rPr>
          <w:rFonts w:cstheme="minorHAnsi"/>
        </w:rPr>
        <w:t xml:space="preserve">  </w:t>
      </w:r>
    </w:p>
    <w:p w14:paraId="65CEC9FD" w14:textId="77777777" w:rsidR="00EB136A" w:rsidRPr="004016CE" w:rsidRDefault="00EB136A" w:rsidP="004016CE">
      <w:pPr>
        <w:pStyle w:val="Heading1"/>
        <w:spacing w:before="0" w:line="276" w:lineRule="auto"/>
        <w:ind w:left="644"/>
        <w:jc w:val="both"/>
        <w:rPr>
          <w:rFonts w:asciiTheme="minorHAnsi" w:eastAsia="Times New Roman" w:hAnsiTheme="minorHAnsi" w:cstheme="minorHAnsi"/>
          <w:b/>
          <w:bCs/>
          <w:color w:val="0912BD"/>
          <w:sz w:val="22"/>
          <w:szCs w:val="22"/>
        </w:rPr>
      </w:pPr>
    </w:p>
    <w:p w14:paraId="3BE96D68" w14:textId="020E5CC3" w:rsidR="00154005" w:rsidRPr="004016CE" w:rsidRDefault="004016CE" w:rsidP="004016CE">
      <w:pPr>
        <w:pStyle w:val="Heading1"/>
        <w:numPr>
          <w:ilvl w:val="0"/>
          <w:numId w:val="1"/>
        </w:numPr>
        <w:spacing w:before="0" w:line="276" w:lineRule="auto"/>
        <w:jc w:val="both"/>
        <w:rPr>
          <w:rFonts w:asciiTheme="minorHAnsi" w:eastAsia="Times New Roman" w:hAnsiTheme="minorHAnsi" w:cstheme="minorHAnsi"/>
          <w:b/>
          <w:bCs/>
          <w:color w:val="0912BD"/>
          <w:sz w:val="22"/>
          <w:szCs w:val="22"/>
        </w:rPr>
      </w:pPr>
      <w:r w:rsidRPr="004016CE">
        <w:rPr>
          <w:rFonts w:asciiTheme="minorHAnsi" w:eastAsia="Times New Roman" w:hAnsiTheme="minorHAnsi" w:cstheme="minorHAnsi"/>
          <w:b/>
          <w:bCs/>
          <w:color w:val="0912BD"/>
          <w:sz w:val="22"/>
          <w:szCs w:val="22"/>
        </w:rPr>
        <w:t>DELIVERABLES AND SCHEDULE</w:t>
      </w:r>
    </w:p>
    <w:p w14:paraId="6F2C6C75" w14:textId="77777777" w:rsidR="00D44529" w:rsidRPr="00CA7A2B" w:rsidRDefault="00D44529" w:rsidP="00486AD1">
      <w:pPr>
        <w:spacing w:line="276" w:lineRule="auto"/>
        <w:jc w:val="both"/>
        <w:rPr>
          <w:rFonts w:cstheme="minorHAnsi"/>
          <w:lang w:val="fr-CH"/>
        </w:rPr>
      </w:pPr>
    </w:p>
    <w:p w14:paraId="4F1A4DDE" w14:textId="5D78AFB9" w:rsidR="00D44529" w:rsidRPr="00CA7A2B" w:rsidRDefault="00D44529" w:rsidP="00D44529">
      <w:pPr>
        <w:spacing w:line="276" w:lineRule="auto"/>
        <w:jc w:val="both"/>
        <w:rPr>
          <w:rFonts w:cstheme="minorHAnsi"/>
        </w:rPr>
      </w:pPr>
      <w:r w:rsidRPr="00CA7A2B">
        <w:rPr>
          <w:rFonts w:cstheme="minorHAnsi"/>
        </w:rPr>
        <w:t xml:space="preserve">The contract will start on </w:t>
      </w:r>
      <w:r w:rsidRPr="000407EF">
        <w:rPr>
          <w:rFonts w:cstheme="minorHAnsi"/>
          <w:i/>
          <w:iCs/>
          <w:highlight w:val="lightGray"/>
        </w:rPr>
        <w:t>[to be determined]</w:t>
      </w:r>
      <w:r w:rsidRPr="00CA7A2B">
        <w:rPr>
          <w:rFonts w:cstheme="minorHAnsi"/>
        </w:rPr>
        <w:t xml:space="preserve"> and end on </w:t>
      </w:r>
      <w:r w:rsidRPr="000407EF">
        <w:rPr>
          <w:rFonts w:cstheme="minorHAnsi"/>
          <w:i/>
          <w:iCs/>
          <w:highlight w:val="lightGray"/>
        </w:rPr>
        <w:t>[to be determined]</w:t>
      </w:r>
    </w:p>
    <w:p w14:paraId="3F2A281F" w14:textId="77777777" w:rsidR="00D44529" w:rsidRPr="00CA7A2B" w:rsidRDefault="00D44529" w:rsidP="00D44529">
      <w:pPr>
        <w:autoSpaceDE w:val="0"/>
        <w:autoSpaceDN w:val="0"/>
        <w:adjustRightInd w:val="0"/>
        <w:spacing w:line="276" w:lineRule="auto"/>
        <w:jc w:val="both"/>
        <w:rPr>
          <w:rFonts w:cstheme="minorHAnsi"/>
          <w:color w:val="000000"/>
        </w:rPr>
      </w:pPr>
      <w:r w:rsidRPr="00CA7A2B">
        <w:rPr>
          <w:rFonts w:cstheme="minorHAnsi"/>
          <w:color w:val="000000"/>
        </w:rPr>
        <w:t>The following products will be delivered by the service provider:</w:t>
      </w:r>
    </w:p>
    <w:p w14:paraId="0701293B" w14:textId="75FDD35B" w:rsidR="000A7290" w:rsidRDefault="00D44529" w:rsidP="00A44E55">
      <w:pPr>
        <w:pStyle w:val="NoSpacing"/>
      </w:pPr>
      <w:r w:rsidRPr="00A44E55">
        <w:rPr>
          <w:b/>
        </w:rPr>
        <w:t>Deliverable 1</w:t>
      </w:r>
      <w:r w:rsidRPr="00CA7A2B">
        <w:t xml:space="preserve">: </w:t>
      </w:r>
      <w:r w:rsidR="001D7845" w:rsidRPr="00CA7A2B">
        <w:t xml:space="preserve">Research </w:t>
      </w:r>
      <w:r w:rsidR="0088425A">
        <w:t>plan</w:t>
      </w:r>
      <w:r w:rsidR="001D7845" w:rsidRPr="00CA7A2B">
        <w:t xml:space="preserve">, list of stakeholders to be interviewed, interview agenda and research protocols for each stakeholder/group to be interviewed (results of tasks 1 to 5). </w:t>
      </w:r>
    </w:p>
    <w:p w14:paraId="4F520B5F" w14:textId="0BB3AD04" w:rsidR="00D44529" w:rsidRPr="009A4816" w:rsidRDefault="00D44529" w:rsidP="000A7290">
      <w:pPr>
        <w:pStyle w:val="NoSpacing"/>
        <w:ind w:firstLine="720"/>
        <w:rPr>
          <w:i/>
          <w:iCs/>
        </w:rPr>
      </w:pPr>
      <w:r w:rsidRPr="003A3AF9">
        <w:t xml:space="preserve">Deadline: </w:t>
      </w:r>
      <w:r w:rsidRPr="00A44E55">
        <w:rPr>
          <w:i/>
          <w:highlight w:val="lightGray"/>
        </w:rPr>
        <w:t>[to be determined]</w:t>
      </w:r>
    </w:p>
    <w:p w14:paraId="22E6138D" w14:textId="77777777" w:rsidR="000A7290" w:rsidRPr="00CA7A2B" w:rsidRDefault="000A7290" w:rsidP="009A4816">
      <w:pPr>
        <w:pStyle w:val="NoSpacing"/>
        <w:ind w:firstLine="720"/>
      </w:pPr>
    </w:p>
    <w:p w14:paraId="24A6CD26" w14:textId="0ED5E2DA" w:rsidR="000A7290" w:rsidRDefault="00D44529" w:rsidP="00A44E55">
      <w:pPr>
        <w:pStyle w:val="NoSpacing"/>
      </w:pPr>
      <w:r w:rsidRPr="00A44E55">
        <w:rPr>
          <w:b/>
        </w:rPr>
        <w:t>Deliverable 2</w:t>
      </w:r>
      <w:r w:rsidRPr="00CA7A2B">
        <w:t>:</w:t>
      </w:r>
      <w:r w:rsidR="00A37789" w:rsidRPr="00CA7A2B">
        <w:t xml:space="preserve"> Interview notes and d</w:t>
      </w:r>
      <w:r w:rsidR="00E10511" w:rsidRPr="00CA7A2B">
        <w:t>raft assessment report following approved structure/plan (Word format) (</w:t>
      </w:r>
      <w:r w:rsidR="0025519D">
        <w:t>r</w:t>
      </w:r>
      <w:r w:rsidR="00E10511" w:rsidRPr="00CA7A2B">
        <w:t>esults of tasks 6 to 8).</w:t>
      </w:r>
      <w:r w:rsidR="00CA7A2B">
        <w:t xml:space="preserve"> </w:t>
      </w:r>
    </w:p>
    <w:p w14:paraId="198B1AC0" w14:textId="50569534" w:rsidR="00D44529" w:rsidRPr="009A4816" w:rsidRDefault="00D44529" w:rsidP="000A7290">
      <w:pPr>
        <w:pStyle w:val="NoSpacing"/>
        <w:ind w:firstLine="720"/>
        <w:rPr>
          <w:i/>
          <w:iCs/>
        </w:rPr>
      </w:pPr>
      <w:r w:rsidRPr="003A3AF9">
        <w:t xml:space="preserve">Deadline: </w:t>
      </w:r>
      <w:r w:rsidRPr="00A44E55">
        <w:rPr>
          <w:i/>
          <w:highlight w:val="lightGray"/>
        </w:rPr>
        <w:t>[to be determined]</w:t>
      </w:r>
    </w:p>
    <w:p w14:paraId="39A17D3F" w14:textId="77777777" w:rsidR="000A7290" w:rsidRPr="00CA7A2B" w:rsidRDefault="000A7290" w:rsidP="009A4816">
      <w:pPr>
        <w:pStyle w:val="NoSpacing"/>
        <w:ind w:firstLine="720"/>
      </w:pPr>
    </w:p>
    <w:p w14:paraId="30757B4B" w14:textId="7F3F1F1C" w:rsidR="00231762" w:rsidRPr="00D40591" w:rsidRDefault="001D7845" w:rsidP="00A44E55">
      <w:pPr>
        <w:pStyle w:val="NoSpacing"/>
        <w:ind w:left="720" w:hanging="720"/>
        <w:rPr>
          <w:i/>
        </w:rPr>
      </w:pPr>
      <w:r w:rsidRPr="00A44E55">
        <w:rPr>
          <w:b/>
        </w:rPr>
        <w:t>Deliverable 3</w:t>
      </w:r>
      <w:r w:rsidRPr="00CA7A2B">
        <w:t xml:space="preserve">: </w:t>
      </w:r>
      <w:r w:rsidR="00CA7A2B" w:rsidRPr="00CA7A2B">
        <w:t>Final report incorporating all comments received (</w:t>
      </w:r>
      <w:r w:rsidR="0025519D">
        <w:t xml:space="preserve">in </w:t>
      </w:r>
      <w:r w:rsidR="00CA7A2B" w:rsidRPr="00CA7A2B">
        <w:t xml:space="preserve">Word format) (results of task 9). </w:t>
      </w:r>
      <w:r w:rsidR="000A7290">
        <w:t xml:space="preserve">      </w:t>
      </w:r>
      <w:r w:rsidRPr="003A3AF9">
        <w:t xml:space="preserve">Deadline: </w:t>
      </w:r>
      <w:r w:rsidRPr="00A44E55">
        <w:rPr>
          <w:i/>
        </w:rPr>
        <w:t>[to be determined]</w:t>
      </w:r>
    </w:p>
    <w:sectPr w:rsidR="00231762" w:rsidRPr="00D40591">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77D3D" w14:textId="77777777" w:rsidR="00CA753E" w:rsidRDefault="00CA753E" w:rsidP="00E51964">
      <w:pPr>
        <w:spacing w:after="0" w:line="240" w:lineRule="auto"/>
      </w:pPr>
      <w:r>
        <w:separator/>
      </w:r>
    </w:p>
  </w:endnote>
  <w:endnote w:type="continuationSeparator" w:id="0">
    <w:p w14:paraId="01E920A1" w14:textId="77777777" w:rsidR="00CA753E" w:rsidRDefault="00CA753E" w:rsidP="00E51964">
      <w:pPr>
        <w:spacing w:after="0" w:line="240" w:lineRule="auto"/>
      </w:pPr>
      <w:r>
        <w:continuationSeparator/>
      </w:r>
    </w:p>
  </w:endnote>
  <w:endnote w:type="continuationNotice" w:id="1">
    <w:p w14:paraId="6AB4263B" w14:textId="77777777" w:rsidR="00CA753E" w:rsidRDefault="00CA75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4090853"/>
      <w:docPartObj>
        <w:docPartGallery w:val="Page Numbers (Bottom of Page)"/>
        <w:docPartUnique/>
      </w:docPartObj>
    </w:sdtPr>
    <w:sdtEndPr>
      <w:rPr>
        <w:noProof/>
      </w:rPr>
    </w:sdtEndPr>
    <w:sdtContent>
      <w:p w14:paraId="2F52F620" w14:textId="015F170D" w:rsidR="00E17878" w:rsidRDefault="00E1787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1E3229" w14:textId="77777777" w:rsidR="00E17878" w:rsidRDefault="00E178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4F08E" w14:textId="77777777" w:rsidR="00CA753E" w:rsidRDefault="00CA753E" w:rsidP="00E51964">
      <w:pPr>
        <w:spacing w:after="0" w:line="240" w:lineRule="auto"/>
      </w:pPr>
      <w:r>
        <w:separator/>
      </w:r>
    </w:p>
  </w:footnote>
  <w:footnote w:type="continuationSeparator" w:id="0">
    <w:p w14:paraId="0A14782B" w14:textId="77777777" w:rsidR="00CA753E" w:rsidRDefault="00CA753E" w:rsidP="00E51964">
      <w:pPr>
        <w:spacing w:after="0" w:line="240" w:lineRule="auto"/>
      </w:pPr>
      <w:r>
        <w:continuationSeparator/>
      </w:r>
    </w:p>
  </w:footnote>
  <w:footnote w:type="continuationNotice" w:id="1">
    <w:p w14:paraId="59666025" w14:textId="77777777" w:rsidR="00CA753E" w:rsidRDefault="00CA753E">
      <w:pPr>
        <w:spacing w:after="0" w:line="240" w:lineRule="auto"/>
      </w:pPr>
    </w:p>
  </w:footnote>
  <w:footnote w:id="2">
    <w:p w14:paraId="0719C27C" w14:textId="5F34043D" w:rsidR="007A5BC7" w:rsidRPr="0084558D" w:rsidRDefault="00B026C7" w:rsidP="007A5BC7">
      <w:r>
        <w:rPr>
          <w:rStyle w:val="FootnoteReference"/>
        </w:rPr>
        <w:footnoteRef/>
      </w:r>
      <w:r w:rsidR="00DC2CA8">
        <w:t xml:space="preserve"> </w:t>
      </w:r>
      <w:r w:rsidR="007A5BC7" w:rsidRPr="0084558D">
        <w:t>ILO</w:t>
      </w:r>
      <w:r w:rsidR="007A5BC7">
        <w:t xml:space="preserve">, </w:t>
      </w:r>
      <w:hyperlink r:id="rId1" w:history="1">
        <w:r w:rsidR="007A5BC7" w:rsidRPr="009A4816">
          <w:rPr>
            <w:rStyle w:val="Hyperlink"/>
            <w:i/>
            <w:u w:val="none"/>
          </w:rPr>
          <w:t xml:space="preserve">Guidelines on </w:t>
        </w:r>
        <w:r w:rsidR="007A5BC7" w:rsidRPr="009A4816">
          <w:rPr>
            <w:rStyle w:val="Hyperlink"/>
            <w:i/>
            <w:iCs/>
            <w:u w:val="none"/>
          </w:rPr>
          <w:t>Occupational Safety and Health Management Systems</w:t>
        </w:r>
        <w:r w:rsidR="007A5BC7" w:rsidRPr="009A4816">
          <w:rPr>
            <w:rStyle w:val="Hyperlink"/>
            <w:i/>
            <w:u w:val="none"/>
          </w:rPr>
          <w:t xml:space="preserve"> (ILO-OSH 2001</w:t>
        </w:r>
        <w:r w:rsidR="007A5BC7" w:rsidRPr="009A4816">
          <w:rPr>
            <w:rStyle w:val="Hyperlink"/>
            <w:i/>
            <w:iCs/>
            <w:u w:val="none"/>
          </w:rPr>
          <w:t>)</w:t>
        </w:r>
      </w:hyperlink>
      <w:r w:rsidR="007A5BC7" w:rsidRPr="00C426FD">
        <w:t>, second</w:t>
      </w:r>
      <w:r w:rsidR="007A5BC7" w:rsidRPr="0084558D">
        <w:t xml:space="preserve"> edition</w:t>
      </w:r>
      <w:r w:rsidR="00C426FD">
        <w:t xml:space="preserve"> (2009)</w:t>
      </w:r>
      <w:r w:rsidR="007A5BC7" w:rsidRPr="0084558D">
        <w:t>.</w:t>
      </w:r>
    </w:p>
    <w:p w14:paraId="359C70BD" w14:textId="0246C29A" w:rsidR="00B026C7" w:rsidRDefault="00B026C7" w:rsidP="00B026C7">
      <w:pPr>
        <w:pStyle w:val="FootnoteText"/>
      </w:pPr>
    </w:p>
    <w:p w14:paraId="43B5726C" w14:textId="77777777" w:rsidR="002979B9" w:rsidRPr="00D40591" w:rsidRDefault="002979B9" w:rsidP="00B026C7">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E7B2D" w14:textId="77777777" w:rsidR="00A44E55" w:rsidRDefault="00A44E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1CCE"/>
    <w:multiLevelType w:val="hybridMultilevel"/>
    <w:tmpl w:val="A9C2F2B4"/>
    <w:lvl w:ilvl="0" w:tplc="FFFFFFFF">
      <w:start w:val="1"/>
      <w:numFmt w:val="decimal"/>
      <w:lvlText w:val="%1."/>
      <w:lvlJc w:val="left"/>
      <w:pPr>
        <w:ind w:left="644" w:hanging="360"/>
      </w:pPr>
    </w:lvl>
    <w:lvl w:ilvl="1" w:tplc="040C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47417A4"/>
    <w:multiLevelType w:val="hybridMultilevel"/>
    <w:tmpl w:val="52C0E95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09A70880"/>
    <w:multiLevelType w:val="hybridMultilevel"/>
    <w:tmpl w:val="96D4E5C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9E83932"/>
    <w:multiLevelType w:val="hybridMultilevel"/>
    <w:tmpl w:val="C016A37E"/>
    <w:lvl w:ilvl="0" w:tplc="9FA6276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CE1A88"/>
    <w:multiLevelType w:val="hybridMultilevel"/>
    <w:tmpl w:val="2864F088"/>
    <w:lvl w:ilvl="0" w:tplc="08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3D57B67"/>
    <w:multiLevelType w:val="hybridMultilevel"/>
    <w:tmpl w:val="82AEEB50"/>
    <w:lvl w:ilvl="0" w:tplc="FFFFFFFF">
      <w:start w:val="1"/>
      <w:numFmt w:val="decimal"/>
      <w:lvlText w:val="%1."/>
      <w:lvlJc w:val="left"/>
      <w:pPr>
        <w:ind w:left="720" w:hanging="360"/>
      </w:pPr>
      <w:rPr>
        <w:rFonts w:hint="default"/>
      </w:rPr>
    </w:lvl>
    <w:lvl w:ilvl="1" w:tplc="058C0506">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365E29"/>
    <w:multiLevelType w:val="hybridMultilevel"/>
    <w:tmpl w:val="370E6B1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1E4B5A68"/>
    <w:multiLevelType w:val="hybridMultilevel"/>
    <w:tmpl w:val="096816C4"/>
    <w:lvl w:ilvl="0" w:tplc="04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8" w15:restartNumberingAfterBreak="0">
    <w:nsid w:val="211601F8"/>
    <w:multiLevelType w:val="hybridMultilevel"/>
    <w:tmpl w:val="A35A1DDE"/>
    <w:lvl w:ilvl="0" w:tplc="0809000F">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3AB1B44"/>
    <w:multiLevelType w:val="hybridMultilevel"/>
    <w:tmpl w:val="6EFE73EA"/>
    <w:lvl w:ilvl="0" w:tplc="08090003">
      <w:start w:val="1"/>
      <w:numFmt w:val="bullet"/>
      <w:lvlText w:val="o"/>
      <w:lvlJc w:val="left"/>
      <w:pPr>
        <w:ind w:left="2880" w:hanging="360"/>
      </w:pPr>
      <w:rPr>
        <w:rFonts w:ascii="Courier New" w:hAnsi="Courier New" w:cs="Courier New"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0" w15:restartNumberingAfterBreak="0">
    <w:nsid w:val="24DA6834"/>
    <w:multiLevelType w:val="hybridMultilevel"/>
    <w:tmpl w:val="A48AB1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8E54CE"/>
    <w:multiLevelType w:val="hybridMultilevel"/>
    <w:tmpl w:val="3708AA22"/>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7053086"/>
    <w:multiLevelType w:val="hybridMultilevel"/>
    <w:tmpl w:val="BACE0E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7616CDC"/>
    <w:multiLevelType w:val="multilevel"/>
    <w:tmpl w:val="1F6E1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044D0D"/>
    <w:multiLevelType w:val="hybridMultilevel"/>
    <w:tmpl w:val="821E219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0933AF0"/>
    <w:multiLevelType w:val="hybridMultilevel"/>
    <w:tmpl w:val="6DE67FFE"/>
    <w:lvl w:ilvl="0" w:tplc="B074009A">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1AD0097"/>
    <w:multiLevelType w:val="hybridMultilevel"/>
    <w:tmpl w:val="4AA64E40"/>
    <w:lvl w:ilvl="0" w:tplc="678A777C">
      <w:numFmt w:val="bullet"/>
      <w:lvlText w:val="-"/>
      <w:lvlJc w:val="left"/>
      <w:pPr>
        <w:ind w:left="720" w:hanging="360"/>
      </w:pPr>
      <w:rPr>
        <w:rFonts w:ascii="Times New Roman" w:eastAsiaTheme="minorHAnsi" w:hAnsi="Times New Roman" w:cs="Times New Roman" w:hint="default"/>
      </w:rPr>
    </w:lvl>
    <w:lvl w:ilvl="1" w:tplc="08090003">
      <w:start w:val="1"/>
      <w:numFmt w:val="bullet"/>
      <w:pStyle w:val="Bullet2"/>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1D916D8"/>
    <w:multiLevelType w:val="hybridMultilevel"/>
    <w:tmpl w:val="2738FA98"/>
    <w:lvl w:ilvl="0" w:tplc="02D050D4">
      <w:start w:val="1"/>
      <w:numFmt w:val="bullet"/>
      <w:lvlText w:val=""/>
      <w:lvlJc w:val="left"/>
      <w:pPr>
        <w:ind w:left="3621" w:hanging="360"/>
      </w:pPr>
      <w:rPr>
        <w:rFonts w:ascii="Wingdings 3" w:hAnsi="Wingdings 3" w:hint="default"/>
        <w:color w:val="5B9BD5" w:themeColor="accent5"/>
        <w:sz w:val="20"/>
      </w:rPr>
    </w:lvl>
    <w:lvl w:ilvl="1" w:tplc="4CCA7504">
      <w:start w:val="1"/>
      <w:numFmt w:val="bullet"/>
      <w:lvlText w:val=""/>
      <w:lvlJc w:val="left"/>
      <w:pPr>
        <w:ind w:left="1440" w:hanging="360"/>
      </w:pPr>
      <w:rPr>
        <w:rFonts w:ascii="Wingdings 3" w:hAnsi="Wingdings 3" w:hint="default"/>
        <w:color w:val="4472C4" w:themeColor="accent1"/>
        <w:sz w:val="18"/>
        <w:szCs w:val="20"/>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C17FCF"/>
    <w:multiLevelType w:val="hybridMultilevel"/>
    <w:tmpl w:val="080C0C18"/>
    <w:lvl w:ilvl="0" w:tplc="058C0506">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375E5915"/>
    <w:multiLevelType w:val="hybridMultilevel"/>
    <w:tmpl w:val="9E0823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F8A4109"/>
    <w:multiLevelType w:val="hybridMultilevel"/>
    <w:tmpl w:val="70E68C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503160B"/>
    <w:multiLevelType w:val="hybridMultilevel"/>
    <w:tmpl w:val="CF3018D6"/>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57581179"/>
    <w:multiLevelType w:val="hybridMultilevel"/>
    <w:tmpl w:val="23E0BF40"/>
    <w:lvl w:ilvl="0" w:tplc="9FA62760">
      <w:start w:val="1"/>
      <w:numFmt w:val="bullet"/>
      <w:lvlText w:val="-"/>
      <w:lvlJc w:val="left"/>
      <w:pPr>
        <w:ind w:left="1080" w:hanging="360"/>
      </w:pPr>
      <w:rPr>
        <w:rFonts w:ascii="Calibri" w:hAnsi="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15:restartNumberingAfterBreak="0">
    <w:nsid w:val="58A20F1A"/>
    <w:multiLevelType w:val="hybridMultilevel"/>
    <w:tmpl w:val="22268A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959067A"/>
    <w:multiLevelType w:val="hybridMultilevel"/>
    <w:tmpl w:val="3CE2FE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AD60384"/>
    <w:multiLevelType w:val="hybridMultilevel"/>
    <w:tmpl w:val="328474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D3750A8"/>
    <w:multiLevelType w:val="hybridMultilevel"/>
    <w:tmpl w:val="2B50F78E"/>
    <w:lvl w:ilvl="0" w:tplc="917CBB66">
      <w:start w:val="1"/>
      <w:numFmt w:val="bullet"/>
      <w:lvlText w:val="•"/>
      <w:lvlJc w:val="left"/>
      <w:pPr>
        <w:tabs>
          <w:tab w:val="num" w:pos="720"/>
        </w:tabs>
        <w:ind w:left="720" w:hanging="360"/>
      </w:pPr>
      <w:rPr>
        <w:rFonts w:ascii="Arial" w:hAnsi="Arial" w:hint="default"/>
      </w:rPr>
    </w:lvl>
    <w:lvl w:ilvl="1" w:tplc="DC6EFF10">
      <w:start w:val="1"/>
      <w:numFmt w:val="bullet"/>
      <w:lvlText w:val="•"/>
      <w:lvlJc w:val="left"/>
      <w:pPr>
        <w:tabs>
          <w:tab w:val="num" w:pos="1440"/>
        </w:tabs>
        <w:ind w:left="1440" w:hanging="360"/>
      </w:pPr>
      <w:rPr>
        <w:rFonts w:ascii="Arial" w:hAnsi="Arial" w:hint="default"/>
      </w:rPr>
    </w:lvl>
    <w:lvl w:ilvl="2" w:tplc="95BE1928" w:tentative="1">
      <w:start w:val="1"/>
      <w:numFmt w:val="bullet"/>
      <w:lvlText w:val="•"/>
      <w:lvlJc w:val="left"/>
      <w:pPr>
        <w:tabs>
          <w:tab w:val="num" w:pos="2160"/>
        </w:tabs>
        <w:ind w:left="2160" w:hanging="360"/>
      </w:pPr>
      <w:rPr>
        <w:rFonts w:ascii="Arial" w:hAnsi="Arial" w:hint="default"/>
      </w:rPr>
    </w:lvl>
    <w:lvl w:ilvl="3" w:tplc="96FA9F6C" w:tentative="1">
      <w:start w:val="1"/>
      <w:numFmt w:val="bullet"/>
      <w:lvlText w:val="•"/>
      <w:lvlJc w:val="left"/>
      <w:pPr>
        <w:tabs>
          <w:tab w:val="num" w:pos="2880"/>
        </w:tabs>
        <w:ind w:left="2880" w:hanging="360"/>
      </w:pPr>
      <w:rPr>
        <w:rFonts w:ascii="Arial" w:hAnsi="Arial" w:hint="default"/>
      </w:rPr>
    </w:lvl>
    <w:lvl w:ilvl="4" w:tplc="9C70F458" w:tentative="1">
      <w:start w:val="1"/>
      <w:numFmt w:val="bullet"/>
      <w:lvlText w:val="•"/>
      <w:lvlJc w:val="left"/>
      <w:pPr>
        <w:tabs>
          <w:tab w:val="num" w:pos="3600"/>
        </w:tabs>
        <w:ind w:left="3600" w:hanging="360"/>
      </w:pPr>
      <w:rPr>
        <w:rFonts w:ascii="Arial" w:hAnsi="Arial" w:hint="default"/>
      </w:rPr>
    </w:lvl>
    <w:lvl w:ilvl="5" w:tplc="8242C07E" w:tentative="1">
      <w:start w:val="1"/>
      <w:numFmt w:val="bullet"/>
      <w:lvlText w:val="•"/>
      <w:lvlJc w:val="left"/>
      <w:pPr>
        <w:tabs>
          <w:tab w:val="num" w:pos="4320"/>
        </w:tabs>
        <w:ind w:left="4320" w:hanging="360"/>
      </w:pPr>
      <w:rPr>
        <w:rFonts w:ascii="Arial" w:hAnsi="Arial" w:hint="default"/>
      </w:rPr>
    </w:lvl>
    <w:lvl w:ilvl="6" w:tplc="18168936" w:tentative="1">
      <w:start w:val="1"/>
      <w:numFmt w:val="bullet"/>
      <w:lvlText w:val="•"/>
      <w:lvlJc w:val="left"/>
      <w:pPr>
        <w:tabs>
          <w:tab w:val="num" w:pos="5040"/>
        </w:tabs>
        <w:ind w:left="5040" w:hanging="360"/>
      </w:pPr>
      <w:rPr>
        <w:rFonts w:ascii="Arial" w:hAnsi="Arial" w:hint="default"/>
      </w:rPr>
    </w:lvl>
    <w:lvl w:ilvl="7" w:tplc="5FA0FE44" w:tentative="1">
      <w:start w:val="1"/>
      <w:numFmt w:val="bullet"/>
      <w:lvlText w:val="•"/>
      <w:lvlJc w:val="left"/>
      <w:pPr>
        <w:tabs>
          <w:tab w:val="num" w:pos="5760"/>
        </w:tabs>
        <w:ind w:left="5760" w:hanging="360"/>
      </w:pPr>
      <w:rPr>
        <w:rFonts w:ascii="Arial" w:hAnsi="Arial" w:hint="default"/>
      </w:rPr>
    </w:lvl>
    <w:lvl w:ilvl="8" w:tplc="01569EB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EAF36BC"/>
    <w:multiLevelType w:val="hybridMultilevel"/>
    <w:tmpl w:val="EE84D904"/>
    <w:lvl w:ilvl="0" w:tplc="E9D43142">
      <w:start w:val="1"/>
      <w:numFmt w:val="bullet"/>
      <w:lvlText w:val="•"/>
      <w:lvlJc w:val="left"/>
      <w:pPr>
        <w:tabs>
          <w:tab w:val="num" w:pos="720"/>
        </w:tabs>
        <w:ind w:left="720" w:hanging="360"/>
      </w:pPr>
      <w:rPr>
        <w:rFonts w:ascii="Arial" w:hAnsi="Arial" w:hint="default"/>
      </w:rPr>
    </w:lvl>
    <w:lvl w:ilvl="1" w:tplc="2FC63CE6">
      <w:start w:val="1"/>
      <w:numFmt w:val="bullet"/>
      <w:lvlText w:val="•"/>
      <w:lvlJc w:val="left"/>
      <w:pPr>
        <w:tabs>
          <w:tab w:val="num" w:pos="1440"/>
        </w:tabs>
        <w:ind w:left="1440" w:hanging="360"/>
      </w:pPr>
      <w:rPr>
        <w:rFonts w:ascii="Arial" w:hAnsi="Arial" w:hint="default"/>
      </w:rPr>
    </w:lvl>
    <w:lvl w:ilvl="2" w:tplc="A86EF3F4" w:tentative="1">
      <w:start w:val="1"/>
      <w:numFmt w:val="bullet"/>
      <w:lvlText w:val="•"/>
      <w:lvlJc w:val="left"/>
      <w:pPr>
        <w:tabs>
          <w:tab w:val="num" w:pos="2160"/>
        </w:tabs>
        <w:ind w:left="2160" w:hanging="360"/>
      </w:pPr>
      <w:rPr>
        <w:rFonts w:ascii="Arial" w:hAnsi="Arial" w:hint="default"/>
      </w:rPr>
    </w:lvl>
    <w:lvl w:ilvl="3" w:tplc="82DA5326" w:tentative="1">
      <w:start w:val="1"/>
      <w:numFmt w:val="bullet"/>
      <w:lvlText w:val="•"/>
      <w:lvlJc w:val="left"/>
      <w:pPr>
        <w:tabs>
          <w:tab w:val="num" w:pos="2880"/>
        </w:tabs>
        <w:ind w:left="2880" w:hanging="360"/>
      </w:pPr>
      <w:rPr>
        <w:rFonts w:ascii="Arial" w:hAnsi="Arial" w:hint="default"/>
      </w:rPr>
    </w:lvl>
    <w:lvl w:ilvl="4" w:tplc="69F658FE" w:tentative="1">
      <w:start w:val="1"/>
      <w:numFmt w:val="bullet"/>
      <w:lvlText w:val="•"/>
      <w:lvlJc w:val="left"/>
      <w:pPr>
        <w:tabs>
          <w:tab w:val="num" w:pos="3600"/>
        </w:tabs>
        <w:ind w:left="3600" w:hanging="360"/>
      </w:pPr>
      <w:rPr>
        <w:rFonts w:ascii="Arial" w:hAnsi="Arial" w:hint="default"/>
      </w:rPr>
    </w:lvl>
    <w:lvl w:ilvl="5" w:tplc="8D72E59A" w:tentative="1">
      <w:start w:val="1"/>
      <w:numFmt w:val="bullet"/>
      <w:lvlText w:val="•"/>
      <w:lvlJc w:val="left"/>
      <w:pPr>
        <w:tabs>
          <w:tab w:val="num" w:pos="4320"/>
        </w:tabs>
        <w:ind w:left="4320" w:hanging="360"/>
      </w:pPr>
      <w:rPr>
        <w:rFonts w:ascii="Arial" w:hAnsi="Arial" w:hint="default"/>
      </w:rPr>
    </w:lvl>
    <w:lvl w:ilvl="6" w:tplc="C8284AAC" w:tentative="1">
      <w:start w:val="1"/>
      <w:numFmt w:val="bullet"/>
      <w:lvlText w:val="•"/>
      <w:lvlJc w:val="left"/>
      <w:pPr>
        <w:tabs>
          <w:tab w:val="num" w:pos="5040"/>
        </w:tabs>
        <w:ind w:left="5040" w:hanging="360"/>
      </w:pPr>
      <w:rPr>
        <w:rFonts w:ascii="Arial" w:hAnsi="Arial" w:hint="default"/>
      </w:rPr>
    </w:lvl>
    <w:lvl w:ilvl="7" w:tplc="137607C2" w:tentative="1">
      <w:start w:val="1"/>
      <w:numFmt w:val="bullet"/>
      <w:lvlText w:val="•"/>
      <w:lvlJc w:val="left"/>
      <w:pPr>
        <w:tabs>
          <w:tab w:val="num" w:pos="5760"/>
        </w:tabs>
        <w:ind w:left="5760" w:hanging="360"/>
      </w:pPr>
      <w:rPr>
        <w:rFonts w:ascii="Arial" w:hAnsi="Arial" w:hint="default"/>
      </w:rPr>
    </w:lvl>
    <w:lvl w:ilvl="8" w:tplc="EEEC8CA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EDA2572"/>
    <w:multiLevelType w:val="hybridMultilevel"/>
    <w:tmpl w:val="768C4E6C"/>
    <w:lvl w:ilvl="0" w:tplc="0809000F">
      <w:start w:val="1"/>
      <w:numFmt w:val="decimal"/>
      <w:lvlText w:val="%1."/>
      <w:lvlJc w:val="left"/>
      <w:pPr>
        <w:ind w:left="644" w:hanging="360"/>
      </w:p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start w:val="1"/>
      <w:numFmt w:val="decimal"/>
      <w:lvlText w:val="%4."/>
      <w:lvlJc w:val="left"/>
      <w:pPr>
        <w:ind w:left="2804" w:hanging="360"/>
      </w:pPr>
    </w:lvl>
    <w:lvl w:ilvl="4" w:tplc="08090019">
      <w:start w:val="1"/>
      <w:numFmt w:val="lowerLetter"/>
      <w:lvlText w:val="%5."/>
      <w:lvlJc w:val="left"/>
      <w:pPr>
        <w:ind w:left="3524" w:hanging="360"/>
      </w:pPr>
    </w:lvl>
    <w:lvl w:ilvl="5" w:tplc="0809001B">
      <w:start w:val="1"/>
      <w:numFmt w:val="lowerRoman"/>
      <w:lvlText w:val="%6."/>
      <w:lvlJc w:val="right"/>
      <w:pPr>
        <w:ind w:left="4244" w:hanging="180"/>
      </w:pPr>
    </w:lvl>
    <w:lvl w:ilvl="6" w:tplc="0809000F">
      <w:start w:val="1"/>
      <w:numFmt w:val="decimal"/>
      <w:lvlText w:val="%7."/>
      <w:lvlJc w:val="left"/>
      <w:pPr>
        <w:ind w:left="4964" w:hanging="360"/>
      </w:pPr>
    </w:lvl>
    <w:lvl w:ilvl="7" w:tplc="08090019">
      <w:start w:val="1"/>
      <w:numFmt w:val="lowerLetter"/>
      <w:lvlText w:val="%8."/>
      <w:lvlJc w:val="left"/>
      <w:pPr>
        <w:ind w:left="5684" w:hanging="360"/>
      </w:pPr>
    </w:lvl>
    <w:lvl w:ilvl="8" w:tplc="0809001B">
      <w:start w:val="1"/>
      <w:numFmt w:val="lowerRoman"/>
      <w:lvlText w:val="%9."/>
      <w:lvlJc w:val="right"/>
      <w:pPr>
        <w:ind w:left="6404" w:hanging="180"/>
      </w:pPr>
    </w:lvl>
  </w:abstractNum>
  <w:abstractNum w:abstractNumId="29" w15:restartNumberingAfterBreak="0">
    <w:nsid w:val="629C4A41"/>
    <w:multiLevelType w:val="hybridMultilevel"/>
    <w:tmpl w:val="E7F89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98573E"/>
    <w:multiLevelType w:val="hybridMultilevel"/>
    <w:tmpl w:val="686C8690"/>
    <w:lvl w:ilvl="0" w:tplc="DC067D9E">
      <w:start w:val="1"/>
      <w:numFmt w:val="bullet"/>
      <w:lvlText w:val="•"/>
      <w:lvlJc w:val="left"/>
      <w:pPr>
        <w:tabs>
          <w:tab w:val="num" w:pos="720"/>
        </w:tabs>
        <w:ind w:left="720" w:hanging="360"/>
      </w:pPr>
      <w:rPr>
        <w:rFonts w:ascii="Arial" w:hAnsi="Arial" w:hint="default"/>
      </w:rPr>
    </w:lvl>
    <w:lvl w:ilvl="1" w:tplc="92287DBA" w:tentative="1">
      <w:start w:val="1"/>
      <w:numFmt w:val="bullet"/>
      <w:lvlText w:val="•"/>
      <w:lvlJc w:val="left"/>
      <w:pPr>
        <w:tabs>
          <w:tab w:val="num" w:pos="1440"/>
        </w:tabs>
        <w:ind w:left="1440" w:hanging="360"/>
      </w:pPr>
      <w:rPr>
        <w:rFonts w:ascii="Arial" w:hAnsi="Arial" w:hint="default"/>
      </w:rPr>
    </w:lvl>
    <w:lvl w:ilvl="2" w:tplc="DC34395E" w:tentative="1">
      <w:start w:val="1"/>
      <w:numFmt w:val="bullet"/>
      <w:lvlText w:val="•"/>
      <w:lvlJc w:val="left"/>
      <w:pPr>
        <w:tabs>
          <w:tab w:val="num" w:pos="2160"/>
        </w:tabs>
        <w:ind w:left="2160" w:hanging="360"/>
      </w:pPr>
      <w:rPr>
        <w:rFonts w:ascii="Arial" w:hAnsi="Arial" w:hint="default"/>
      </w:rPr>
    </w:lvl>
    <w:lvl w:ilvl="3" w:tplc="502C21C4" w:tentative="1">
      <w:start w:val="1"/>
      <w:numFmt w:val="bullet"/>
      <w:lvlText w:val="•"/>
      <w:lvlJc w:val="left"/>
      <w:pPr>
        <w:tabs>
          <w:tab w:val="num" w:pos="2880"/>
        </w:tabs>
        <w:ind w:left="2880" w:hanging="360"/>
      </w:pPr>
      <w:rPr>
        <w:rFonts w:ascii="Arial" w:hAnsi="Arial" w:hint="default"/>
      </w:rPr>
    </w:lvl>
    <w:lvl w:ilvl="4" w:tplc="BF3AB7DC" w:tentative="1">
      <w:start w:val="1"/>
      <w:numFmt w:val="bullet"/>
      <w:lvlText w:val="•"/>
      <w:lvlJc w:val="left"/>
      <w:pPr>
        <w:tabs>
          <w:tab w:val="num" w:pos="3600"/>
        </w:tabs>
        <w:ind w:left="3600" w:hanging="360"/>
      </w:pPr>
      <w:rPr>
        <w:rFonts w:ascii="Arial" w:hAnsi="Arial" w:hint="default"/>
      </w:rPr>
    </w:lvl>
    <w:lvl w:ilvl="5" w:tplc="EFC4FBC2" w:tentative="1">
      <w:start w:val="1"/>
      <w:numFmt w:val="bullet"/>
      <w:lvlText w:val="•"/>
      <w:lvlJc w:val="left"/>
      <w:pPr>
        <w:tabs>
          <w:tab w:val="num" w:pos="4320"/>
        </w:tabs>
        <w:ind w:left="4320" w:hanging="360"/>
      </w:pPr>
      <w:rPr>
        <w:rFonts w:ascii="Arial" w:hAnsi="Arial" w:hint="default"/>
      </w:rPr>
    </w:lvl>
    <w:lvl w:ilvl="6" w:tplc="E39A2A5C" w:tentative="1">
      <w:start w:val="1"/>
      <w:numFmt w:val="bullet"/>
      <w:lvlText w:val="•"/>
      <w:lvlJc w:val="left"/>
      <w:pPr>
        <w:tabs>
          <w:tab w:val="num" w:pos="5040"/>
        </w:tabs>
        <w:ind w:left="5040" w:hanging="360"/>
      </w:pPr>
      <w:rPr>
        <w:rFonts w:ascii="Arial" w:hAnsi="Arial" w:hint="default"/>
      </w:rPr>
    </w:lvl>
    <w:lvl w:ilvl="7" w:tplc="60BC684E" w:tentative="1">
      <w:start w:val="1"/>
      <w:numFmt w:val="bullet"/>
      <w:lvlText w:val="•"/>
      <w:lvlJc w:val="left"/>
      <w:pPr>
        <w:tabs>
          <w:tab w:val="num" w:pos="5760"/>
        </w:tabs>
        <w:ind w:left="5760" w:hanging="360"/>
      </w:pPr>
      <w:rPr>
        <w:rFonts w:ascii="Arial" w:hAnsi="Arial" w:hint="default"/>
      </w:rPr>
    </w:lvl>
    <w:lvl w:ilvl="8" w:tplc="F42609BE"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DEF48F1"/>
    <w:multiLevelType w:val="hybridMultilevel"/>
    <w:tmpl w:val="2CC858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E1272E3"/>
    <w:multiLevelType w:val="hybridMultilevel"/>
    <w:tmpl w:val="9BDE24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1A22ED2"/>
    <w:multiLevelType w:val="multilevel"/>
    <w:tmpl w:val="D7A4391A"/>
    <w:lvl w:ilvl="0">
      <w:start w:val="4"/>
      <w:numFmt w:val="decimal"/>
      <w:lvlText w:val="%1"/>
      <w:lvlJc w:val="left"/>
      <w:pPr>
        <w:ind w:left="435" w:hanging="435"/>
      </w:pPr>
      <w:rPr>
        <w:rFonts w:hint="default"/>
      </w:rPr>
    </w:lvl>
    <w:lvl w:ilvl="1">
      <w:start w:val="3"/>
      <w:numFmt w:val="decimal"/>
      <w:lvlText w:val="%1.%2"/>
      <w:lvlJc w:val="left"/>
      <w:pPr>
        <w:ind w:left="795" w:hanging="435"/>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1FE7C42"/>
    <w:multiLevelType w:val="hybridMultilevel"/>
    <w:tmpl w:val="9B2693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CB5DC9"/>
    <w:multiLevelType w:val="hybridMultilevel"/>
    <w:tmpl w:val="8B0256FE"/>
    <w:lvl w:ilvl="0" w:tplc="B9AA2ED2">
      <w:start w:val="1"/>
      <w:numFmt w:val="bullet"/>
      <w:lvlText w:val="•"/>
      <w:lvlJc w:val="left"/>
      <w:pPr>
        <w:tabs>
          <w:tab w:val="num" w:pos="720"/>
        </w:tabs>
        <w:ind w:left="720" w:hanging="360"/>
      </w:pPr>
      <w:rPr>
        <w:rFonts w:ascii="Arial" w:hAnsi="Arial" w:hint="default"/>
      </w:rPr>
    </w:lvl>
    <w:lvl w:ilvl="1" w:tplc="98F0A348">
      <w:start w:val="1"/>
      <w:numFmt w:val="bullet"/>
      <w:lvlText w:val="•"/>
      <w:lvlJc w:val="left"/>
      <w:pPr>
        <w:tabs>
          <w:tab w:val="num" w:pos="1440"/>
        </w:tabs>
        <w:ind w:left="1440" w:hanging="360"/>
      </w:pPr>
      <w:rPr>
        <w:rFonts w:ascii="Arial" w:hAnsi="Arial" w:hint="default"/>
      </w:rPr>
    </w:lvl>
    <w:lvl w:ilvl="2" w:tplc="6AF23990" w:tentative="1">
      <w:start w:val="1"/>
      <w:numFmt w:val="bullet"/>
      <w:lvlText w:val="•"/>
      <w:lvlJc w:val="left"/>
      <w:pPr>
        <w:tabs>
          <w:tab w:val="num" w:pos="2160"/>
        </w:tabs>
        <w:ind w:left="2160" w:hanging="360"/>
      </w:pPr>
      <w:rPr>
        <w:rFonts w:ascii="Arial" w:hAnsi="Arial" w:hint="default"/>
      </w:rPr>
    </w:lvl>
    <w:lvl w:ilvl="3" w:tplc="95EA956A" w:tentative="1">
      <w:start w:val="1"/>
      <w:numFmt w:val="bullet"/>
      <w:lvlText w:val="•"/>
      <w:lvlJc w:val="left"/>
      <w:pPr>
        <w:tabs>
          <w:tab w:val="num" w:pos="2880"/>
        </w:tabs>
        <w:ind w:left="2880" w:hanging="360"/>
      </w:pPr>
      <w:rPr>
        <w:rFonts w:ascii="Arial" w:hAnsi="Arial" w:hint="default"/>
      </w:rPr>
    </w:lvl>
    <w:lvl w:ilvl="4" w:tplc="7164873E" w:tentative="1">
      <w:start w:val="1"/>
      <w:numFmt w:val="bullet"/>
      <w:lvlText w:val="•"/>
      <w:lvlJc w:val="left"/>
      <w:pPr>
        <w:tabs>
          <w:tab w:val="num" w:pos="3600"/>
        </w:tabs>
        <w:ind w:left="3600" w:hanging="360"/>
      </w:pPr>
      <w:rPr>
        <w:rFonts w:ascii="Arial" w:hAnsi="Arial" w:hint="default"/>
      </w:rPr>
    </w:lvl>
    <w:lvl w:ilvl="5" w:tplc="E3224598" w:tentative="1">
      <w:start w:val="1"/>
      <w:numFmt w:val="bullet"/>
      <w:lvlText w:val="•"/>
      <w:lvlJc w:val="left"/>
      <w:pPr>
        <w:tabs>
          <w:tab w:val="num" w:pos="4320"/>
        </w:tabs>
        <w:ind w:left="4320" w:hanging="360"/>
      </w:pPr>
      <w:rPr>
        <w:rFonts w:ascii="Arial" w:hAnsi="Arial" w:hint="default"/>
      </w:rPr>
    </w:lvl>
    <w:lvl w:ilvl="6" w:tplc="29B095B4" w:tentative="1">
      <w:start w:val="1"/>
      <w:numFmt w:val="bullet"/>
      <w:lvlText w:val="•"/>
      <w:lvlJc w:val="left"/>
      <w:pPr>
        <w:tabs>
          <w:tab w:val="num" w:pos="5040"/>
        </w:tabs>
        <w:ind w:left="5040" w:hanging="360"/>
      </w:pPr>
      <w:rPr>
        <w:rFonts w:ascii="Arial" w:hAnsi="Arial" w:hint="default"/>
      </w:rPr>
    </w:lvl>
    <w:lvl w:ilvl="7" w:tplc="91CE0A8E" w:tentative="1">
      <w:start w:val="1"/>
      <w:numFmt w:val="bullet"/>
      <w:lvlText w:val="•"/>
      <w:lvlJc w:val="left"/>
      <w:pPr>
        <w:tabs>
          <w:tab w:val="num" w:pos="5760"/>
        </w:tabs>
        <w:ind w:left="5760" w:hanging="360"/>
      </w:pPr>
      <w:rPr>
        <w:rFonts w:ascii="Arial" w:hAnsi="Arial" w:hint="default"/>
      </w:rPr>
    </w:lvl>
    <w:lvl w:ilvl="8" w:tplc="3F040B48"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CBD2E39"/>
    <w:multiLevelType w:val="hybridMultilevel"/>
    <w:tmpl w:val="755CCACC"/>
    <w:lvl w:ilvl="0" w:tplc="FFFFFFFF">
      <w:start w:val="1"/>
      <w:numFmt w:val="bullet"/>
      <w:lvlText w:val=""/>
      <w:lvlJc w:val="left"/>
      <w:pPr>
        <w:ind w:left="3621" w:hanging="360"/>
      </w:pPr>
      <w:rPr>
        <w:rFonts w:ascii="Wingdings 3" w:hAnsi="Wingdings 3" w:hint="default"/>
        <w:color w:val="5B9BD5" w:themeColor="accent5"/>
        <w:sz w:val="20"/>
      </w:rPr>
    </w:lvl>
    <w:lvl w:ilvl="1" w:tplc="FFFFFFFF">
      <w:start w:val="1"/>
      <w:numFmt w:val="bullet"/>
      <w:lvlText w:val=""/>
      <w:lvlJc w:val="left"/>
      <w:pPr>
        <w:ind w:left="1440" w:hanging="360"/>
      </w:pPr>
      <w:rPr>
        <w:rFonts w:ascii="Wingdings 3" w:hAnsi="Wingdings 3" w:hint="default"/>
        <w:color w:val="4472C4" w:themeColor="accent1"/>
        <w:sz w:val="18"/>
        <w:szCs w:val="20"/>
      </w:rPr>
    </w:lvl>
    <w:lvl w:ilvl="2" w:tplc="04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90816443">
    <w:abstractNumId w:val="8"/>
  </w:num>
  <w:num w:numId="2" w16cid:durableId="1963682814">
    <w:abstractNumId w:val="16"/>
  </w:num>
  <w:num w:numId="3" w16cid:durableId="1871916683">
    <w:abstractNumId w:val="12"/>
  </w:num>
  <w:num w:numId="4" w16cid:durableId="10924300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581845">
    <w:abstractNumId w:val="7"/>
  </w:num>
  <w:num w:numId="6" w16cid:durableId="1278753651">
    <w:abstractNumId w:val="12"/>
  </w:num>
  <w:num w:numId="7" w16cid:durableId="1622300911">
    <w:abstractNumId w:val="8"/>
  </w:num>
  <w:num w:numId="8" w16cid:durableId="20320371">
    <w:abstractNumId w:val="31"/>
  </w:num>
  <w:num w:numId="9" w16cid:durableId="806162690">
    <w:abstractNumId w:val="11"/>
  </w:num>
  <w:num w:numId="10" w16cid:durableId="583340097">
    <w:abstractNumId w:val="30"/>
  </w:num>
  <w:num w:numId="11" w16cid:durableId="1295865656">
    <w:abstractNumId w:val="34"/>
  </w:num>
  <w:num w:numId="12" w16cid:durableId="1282686448">
    <w:abstractNumId w:val="26"/>
  </w:num>
  <w:num w:numId="13" w16cid:durableId="1110006050">
    <w:abstractNumId w:val="27"/>
  </w:num>
  <w:num w:numId="14" w16cid:durableId="1020274821">
    <w:abstractNumId w:val="35"/>
  </w:num>
  <w:num w:numId="15" w16cid:durableId="292636256">
    <w:abstractNumId w:val="29"/>
  </w:num>
  <w:num w:numId="16" w16cid:durableId="826558328">
    <w:abstractNumId w:val="4"/>
  </w:num>
  <w:num w:numId="17" w16cid:durableId="1006052086">
    <w:abstractNumId w:val="18"/>
  </w:num>
  <w:num w:numId="18" w16cid:durableId="1318728141">
    <w:abstractNumId w:val="9"/>
  </w:num>
  <w:num w:numId="19" w16cid:durableId="364865606">
    <w:abstractNumId w:val="13"/>
  </w:num>
  <w:num w:numId="20" w16cid:durableId="1582763044">
    <w:abstractNumId w:val="10"/>
  </w:num>
  <w:num w:numId="21" w16cid:durableId="1456438829">
    <w:abstractNumId w:val="17"/>
  </w:num>
  <w:num w:numId="22" w16cid:durableId="1110201516">
    <w:abstractNumId w:val="24"/>
  </w:num>
  <w:num w:numId="23" w16cid:durableId="1654094354">
    <w:abstractNumId w:val="19"/>
  </w:num>
  <w:num w:numId="24" w16cid:durableId="385179109">
    <w:abstractNumId w:val="32"/>
  </w:num>
  <w:num w:numId="25" w16cid:durableId="1431587297">
    <w:abstractNumId w:val="21"/>
  </w:num>
  <w:num w:numId="26" w16cid:durableId="1755664797">
    <w:abstractNumId w:val="14"/>
  </w:num>
  <w:num w:numId="27" w16cid:durableId="898517468">
    <w:abstractNumId w:val="2"/>
  </w:num>
  <w:num w:numId="28" w16cid:durableId="1460998079">
    <w:abstractNumId w:val="3"/>
  </w:num>
  <w:num w:numId="29" w16cid:durableId="417101158">
    <w:abstractNumId w:val="15"/>
  </w:num>
  <w:num w:numId="30" w16cid:durableId="398016994">
    <w:abstractNumId w:val="22"/>
  </w:num>
  <w:num w:numId="31" w16cid:durableId="16403012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73301496">
    <w:abstractNumId w:val="25"/>
  </w:num>
  <w:num w:numId="33" w16cid:durableId="1954483031">
    <w:abstractNumId w:val="20"/>
  </w:num>
  <w:num w:numId="34" w16cid:durableId="1509559582">
    <w:abstractNumId w:val="23"/>
  </w:num>
  <w:num w:numId="35" w16cid:durableId="1231310868">
    <w:abstractNumId w:val="16"/>
  </w:num>
  <w:num w:numId="36" w16cid:durableId="1224022634">
    <w:abstractNumId w:val="6"/>
  </w:num>
  <w:num w:numId="37" w16cid:durableId="421725874">
    <w:abstractNumId w:val="1"/>
  </w:num>
  <w:num w:numId="38" w16cid:durableId="1976566289">
    <w:abstractNumId w:val="33"/>
  </w:num>
  <w:num w:numId="39" w16cid:durableId="698777593">
    <w:abstractNumId w:val="5"/>
  </w:num>
  <w:num w:numId="40" w16cid:durableId="1147745982">
    <w:abstractNumId w:val="0"/>
  </w:num>
  <w:num w:numId="41" w16cid:durableId="206367165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4AD"/>
    <w:rsid w:val="00000093"/>
    <w:rsid w:val="00001A5B"/>
    <w:rsid w:val="000026E3"/>
    <w:rsid w:val="00002BB9"/>
    <w:rsid w:val="00006B8C"/>
    <w:rsid w:val="00007A95"/>
    <w:rsid w:val="00010B82"/>
    <w:rsid w:val="00012832"/>
    <w:rsid w:val="000141DA"/>
    <w:rsid w:val="00014D98"/>
    <w:rsid w:val="000150D8"/>
    <w:rsid w:val="00020171"/>
    <w:rsid w:val="000220AE"/>
    <w:rsid w:val="0002350E"/>
    <w:rsid w:val="000237A0"/>
    <w:rsid w:val="00024B88"/>
    <w:rsid w:val="0002586A"/>
    <w:rsid w:val="00026500"/>
    <w:rsid w:val="00027AA6"/>
    <w:rsid w:val="00030310"/>
    <w:rsid w:val="00032ACE"/>
    <w:rsid w:val="0003428D"/>
    <w:rsid w:val="00034D54"/>
    <w:rsid w:val="0003532C"/>
    <w:rsid w:val="00035CE5"/>
    <w:rsid w:val="00036B03"/>
    <w:rsid w:val="0003722A"/>
    <w:rsid w:val="000407EF"/>
    <w:rsid w:val="00040DBC"/>
    <w:rsid w:val="00041779"/>
    <w:rsid w:val="0004323D"/>
    <w:rsid w:val="00043E44"/>
    <w:rsid w:val="00044CCF"/>
    <w:rsid w:val="00045EE1"/>
    <w:rsid w:val="0004775B"/>
    <w:rsid w:val="00052AB4"/>
    <w:rsid w:val="00054154"/>
    <w:rsid w:val="000541C5"/>
    <w:rsid w:val="000549F7"/>
    <w:rsid w:val="00055A52"/>
    <w:rsid w:val="0006382B"/>
    <w:rsid w:val="00064A0B"/>
    <w:rsid w:val="00070E00"/>
    <w:rsid w:val="00072D45"/>
    <w:rsid w:val="00072DD3"/>
    <w:rsid w:val="000757EB"/>
    <w:rsid w:val="00076462"/>
    <w:rsid w:val="0007709E"/>
    <w:rsid w:val="00077394"/>
    <w:rsid w:val="00080A6C"/>
    <w:rsid w:val="00080BB2"/>
    <w:rsid w:val="0008376A"/>
    <w:rsid w:val="00083D64"/>
    <w:rsid w:val="00084CCF"/>
    <w:rsid w:val="00085171"/>
    <w:rsid w:val="000908F8"/>
    <w:rsid w:val="00091896"/>
    <w:rsid w:val="000921CC"/>
    <w:rsid w:val="0009288F"/>
    <w:rsid w:val="0009495A"/>
    <w:rsid w:val="000973BB"/>
    <w:rsid w:val="000A5807"/>
    <w:rsid w:val="000A661F"/>
    <w:rsid w:val="000A7290"/>
    <w:rsid w:val="000A7DF6"/>
    <w:rsid w:val="000B261A"/>
    <w:rsid w:val="000B2E5E"/>
    <w:rsid w:val="000B2F4A"/>
    <w:rsid w:val="000B6548"/>
    <w:rsid w:val="000B7FAA"/>
    <w:rsid w:val="000C0CDE"/>
    <w:rsid w:val="000C1120"/>
    <w:rsid w:val="000C17B4"/>
    <w:rsid w:val="000C1E38"/>
    <w:rsid w:val="000C3D8E"/>
    <w:rsid w:val="000D096B"/>
    <w:rsid w:val="000D24C8"/>
    <w:rsid w:val="000D5D75"/>
    <w:rsid w:val="000D791C"/>
    <w:rsid w:val="000D7C83"/>
    <w:rsid w:val="000E0B69"/>
    <w:rsid w:val="000E27C5"/>
    <w:rsid w:val="000E29D1"/>
    <w:rsid w:val="000E50B2"/>
    <w:rsid w:val="000E5886"/>
    <w:rsid w:val="000E58A6"/>
    <w:rsid w:val="000E714E"/>
    <w:rsid w:val="000F0790"/>
    <w:rsid w:val="000F0D59"/>
    <w:rsid w:val="000F4138"/>
    <w:rsid w:val="000F677E"/>
    <w:rsid w:val="000F789D"/>
    <w:rsid w:val="00101D87"/>
    <w:rsid w:val="00101E17"/>
    <w:rsid w:val="00102777"/>
    <w:rsid w:val="00102C07"/>
    <w:rsid w:val="0010376B"/>
    <w:rsid w:val="00104997"/>
    <w:rsid w:val="0010757A"/>
    <w:rsid w:val="00110EB4"/>
    <w:rsid w:val="001121CA"/>
    <w:rsid w:val="00114734"/>
    <w:rsid w:val="001155D0"/>
    <w:rsid w:val="00116E4D"/>
    <w:rsid w:val="00117EC5"/>
    <w:rsid w:val="00121EA6"/>
    <w:rsid w:val="00122607"/>
    <w:rsid w:val="00124A6A"/>
    <w:rsid w:val="00126142"/>
    <w:rsid w:val="00126F3A"/>
    <w:rsid w:val="00127359"/>
    <w:rsid w:val="00133884"/>
    <w:rsid w:val="001340FE"/>
    <w:rsid w:val="001367C7"/>
    <w:rsid w:val="00140278"/>
    <w:rsid w:val="00141F8F"/>
    <w:rsid w:val="001421D1"/>
    <w:rsid w:val="001431E8"/>
    <w:rsid w:val="001452CE"/>
    <w:rsid w:val="0014572D"/>
    <w:rsid w:val="00153E93"/>
    <w:rsid w:val="00153F63"/>
    <w:rsid w:val="00154005"/>
    <w:rsid w:val="0015430C"/>
    <w:rsid w:val="0015467C"/>
    <w:rsid w:val="00154CB2"/>
    <w:rsid w:val="00156CD4"/>
    <w:rsid w:val="00156E40"/>
    <w:rsid w:val="00157EBC"/>
    <w:rsid w:val="00164245"/>
    <w:rsid w:val="0016721F"/>
    <w:rsid w:val="00167371"/>
    <w:rsid w:val="00170D2E"/>
    <w:rsid w:val="00172E47"/>
    <w:rsid w:val="00175697"/>
    <w:rsid w:val="00180BC1"/>
    <w:rsid w:val="00182850"/>
    <w:rsid w:val="0018386B"/>
    <w:rsid w:val="001846D9"/>
    <w:rsid w:val="001848C1"/>
    <w:rsid w:val="00185981"/>
    <w:rsid w:val="00187547"/>
    <w:rsid w:val="00192AFA"/>
    <w:rsid w:val="00195D39"/>
    <w:rsid w:val="00196158"/>
    <w:rsid w:val="001A0147"/>
    <w:rsid w:val="001A257D"/>
    <w:rsid w:val="001A3730"/>
    <w:rsid w:val="001A7538"/>
    <w:rsid w:val="001B1175"/>
    <w:rsid w:val="001B3308"/>
    <w:rsid w:val="001B4C5F"/>
    <w:rsid w:val="001B523E"/>
    <w:rsid w:val="001B7BDD"/>
    <w:rsid w:val="001B7F7D"/>
    <w:rsid w:val="001B7F86"/>
    <w:rsid w:val="001C12B5"/>
    <w:rsid w:val="001C2232"/>
    <w:rsid w:val="001C33AA"/>
    <w:rsid w:val="001C4251"/>
    <w:rsid w:val="001C43BC"/>
    <w:rsid w:val="001C4BD3"/>
    <w:rsid w:val="001C4BF1"/>
    <w:rsid w:val="001C7902"/>
    <w:rsid w:val="001D1C7C"/>
    <w:rsid w:val="001D43AB"/>
    <w:rsid w:val="001D55C4"/>
    <w:rsid w:val="001D618F"/>
    <w:rsid w:val="001D6CC5"/>
    <w:rsid w:val="001D7845"/>
    <w:rsid w:val="001E0F69"/>
    <w:rsid w:val="001E238F"/>
    <w:rsid w:val="001E2A9A"/>
    <w:rsid w:val="001E3B74"/>
    <w:rsid w:val="001E4269"/>
    <w:rsid w:val="001E5DB4"/>
    <w:rsid w:val="001E6EAD"/>
    <w:rsid w:val="001F0679"/>
    <w:rsid w:val="001F37DC"/>
    <w:rsid w:val="001F3DCC"/>
    <w:rsid w:val="001F40E6"/>
    <w:rsid w:val="001F4200"/>
    <w:rsid w:val="00200A93"/>
    <w:rsid w:val="0020223E"/>
    <w:rsid w:val="002027E4"/>
    <w:rsid w:val="00202C3A"/>
    <w:rsid w:val="00204FD4"/>
    <w:rsid w:val="002056C3"/>
    <w:rsid w:val="002059B1"/>
    <w:rsid w:val="00205FD6"/>
    <w:rsid w:val="0020609D"/>
    <w:rsid w:val="00206C39"/>
    <w:rsid w:val="0021055E"/>
    <w:rsid w:val="00210E67"/>
    <w:rsid w:val="00210EED"/>
    <w:rsid w:val="002120A6"/>
    <w:rsid w:val="00212E6C"/>
    <w:rsid w:val="00213C33"/>
    <w:rsid w:val="00214353"/>
    <w:rsid w:val="00214866"/>
    <w:rsid w:val="0021636C"/>
    <w:rsid w:val="00216883"/>
    <w:rsid w:val="00220EDF"/>
    <w:rsid w:val="002217B9"/>
    <w:rsid w:val="00221C85"/>
    <w:rsid w:val="00223578"/>
    <w:rsid w:val="002260B2"/>
    <w:rsid w:val="002274D4"/>
    <w:rsid w:val="00227A6D"/>
    <w:rsid w:val="002309FD"/>
    <w:rsid w:val="00231762"/>
    <w:rsid w:val="002321A5"/>
    <w:rsid w:val="00232978"/>
    <w:rsid w:val="00232C88"/>
    <w:rsid w:val="00233EE6"/>
    <w:rsid w:val="00240767"/>
    <w:rsid w:val="0024566E"/>
    <w:rsid w:val="00245951"/>
    <w:rsid w:val="00246005"/>
    <w:rsid w:val="0024614C"/>
    <w:rsid w:val="00247F65"/>
    <w:rsid w:val="00250E28"/>
    <w:rsid w:val="00253078"/>
    <w:rsid w:val="00254227"/>
    <w:rsid w:val="0025519D"/>
    <w:rsid w:val="00255257"/>
    <w:rsid w:val="00257C0A"/>
    <w:rsid w:val="002615CF"/>
    <w:rsid w:val="00261893"/>
    <w:rsid w:val="00262056"/>
    <w:rsid w:val="00262AA9"/>
    <w:rsid w:val="00262D57"/>
    <w:rsid w:val="00264EDC"/>
    <w:rsid w:val="0026685E"/>
    <w:rsid w:val="0026736F"/>
    <w:rsid w:val="00270CFD"/>
    <w:rsid w:val="00272401"/>
    <w:rsid w:val="002762BA"/>
    <w:rsid w:val="002774FB"/>
    <w:rsid w:val="0028016B"/>
    <w:rsid w:val="002803BD"/>
    <w:rsid w:val="00280DB2"/>
    <w:rsid w:val="00280E65"/>
    <w:rsid w:val="0028362F"/>
    <w:rsid w:val="00283887"/>
    <w:rsid w:val="00283C87"/>
    <w:rsid w:val="00284D09"/>
    <w:rsid w:val="00285B8D"/>
    <w:rsid w:val="00285F31"/>
    <w:rsid w:val="00286C80"/>
    <w:rsid w:val="00286DE7"/>
    <w:rsid w:val="00286F44"/>
    <w:rsid w:val="0028763A"/>
    <w:rsid w:val="0029018B"/>
    <w:rsid w:val="002903F8"/>
    <w:rsid w:val="00290D95"/>
    <w:rsid w:val="0029194E"/>
    <w:rsid w:val="00293803"/>
    <w:rsid w:val="00294059"/>
    <w:rsid w:val="00296BCD"/>
    <w:rsid w:val="0029744E"/>
    <w:rsid w:val="002979B9"/>
    <w:rsid w:val="00297FC7"/>
    <w:rsid w:val="002A0766"/>
    <w:rsid w:val="002A134B"/>
    <w:rsid w:val="002A1608"/>
    <w:rsid w:val="002A27A3"/>
    <w:rsid w:val="002A53FC"/>
    <w:rsid w:val="002A6165"/>
    <w:rsid w:val="002A6B63"/>
    <w:rsid w:val="002A762B"/>
    <w:rsid w:val="002A7CAA"/>
    <w:rsid w:val="002B0BF3"/>
    <w:rsid w:val="002B16A5"/>
    <w:rsid w:val="002B16CE"/>
    <w:rsid w:val="002B42AF"/>
    <w:rsid w:val="002B5846"/>
    <w:rsid w:val="002C02D8"/>
    <w:rsid w:val="002C0B7A"/>
    <w:rsid w:val="002C18BE"/>
    <w:rsid w:val="002C1E01"/>
    <w:rsid w:val="002C5423"/>
    <w:rsid w:val="002C5476"/>
    <w:rsid w:val="002C56E5"/>
    <w:rsid w:val="002C7254"/>
    <w:rsid w:val="002D0B20"/>
    <w:rsid w:val="002D12F9"/>
    <w:rsid w:val="002D245E"/>
    <w:rsid w:val="002D3016"/>
    <w:rsid w:val="002D3714"/>
    <w:rsid w:val="002D4518"/>
    <w:rsid w:val="002D6D33"/>
    <w:rsid w:val="002D73D9"/>
    <w:rsid w:val="002D7F9A"/>
    <w:rsid w:val="002E1374"/>
    <w:rsid w:val="002E289B"/>
    <w:rsid w:val="002E52CE"/>
    <w:rsid w:val="002E60A9"/>
    <w:rsid w:val="002E6F3A"/>
    <w:rsid w:val="002E70EF"/>
    <w:rsid w:val="002F169E"/>
    <w:rsid w:val="002F2B27"/>
    <w:rsid w:val="002F3346"/>
    <w:rsid w:val="002F4096"/>
    <w:rsid w:val="002F45F0"/>
    <w:rsid w:val="002F5622"/>
    <w:rsid w:val="002F784C"/>
    <w:rsid w:val="00300C8C"/>
    <w:rsid w:val="00302054"/>
    <w:rsid w:val="003029FD"/>
    <w:rsid w:val="0030579A"/>
    <w:rsid w:val="003058FF"/>
    <w:rsid w:val="00305926"/>
    <w:rsid w:val="00306018"/>
    <w:rsid w:val="0030721F"/>
    <w:rsid w:val="00307AB7"/>
    <w:rsid w:val="00307E80"/>
    <w:rsid w:val="00312691"/>
    <w:rsid w:val="00313590"/>
    <w:rsid w:val="00313DA0"/>
    <w:rsid w:val="00315CDC"/>
    <w:rsid w:val="00316346"/>
    <w:rsid w:val="003203F8"/>
    <w:rsid w:val="00320FF7"/>
    <w:rsid w:val="00323AAA"/>
    <w:rsid w:val="0032483C"/>
    <w:rsid w:val="00324B8D"/>
    <w:rsid w:val="00327166"/>
    <w:rsid w:val="00330CA4"/>
    <w:rsid w:val="00330FCF"/>
    <w:rsid w:val="00331046"/>
    <w:rsid w:val="00332360"/>
    <w:rsid w:val="003326D2"/>
    <w:rsid w:val="00334C48"/>
    <w:rsid w:val="00335168"/>
    <w:rsid w:val="003415C0"/>
    <w:rsid w:val="00342A14"/>
    <w:rsid w:val="00343FDB"/>
    <w:rsid w:val="00345805"/>
    <w:rsid w:val="0034760A"/>
    <w:rsid w:val="00351A3C"/>
    <w:rsid w:val="003529FC"/>
    <w:rsid w:val="00354358"/>
    <w:rsid w:val="0035601E"/>
    <w:rsid w:val="00357056"/>
    <w:rsid w:val="003574B5"/>
    <w:rsid w:val="00357D13"/>
    <w:rsid w:val="003646A2"/>
    <w:rsid w:val="00365BA2"/>
    <w:rsid w:val="003666E0"/>
    <w:rsid w:val="0036744E"/>
    <w:rsid w:val="003704D7"/>
    <w:rsid w:val="00370ADB"/>
    <w:rsid w:val="00370E5C"/>
    <w:rsid w:val="00371703"/>
    <w:rsid w:val="00372A00"/>
    <w:rsid w:val="0037419A"/>
    <w:rsid w:val="00375431"/>
    <w:rsid w:val="00375F79"/>
    <w:rsid w:val="003760EB"/>
    <w:rsid w:val="003763FE"/>
    <w:rsid w:val="00377794"/>
    <w:rsid w:val="003802B0"/>
    <w:rsid w:val="0038143F"/>
    <w:rsid w:val="00381674"/>
    <w:rsid w:val="00381C79"/>
    <w:rsid w:val="00382B0D"/>
    <w:rsid w:val="00383F89"/>
    <w:rsid w:val="00383FB7"/>
    <w:rsid w:val="00391DB6"/>
    <w:rsid w:val="00392536"/>
    <w:rsid w:val="00392F65"/>
    <w:rsid w:val="00393AD8"/>
    <w:rsid w:val="00393B81"/>
    <w:rsid w:val="00393F1F"/>
    <w:rsid w:val="0039504F"/>
    <w:rsid w:val="00395A77"/>
    <w:rsid w:val="00397C0F"/>
    <w:rsid w:val="00397D6C"/>
    <w:rsid w:val="003A3AF9"/>
    <w:rsid w:val="003A43E9"/>
    <w:rsid w:val="003A4A65"/>
    <w:rsid w:val="003A6942"/>
    <w:rsid w:val="003B13D6"/>
    <w:rsid w:val="003B1FA2"/>
    <w:rsid w:val="003B3717"/>
    <w:rsid w:val="003B5D02"/>
    <w:rsid w:val="003B7238"/>
    <w:rsid w:val="003C047F"/>
    <w:rsid w:val="003C0803"/>
    <w:rsid w:val="003C4323"/>
    <w:rsid w:val="003C51BF"/>
    <w:rsid w:val="003C5A3C"/>
    <w:rsid w:val="003D0E55"/>
    <w:rsid w:val="003D1F62"/>
    <w:rsid w:val="003D29D7"/>
    <w:rsid w:val="003D31CA"/>
    <w:rsid w:val="003D5303"/>
    <w:rsid w:val="003D71BF"/>
    <w:rsid w:val="003D7FD5"/>
    <w:rsid w:val="003E0DF1"/>
    <w:rsid w:val="003E101F"/>
    <w:rsid w:val="003F15C9"/>
    <w:rsid w:val="003F3180"/>
    <w:rsid w:val="003F3592"/>
    <w:rsid w:val="003F6005"/>
    <w:rsid w:val="003F7F97"/>
    <w:rsid w:val="004005EF"/>
    <w:rsid w:val="004016CE"/>
    <w:rsid w:val="00403C30"/>
    <w:rsid w:val="004062B1"/>
    <w:rsid w:val="00406D71"/>
    <w:rsid w:val="00407640"/>
    <w:rsid w:val="00410357"/>
    <w:rsid w:val="00410FCB"/>
    <w:rsid w:val="00414344"/>
    <w:rsid w:val="00414D72"/>
    <w:rsid w:val="0041591D"/>
    <w:rsid w:val="00416278"/>
    <w:rsid w:val="0041669A"/>
    <w:rsid w:val="00416CE6"/>
    <w:rsid w:val="00417111"/>
    <w:rsid w:val="00417F0B"/>
    <w:rsid w:val="0042133D"/>
    <w:rsid w:val="00424FA1"/>
    <w:rsid w:val="004259EE"/>
    <w:rsid w:val="00425AFF"/>
    <w:rsid w:val="0042651D"/>
    <w:rsid w:val="004266E3"/>
    <w:rsid w:val="0042764B"/>
    <w:rsid w:val="00431B56"/>
    <w:rsid w:val="00432EAB"/>
    <w:rsid w:val="0043354C"/>
    <w:rsid w:val="00434AAE"/>
    <w:rsid w:val="00440451"/>
    <w:rsid w:val="004404DB"/>
    <w:rsid w:val="0044101A"/>
    <w:rsid w:val="00441A5D"/>
    <w:rsid w:val="00442BC7"/>
    <w:rsid w:val="00447345"/>
    <w:rsid w:val="00447F30"/>
    <w:rsid w:val="00450AB9"/>
    <w:rsid w:val="00452C35"/>
    <w:rsid w:val="004538D0"/>
    <w:rsid w:val="00454A61"/>
    <w:rsid w:val="00455321"/>
    <w:rsid w:val="004557D1"/>
    <w:rsid w:val="0046039C"/>
    <w:rsid w:val="00460523"/>
    <w:rsid w:val="00460897"/>
    <w:rsid w:val="0046125B"/>
    <w:rsid w:val="004616ED"/>
    <w:rsid w:val="0046352A"/>
    <w:rsid w:val="004648AE"/>
    <w:rsid w:val="00465834"/>
    <w:rsid w:val="00465993"/>
    <w:rsid w:val="00465D8C"/>
    <w:rsid w:val="004668A6"/>
    <w:rsid w:val="00470658"/>
    <w:rsid w:val="00471BED"/>
    <w:rsid w:val="0047254B"/>
    <w:rsid w:val="00475DDD"/>
    <w:rsid w:val="00480C8C"/>
    <w:rsid w:val="00481062"/>
    <w:rsid w:val="004818F8"/>
    <w:rsid w:val="004843B9"/>
    <w:rsid w:val="004863EE"/>
    <w:rsid w:val="00486AD1"/>
    <w:rsid w:val="004879B9"/>
    <w:rsid w:val="00487C8F"/>
    <w:rsid w:val="00487CF8"/>
    <w:rsid w:val="00491460"/>
    <w:rsid w:val="00494977"/>
    <w:rsid w:val="00494B8B"/>
    <w:rsid w:val="0049625F"/>
    <w:rsid w:val="00496F7B"/>
    <w:rsid w:val="004A08BF"/>
    <w:rsid w:val="004A11F3"/>
    <w:rsid w:val="004A125F"/>
    <w:rsid w:val="004A1713"/>
    <w:rsid w:val="004A5722"/>
    <w:rsid w:val="004A5CE4"/>
    <w:rsid w:val="004B1424"/>
    <w:rsid w:val="004B2443"/>
    <w:rsid w:val="004B3835"/>
    <w:rsid w:val="004B476E"/>
    <w:rsid w:val="004B4789"/>
    <w:rsid w:val="004B665D"/>
    <w:rsid w:val="004B7C11"/>
    <w:rsid w:val="004B7C49"/>
    <w:rsid w:val="004C0EF7"/>
    <w:rsid w:val="004C11BF"/>
    <w:rsid w:val="004C2A59"/>
    <w:rsid w:val="004C2C13"/>
    <w:rsid w:val="004C34DB"/>
    <w:rsid w:val="004C411D"/>
    <w:rsid w:val="004C4BDB"/>
    <w:rsid w:val="004C5DD9"/>
    <w:rsid w:val="004C5EB7"/>
    <w:rsid w:val="004C6B74"/>
    <w:rsid w:val="004D04F1"/>
    <w:rsid w:val="004D4274"/>
    <w:rsid w:val="004D74D7"/>
    <w:rsid w:val="004D79AD"/>
    <w:rsid w:val="004D7A30"/>
    <w:rsid w:val="004D7BC6"/>
    <w:rsid w:val="004E012F"/>
    <w:rsid w:val="004E134A"/>
    <w:rsid w:val="004E14E7"/>
    <w:rsid w:val="004E18D6"/>
    <w:rsid w:val="004E2561"/>
    <w:rsid w:val="004E279C"/>
    <w:rsid w:val="004E3E71"/>
    <w:rsid w:val="004E472B"/>
    <w:rsid w:val="004E7101"/>
    <w:rsid w:val="004F0C2E"/>
    <w:rsid w:val="004F225B"/>
    <w:rsid w:val="004F2614"/>
    <w:rsid w:val="004F265A"/>
    <w:rsid w:val="004F36A0"/>
    <w:rsid w:val="004F4052"/>
    <w:rsid w:val="004F4DF4"/>
    <w:rsid w:val="004F55A6"/>
    <w:rsid w:val="004F625A"/>
    <w:rsid w:val="004F6F03"/>
    <w:rsid w:val="005009EA"/>
    <w:rsid w:val="00503196"/>
    <w:rsid w:val="00504159"/>
    <w:rsid w:val="00504BEC"/>
    <w:rsid w:val="00510501"/>
    <w:rsid w:val="00511498"/>
    <w:rsid w:val="0051166E"/>
    <w:rsid w:val="00511B2B"/>
    <w:rsid w:val="00511B47"/>
    <w:rsid w:val="00511C94"/>
    <w:rsid w:val="00513DBC"/>
    <w:rsid w:val="00515C13"/>
    <w:rsid w:val="005160DA"/>
    <w:rsid w:val="005163BA"/>
    <w:rsid w:val="00521788"/>
    <w:rsid w:val="0052204B"/>
    <w:rsid w:val="00522593"/>
    <w:rsid w:val="00522C0A"/>
    <w:rsid w:val="00523D91"/>
    <w:rsid w:val="005251EF"/>
    <w:rsid w:val="00527D32"/>
    <w:rsid w:val="00527F03"/>
    <w:rsid w:val="0053115D"/>
    <w:rsid w:val="005315F5"/>
    <w:rsid w:val="00532B69"/>
    <w:rsid w:val="00533022"/>
    <w:rsid w:val="005351E5"/>
    <w:rsid w:val="005356C6"/>
    <w:rsid w:val="00536DED"/>
    <w:rsid w:val="00540B46"/>
    <w:rsid w:val="00540E35"/>
    <w:rsid w:val="00541A33"/>
    <w:rsid w:val="005437A1"/>
    <w:rsid w:val="00550C4A"/>
    <w:rsid w:val="00552481"/>
    <w:rsid w:val="00552C12"/>
    <w:rsid w:val="0055715F"/>
    <w:rsid w:val="005577E1"/>
    <w:rsid w:val="00560E71"/>
    <w:rsid w:val="00561675"/>
    <w:rsid w:val="0056458C"/>
    <w:rsid w:val="00564BF3"/>
    <w:rsid w:val="005650A9"/>
    <w:rsid w:val="00565767"/>
    <w:rsid w:val="00567B48"/>
    <w:rsid w:val="0057194F"/>
    <w:rsid w:val="00571A70"/>
    <w:rsid w:val="0057235A"/>
    <w:rsid w:val="00573585"/>
    <w:rsid w:val="00575740"/>
    <w:rsid w:val="005759DF"/>
    <w:rsid w:val="00576C02"/>
    <w:rsid w:val="00581D4E"/>
    <w:rsid w:val="00582DA5"/>
    <w:rsid w:val="00584311"/>
    <w:rsid w:val="00584BB5"/>
    <w:rsid w:val="005865BB"/>
    <w:rsid w:val="005868CA"/>
    <w:rsid w:val="00586A71"/>
    <w:rsid w:val="00586CF3"/>
    <w:rsid w:val="00595326"/>
    <w:rsid w:val="0059579A"/>
    <w:rsid w:val="00596DAF"/>
    <w:rsid w:val="005A299E"/>
    <w:rsid w:val="005A3230"/>
    <w:rsid w:val="005A3F3E"/>
    <w:rsid w:val="005A4584"/>
    <w:rsid w:val="005A500F"/>
    <w:rsid w:val="005A6EDE"/>
    <w:rsid w:val="005A707A"/>
    <w:rsid w:val="005B05EC"/>
    <w:rsid w:val="005B1338"/>
    <w:rsid w:val="005B206D"/>
    <w:rsid w:val="005B5625"/>
    <w:rsid w:val="005B5862"/>
    <w:rsid w:val="005B76AA"/>
    <w:rsid w:val="005B787B"/>
    <w:rsid w:val="005C1FEA"/>
    <w:rsid w:val="005C2DEA"/>
    <w:rsid w:val="005C2FA4"/>
    <w:rsid w:val="005C33A1"/>
    <w:rsid w:val="005C33F1"/>
    <w:rsid w:val="005C4765"/>
    <w:rsid w:val="005C61B2"/>
    <w:rsid w:val="005C6517"/>
    <w:rsid w:val="005C6A92"/>
    <w:rsid w:val="005D3E99"/>
    <w:rsid w:val="005D4CE3"/>
    <w:rsid w:val="005D62F8"/>
    <w:rsid w:val="005D7331"/>
    <w:rsid w:val="005D7CCA"/>
    <w:rsid w:val="005D7DC4"/>
    <w:rsid w:val="005E02AC"/>
    <w:rsid w:val="005E0923"/>
    <w:rsid w:val="005E1D82"/>
    <w:rsid w:val="005E297D"/>
    <w:rsid w:val="005E3C8E"/>
    <w:rsid w:val="005E45B1"/>
    <w:rsid w:val="005E4C32"/>
    <w:rsid w:val="005E79AF"/>
    <w:rsid w:val="005E7AA1"/>
    <w:rsid w:val="005F107B"/>
    <w:rsid w:val="005F13A3"/>
    <w:rsid w:val="005F1F52"/>
    <w:rsid w:val="005F24F7"/>
    <w:rsid w:val="005F2EB3"/>
    <w:rsid w:val="005F3318"/>
    <w:rsid w:val="005F6C48"/>
    <w:rsid w:val="00601E40"/>
    <w:rsid w:val="006023BE"/>
    <w:rsid w:val="00602E82"/>
    <w:rsid w:val="00604C18"/>
    <w:rsid w:val="00604CE4"/>
    <w:rsid w:val="00612838"/>
    <w:rsid w:val="00614B82"/>
    <w:rsid w:val="0061514A"/>
    <w:rsid w:val="00615740"/>
    <w:rsid w:val="00615B7F"/>
    <w:rsid w:val="00616194"/>
    <w:rsid w:val="0061726D"/>
    <w:rsid w:val="00617B6B"/>
    <w:rsid w:val="00620A54"/>
    <w:rsid w:val="00623796"/>
    <w:rsid w:val="00623A2F"/>
    <w:rsid w:val="00625D74"/>
    <w:rsid w:val="00627107"/>
    <w:rsid w:val="00627D7B"/>
    <w:rsid w:val="00631E50"/>
    <w:rsid w:val="00632AFD"/>
    <w:rsid w:val="00633A67"/>
    <w:rsid w:val="00635739"/>
    <w:rsid w:val="00640006"/>
    <w:rsid w:val="0064158D"/>
    <w:rsid w:val="00644B3C"/>
    <w:rsid w:val="006464F9"/>
    <w:rsid w:val="00650F05"/>
    <w:rsid w:val="00650F8E"/>
    <w:rsid w:val="00651066"/>
    <w:rsid w:val="006513D9"/>
    <w:rsid w:val="00653B6E"/>
    <w:rsid w:val="006543DB"/>
    <w:rsid w:val="00654C2F"/>
    <w:rsid w:val="00654DBE"/>
    <w:rsid w:val="00655498"/>
    <w:rsid w:val="006558A3"/>
    <w:rsid w:val="006562F3"/>
    <w:rsid w:val="00656FBA"/>
    <w:rsid w:val="00657429"/>
    <w:rsid w:val="00663E7E"/>
    <w:rsid w:val="00665A16"/>
    <w:rsid w:val="00667A69"/>
    <w:rsid w:val="006713D1"/>
    <w:rsid w:val="00672041"/>
    <w:rsid w:val="0067371D"/>
    <w:rsid w:val="00676170"/>
    <w:rsid w:val="006829E2"/>
    <w:rsid w:val="00684125"/>
    <w:rsid w:val="006852E1"/>
    <w:rsid w:val="0069239D"/>
    <w:rsid w:val="0069258A"/>
    <w:rsid w:val="00693FA7"/>
    <w:rsid w:val="006940CF"/>
    <w:rsid w:val="006945AB"/>
    <w:rsid w:val="00695DB0"/>
    <w:rsid w:val="0069651C"/>
    <w:rsid w:val="006977B2"/>
    <w:rsid w:val="006A272E"/>
    <w:rsid w:val="006A6655"/>
    <w:rsid w:val="006A6AE2"/>
    <w:rsid w:val="006A77DB"/>
    <w:rsid w:val="006A7F21"/>
    <w:rsid w:val="006B0871"/>
    <w:rsid w:val="006B26B1"/>
    <w:rsid w:val="006B3B56"/>
    <w:rsid w:val="006B4432"/>
    <w:rsid w:val="006B4496"/>
    <w:rsid w:val="006B4774"/>
    <w:rsid w:val="006B4FDC"/>
    <w:rsid w:val="006B509C"/>
    <w:rsid w:val="006B61C7"/>
    <w:rsid w:val="006B65BB"/>
    <w:rsid w:val="006B71B2"/>
    <w:rsid w:val="006C3EFE"/>
    <w:rsid w:val="006C4584"/>
    <w:rsid w:val="006C637D"/>
    <w:rsid w:val="006C653E"/>
    <w:rsid w:val="006D0262"/>
    <w:rsid w:val="006D26BC"/>
    <w:rsid w:val="006D32A7"/>
    <w:rsid w:val="006D4AA9"/>
    <w:rsid w:val="006D597F"/>
    <w:rsid w:val="006D64FB"/>
    <w:rsid w:val="006D7497"/>
    <w:rsid w:val="006E028B"/>
    <w:rsid w:val="006E2CD1"/>
    <w:rsid w:val="006E5327"/>
    <w:rsid w:val="006E7DA2"/>
    <w:rsid w:val="006F0455"/>
    <w:rsid w:val="006F1E48"/>
    <w:rsid w:val="006F20EE"/>
    <w:rsid w:val="006F2363"/>
    <w:rsid w:val="006F29C3"/>
    <w:rsid w:val="006F3404"/>
    <w:rsid w:val="006F6C1F"/>
    <w:rsid w:val="006F7A17"/>
    <w:rsid w:val="006F7AE9"/>
    <w:rsid w:val="00701637"/>
    <w:rsid w:val="0070693F"/>
    <w:rsid w:val="00712257"/>
    <w:rsid w:val="00712A1C"/>
    <w:rsid w:val="0071405A"/>
    <w:rsid w:val="00714F32"/>
    <w:rsid w:val="00720B69"/>
    <w:rsid w:val="007218A7"/>
    <w:rsid w:val="00723125"/>
    <w:rsid w:val="00723413"/>
    <w:rsid w:val="00724BAA"/>
    <w:rsid w:val="007253E8"/>
    <w:rsid w:val="00725ACB"/>
    <w:rsid w:val="007264C4"/>
    <w:rsid w:val="0073113C"/>
    <w:rsid w:val="00732232"/>
    <w:rsid w:val="00733842"/>
    <w:rsid w:val="00734847"/>
    <w:rsid w:val="00735444"/>
    <w:rsid w:val="00735D85"/>
    <w:rsid w:val="00736A0F"/>
    <w:rsid w:val="00743304"/>
    <w:rsid w:val="00743842"/>
    <w:rsid w:val="0074473C"/>
    <w:rsid w:val="00745340"/>
    <w:rsid w:val="00745898"/>
    <w:rsid w:val="00751DFD"/>
    <w:rsid w:val="007531A5"/>
    <w:rsid w:val="00754257"/>
    <w:rsid w:val="00755076"/>
    <w:rsid w:val="007578D4"/>
    <w:rsid w:val="0076027B"/>
    <w:rsid w:val="00760BCB"/>
    <w:rsid w:val="0076139C"/>
    <w:rsid w:val="0076175A"/>
    <w:rsid w:val="00761991"/>
    <w:rsid w:val="00761BA5"/>
    <w:rsid w:val="007628C2"/>
    <w:rsid w:val="00763180"/>
    <w:rsid w:val="00763781"/>
    <w:rsid w:val="00764616"/>
    <w:rsid w:val="00765A21"/>
    <w:rsid w:val="007664C9"/>
    <w:rsid w:val="007671F4"/>
    <w:rsid w:val="0077089D"/>
    <w:rsid w:val="00771FEA"/>
    <w:rsid w:val="00772F7F"/>
    <w:rsid w:val="00775F1D"/>
    <w:rsid w:val="00777222"/>
    <w:rsid w:val="00777FF8"/>
    <w:rsid w:val="007802C3"/>
    <w:rsid w:val="00780389"/>
    <w:rsid w:val="007808EC"/>
    <w:rsid w:val="0078091D"/>
    <w:rsid w:val="0078277A"/>
    <w:rsid w:val="00783082"/>
    <w:rsid w:val="007838FB"/>
    <w:rsid w:val="007839C8"/>
    <w:rsid w:val="0078579E"/>
    <w:rsid w:val="00785BFE"/>
    <w:rsid w:val="0078650E"/>
    <w:rsid w:val="00787CB8"/>
    <w:rsid w:val="0079053E"/>
    <w:rsid w:val="00793C9A"/>
    <w:rsid w:val="00794562"/>
    <w:rsid w:val="007966BC"/>
    <w:rsid w:val="00796841"/>
    <w:rsid w:val="00796ADD"/>
    <w:rsid w:val="007A0D17"/>
    <w:rsid w:val="007A20FA"/>
    <w:rsid w:val="007A47EC"/>
    <w:rsid w:val="007A5BC7"/>
    <w:rsid w:val="007B0F29"/>
    <w:rsid w:val="007B3413"/>
    <w:rsid w:val="007B7457"/>
    <w:rsid w:val="007C05E0"/>
    <w:rsid w:val="007C2092"/>
    <w:rsid w:val="007C22A7"/>
    <w:rsid w:val="007C30B7"/>
    <w:rsid w:val="007C6A3E"/>
    <w:rsid w:val="007C6B48"/>
    <w:rsid w:val="007D078B"/>
    <w:rsid w:val="007D1DDC"/>
    <w:rsid w:val="007D3F80"/>
    <w:rsid w:val="007D41C1"/>
    <w:rsid w:val="007D42B5"/>
    <w:rsid w:val="007D4D2F"/>
    <w:rsid w:val="007D4FDB"/>
    <w:rsid w:val="007D70D7"/>
    <w:rsid w:val="007D7B16"/>
    <w:rsid w:val="007E1B85"/>
    <w:rsid w:val="007E1D83"/>
    <w:rsid w:val="007E1ECF"/>
    <w:rsid w:val="007E3D61"/>
    <w:rsid w:val="007E45D8"/>
    <w:rsid w:val="007E5261"/>
    <w:rsid w:val="007E5942"/>
    <w:rsid w:val="007E5DD5"/>
    <w:rsid w:val="007E6326"/>
    <w:rsid w:val="007E64B5"/>
    <w:rsid w:val="007E7135"/>
    <w:rsid w:val="007F040B"/>
    <w:rsid w:val="007F43C1"/>
    <w:rsid w:val="007F60D7"/>
    <w:rsid w:val="007F6F97"/>
    <w:rsid w:val="007F7C74"/>
    <w:rsid w:val="008009DC"/>
    <w:rsid w:val="008018B0"/>
    <w:rsid w:val="008023D3"/>
    <w:rsid w:val="00804D88"/>
    <w:rsid w:val="00805195"/>
    <w:rsid w:val="0080627A"/>
    <w:rsid w:val="008064E8"/>
    <w:rsid w:val="00806796"/>
    <w:rsid w:val="008070AB"/>
    <w:rsid w:val="008100E6"/>
    <w:rsid w:val="008106C8"/>
    <w:rsid w:val="00810C13"/>
    <w:rsid w:val="00811BE7"/>
    <w:rsid w:val="00812CC4"/>
    <w:rsid w:val="0081383E"/>
    <w:rsid w:val="00813D80"/>
    <w:rsid w:val="00814BF5"/>
    <w:rsid w:val="008157E4"/>
    <w:rsid w:val="00815EBA"/>
    <w:rsid w:val="00816CDE"/>
    <w:rsid w:val="00816D1F"/>
    <w:rsid w:val="00820509"/>
    <w:rsid w:val="00822717"/>
    <w:rsid w:val="0082617A"/>
    <w:rsid w:val="00826F19"/>
    <w:rsid w:val="00826FAF"/>
    <w:rsid w:val="0082724E"/>
    <w:rsid w:val="00827E4E"/>
    <w:rsid w:val="00830DA7"/>
    <w:rsid w:val="00831906"/>
    <w:rsid w:val="00833838"/>
    <w:rsid w:val="00833D42"/>
    <w:rsid w:val="00835DFA"/>
    <w:rsid w:val="008364F2"/>
    <w:rsid w:val="00840D9C"/>
    <w:rsid w:val="00842149"/>
    <w:rsid w:val="00843A19"/>
    <w:rsid w:val="0085180F"/>
    <w:rsid w:val="00851BFD"/>
    <w:rsid w:val="008521A3"/>
    <w:rsid w:val="008523D9"/>
    <w:rsid w:val="00852A6B"/>
    <w:rsid w:val="00853372"/>
    <w:rsid w:val="00854622"/>
    <w:rsid w:val="00854729"/>
    <w:rsid w:val="00857388"/>
    <w:rsid w:val="00857992"/>
    <w:rsid w:val="008579AD"/>
    <w:rsid w:val="00860246"/>
    <w:rsid w:val="00863F75"/>
    <w:rsid w:val="008645B3"/>
    <w:rsid w:val="00866464"/>
    <w:rsid w:val="00870969"/>
    <w:rsid w:val="00871665"/>
    <w:rsid w:val="00872051"/>
    <w:rsid w:val="00872FC2"/>
    <w:rsid w:val="00875357"/>
    <w:rsid w:val="0087661D"/>
    <w:rsid w:val="008775D5"/>
    <w:rsid w:val="00877AA9"/>
    <w:rsid w:val="00877C27"/>
    <w:rsid w:val="008808B2"/>
    <w:rsid w:val="00881EB8"/>
    <w:rsid w:val="00884075"/>
    <w:rsid w:val="0088425A"/>
    <w:rsid w:val="00885A99"/>
    <w:rsid w:val="00886757"/>
    <w:rsid w:val="00886775"/>
    <w:rsid w:val="0088681D"/>
    <w:rsid w:val="00886CD3"/>
    <w:rsid w:val="00891185"/>
    <w:rsid w:val="00891C48"/>
    <w:rsid w:val="00892D20"/>
    <w:rsid w:val="00893B4E"/>
    <w:rsid w:val="008940DE"/>
    <w:rsid w:val="00896A14"/>
    <w:rsid w:val="008A0E33"/>
    <w:rsid w:val="008A13BC"/>
    <w:rsid w:val="008A1C79"/>
    <w:rsid w:val="008A1DC7"/>
    <w:rsid w:val="008A2F81"/>
    <w:rsid w:val="008A44AD"/>
    <w:rsid w:val="008A5EA0"/>
    <w:rsid w:val="008A7EA5"/>
    <w:rsid w:val="008B046E"/>
    <w:rsid w:val="008B42E7"/>
    <w:rsid w:val="008B5C6A"/>
    <w:rsid w:val="008B5EFF"/>
    <w:rsid w:val="008C0199"/>
    <w:rsid w:val="008C03F9"/>
    <w:rsid w:val="008C18CA"/>
    <w:rsid w:val="008C206B"/>
    <w:rsid w:val="008C28C4"/>
    <w:rsid w:val="008C414A"/>
    <w:rsid w:val="008C48A3"/>
    <w:rsid w:val="008C6DBE"/>
    <w:rsid w:val="008D098D"/>
    <w:rsid w:val="008D4247"/>
    <w:rsid w:val="008D47C8"/>
    <w:rsid w:val="008D5C5D"/>
    <w:rsid w:val="008D5EF0"/>
    <w:rsid w:val="008D5F12"/>
    <w:rsid w:val="008D665A"/>
    <w:rsid w:val="008D710D"/>
    <w:rsid w:val="008D735D"/>
    <w:rsid w:val="008D7BF6"/>
    <w:rsid w:val="008D7F42"/>
    <w:rsid w:val="008E090F"/>
    <w:rsid w:val="008E095D"/>
    <w:rsid w:val="008E1AC4"/>
    <w:rsid w:val="008E2274"/>
    <w:rsid w:val="008E3712"/>
    <w:rsid w:val="008E38F9"/>
    <w:rsid w:val="008E3D9F"/>
    <w:rsid w:val="008E4198"/>
    <w:rsid w:val="008E5DF4"/>
    <w:rsid w:val="008E6FE2"/>
    <w:rsid w:val="008E75CC"/>
    <w:rsid w:val="008F06D3"/>
    <w:rsid w:val="008F1ECF"/>
    <w:rsid w:val="008F3444"/>
    <w:rsid w:val="008F3518"/>
    <w:rsid w:val="008F4E0C"/>
    <w:rsid w:val="008F5767"/>
    <w:rsid w:val="008F6D1B"/>
    <w:rsid w:val="0090028D"/>
    <w:rsid w:val="00900EC3"/>
    <w:rsid w:val="009024C5"/>
    <w:rsid w:val="009026CB"/>
    <w:rsid w:val="009028E2"/>
    <w:rsid w:val="009035A5"/>
    <w:rsid w:val="00903CE3"/>
    <w:rsid w:val="0090413C"/>
    <w:rsid w:val="009068B5"/>
    <w:rsid w:val="00911842"/>
    <w:rsid w:val="00913BFA"/>
    <w:rsid w:val="0091434E"/>
    <w:rsid w:val="00914833"/>
    <w:rsid w:val="009149FE"/>
    <w:rsid w:val="00914A11"/>
    <w:rsid w:val="00914FB4"/>
    <w:rsid w:val="00916E73"/>
    <w:rsid w:val="0091739B"/>
    <w:rsid w:val="00921822"/>
    <w:rsid w:val="009226CA"/>
    <w:rsid w:val="009232F0"/>
    <w:rsid w:val="00925237"/>
    <w:rsid w:val="00925F13"/>
    <w:rsid w:val="00926FED"/>
    <w:rsid w:val="009272A4"/>
    <w:rsid w:val="009303E3"/>
    <w:rsid w:val="00930D3E"/>
    <w:rsid w:val="0093378D"/>
    <w:rsid w:val="009367B2"/>
    <w:rsid w:val="009405D7"/>
    <w:rsid w:val="00941900"/>
    <w:rsid w:val="00941E14"/>
    <w:rsid w:val="009421B8"/>
    <w:rsid w:val="009431ED"/>
    <w:rsid w:val="00945877"/>
    <w:rsid w:val="009469B2"/>
    <w:rsid w:val="00950039"/>
    <w:rsid w:val="00952DFE"/>
    <w:rsid w:val="009536D2"/>
    <w:rsid w:val="00953E3A"/>
    <w:rsid w:val="00954955"/>
    <w:rsid w:val="0096000D"/>
    <w:rsid w:val="00961A0D"/>
    <w:rsid w:val="0096301D"/>
    <w:rsid w:val="009642A7"/>
    <w:rsid w:val="00964958"/>
    <w:rsid w:val="00971194"/>
    <w:rsid w:val="00971E5C"/>
    <w:rsid w:val="00973447"/>
    <w:rsid w:val="00973C8C"/>
    <w:rsid w:val="009756B0"/>
    <w:rsid w:val="00975B21"/>
    <w:rsid w:val="00975D61"/>
    <w:rsid w:val="0097642A"/>
    <w:rsid w:val="00976F3E"/>
    <w:rsid w:val="00980C70"/>
    <w:rsid w:val="00982676"/>
    <w:rsid w:val="009837A0"/>
    <w:rsid w:val="00985937"/>
    <w:rsid w:val="00986ADB"/>
    <w:rsid w:val="0099114E"/>
    <w:rsid w:val="00991854"/>
    <w:rsid w:val="00991BF5"/>
    <w:rsid w:val="0099377B"/>
    <w:rsid w:val="009A172A"/>
    <w:rsid w:val="009A1DD3"/>
    <w:rsid w:val="009A384D"/>
    <w:rsid w:val="009A3975"/>
    <w:rsid w:val="009A4816"/>
    <w:rsid w:val="009A5D6C"/>
    <w:rsid w:val="009A763F"/>
    <w:rsid w:val="009B018E"/>
    <w:rsid w:val="009B1BAB"/>
    <w:rsid w:val="009B352E"/>
    <w:rsid w:val="009B3D7F"/>
    <w:rsid w:val="009B445B"/>
    <w:rsid w:val="009B5976"/>
    <w:rsid w:val="009B5D0D"/>
    <w:rsid w:val="009B6059"/>
    <w:rsid w:val="009B64F3"/>
    <w:rsid w:val="009B680F"/>
    <w:rsid w:val="009B7AE3"/>
    <w:rsid w:val="009C082C"/>
    <w:rsid w:val="009C0A4B"/>
    <w:rsid w:val="009C2CA5"/>
    <w:rsid w:val="009C4E70"/>
    <w:rsid w:val="009C75D2"/>
    <w:rsid w:val="009C76E5"/>
    <w:rsid w:val="009C7BA8"/>
    <w:rsid w:val="009D0E32"/>
    <w:rsid w:val="009D212A"/>
    <w:rsid w:val="009D2433"/>
    <w:rsid w:val="009D2DB1"/>
    <w:rsid w:val="009D3BFD"/>
    <w:rsid w:val="009D5E35"/>
    <w:rsid w:val="009D741C"/>
    <w:rsid w:val="009E010B"/>
    <w:rsid w:val="009E0ECD"/>
    <w:rsid w:val="009E1205"/>
    <w:rsid w:val="009E141B"/>
    <w:rsid w:val="009E2AD7"/>
    <w:rsid w:val="009E2CA5"/>
    <w:rsid w:val="009E349B"/>
    <w:rsid w:val="009E3A43"/>
    <w:rsid w:val="009E41AC"/>
    <w:rsid w:val="009E4E6E"/>
    <w:rsid w:val="009E6345"/>
    <w:rsid w:val="009E7A32"/>
    <w:rsid w:val="009F0FAB"/>
    <w:rsid w:val="009F1382"/>
    <w:rsid w:val="009F3556"/>
    <w:rsid w:val="009F3EEE"/>
    <w:rsid w:val="009F4E06"/>
    <w:rsid w:val="009F52A1"/>
    <w:rsid w:val="009F55AB"/>
    <w:rsid w:val="00A0071A"/>
    <w:rsid w:val="00A0150C"/>
    <w:rsid w:val="00A01A13"/>
    <w:rsid w:val="00A01F80"/>
    <w:rsid w:val="00A03069"/>
    <w:rsid w:val="00A03194"/>
    <w:rsid w:val="00A04847"/>
    <w:rsid w:val="00A04F62"/>
    <w:rsid w:val="00A12C93"/>
    <w:rsid w:val="00A15221"/>
    <w:rsid w:val="00A1533C"/>
    <w:rsid w:val="00A1616A"/>
    <w:rsid w:val="00A16633"/>
    <w:rsid w:val="00A17BF9"/>
    <w:rsid w:val="00A2085E"/>
    <w:rsid w:val="00A218D6"/>
    <w:rsid w:val="00A22751"/>
    <w:rsid w:val="00A229DE"/>
    <w:rsid w:val="00A2378C"/>
    <w:rsid w:val="00A2537F"/>
    <w:rsid w:val="00A25569"/>
    <w:rsid w:val="00A2556E"/>
    <w:rsid w:val="00A26288"/>
    <w:rsid w:val="00A30A65"/>
    <w:rsid w:val="00A312BB"/>
    <w:rsid w:val="00A32480"/>
    <w:rsid w:val="00A32DF8"/>
    <w:rsid w:val="00A33A56"/>
    <w:rsid w:val="00A33FA6"/>
    <w:rsid w:val="00A34B07"/>
    <w:rsid w:val="00A34CF0"/>
    <w:rsid w:val="00A37789"/>
    <w:rsid w:val="00A4178E"/>
    <w:rsid w:val="00A41B57"/>
    <w:rsid w:val="00A420BD"/>
    <w:rsid w:val="00A43121"/>
    <w:rsid w:val="00A43B6D"/>
    <w:rsid w:val="00A44E55"/>
    <w:rsid w:val="00A462BF"/>
    <w:rsid w:val="00A4669B"/>
    <w:rsid w:val="00A46C18"/>
    <w:rsid w:val="00A50782"/>
    <w:rsid w:val="00A517CA"/>
    <w:rsid w:val="00A51A3E"/>
    <w:rsid w:val="00A53212"/>
    <w:rsid w:val="00A54FFC"/>
    <w:rsid w:val="00A560EE"/>
    <w:rsid w:val="00A5637A"/>
    <w:rsid w:val="00A575A0"/>
    <w:rsid w:val="00A57CAF"/>
    <w:rsid w:val="00A62C95"/>
    <w:rsid w:val="00A62D98"/>
    <w:rsid w:val="00A63295"/>
    <w:rsid w:val="00A64E9E"/>
    <w:rsid w:val="00A74E0A"/>
    <w:rsid w:val="00A7728A"/>
    <w:rsid w:val="00A77B5B"/>
    <w:rsid w:val="00A83C60"/>
    <w:rsid w:val="00A8464A"/>
    <w:rsid w:val="00A8481F"/>
    <w:rsid w:val="00A85BB4"/>
    <w:rsid w:val="00A863F6"/>
    <w:rsid w:val="00A86D9A"/>
    <w:rsid w:val="00A90C30"/>
    <w:rsid w:val="00A916E9"/>
    <w:rsid w:val="00A921B9"/>
    <w:rsid w:val="00A9509B"/>
    <w:rsid w:val="00AA0367"/>
    <w:rsid w:val="00AA09A6"/>
    <w:rsid w:val="00AA0C3D"/>
    <w:rsid w:val="00AA0E7C"/>
    <w:rsid w:val="00AA17B6"/>
    <w:rsid w:val="00AA17FD"/>
    <w:rsid w:val="00AA4F3F"/>
    <w:rsid w:val="00AA7677"/>
    <w:rsid w:val="00AB1649"/>
    <w:rsid w:val="00AB56F8"/>
    <w:rsid w:val="00AB7751"/>
    <w:rsid w:val="00AC00D2"/>
    <w:rsid w:val="00AC09DD"/>
    <w:rsid w:val="00AC30E3"/>
    <w:rsid w:val="00AC3154"/>
    <w:rsid w:val="00AC428A"/>
    <w:rsid w:val="00AC5525"/>
    <w:rsid w:val="00AC6DC8"/>
    <w:rsid w:val="00AC7870"/>
    <w:rsid w:val="00AC7A7A"/>
    <w:rsid w:val="00AD0EFC"/>
    <w:rsid w:val="00AD1805"/>
    <w:rsid w:val="00AD19D2"/>
    <w:rsid w:val="00AD45C3"/>
    <w:rsid w:val="00AD5179"/>
    <w:rsid w:val="00AD56B6"/>
    <w:rsid w:val="00AD5914"/>
    <w:rsid w:val="00AD5B4D"/>
    <w:rsid w:val="00AE0DCD"/>
    <w:rsid w:val="00AE25A5"/>
    <w:rsid w:val="00AE2FAF"/>
    <w:rsid w:val="00AE34E0"/>
    <w:rsid w:val="00AE6925"/>
    <w:rsid w:val="00AE6D1B"/>
    <w:rsid w:val="00AE70B8"/>
    <w:rsid w:val="00AF0641"/>
    <w:rsid w:val="00AF0C5E"/>
    <w:rsid w:val="00AF0D5A"/>
    <w:rsid w:val="00AF1B18"/>
    <w:rsid w:val="00AF1D2A"/>
    <w:rsid w:val="00AF25D3"/>
    <w:rsid w:val="00AF28E5"/>
    <w:rsid w:val="00AF4C1B"/>
    <w:rsid w:val="00AF5F85"/>
    <w:rsid w:val="00AF6C0D"/>
    <w:rsid w:val="00AF7111"/>
    <w:rsid w:val="00AF7FF6"/>
    <w:rsid w:val="00B009A2"/>
    <w:rsid w:val="00B0140A"/>
    <w:rsid w:val="00B0147A"/>
    <w:rsid w:val="00B02676"/>
    <w:rsid w:val="00B026C7"/>
    <w:rsid w:val="00B03832"/>
    <w:rsid w:val="00B04CC5"/>
    <w:rsid w:val="00B0540C"/>
    <w:rsid w:val="00B0660B"/>
    <w:rsid w:val="00B06EF4"/>
    <w:rsid w:val="00B10CA8"/>
    <w:rsid w:val="00B112A1"/>
    <w:rsid w:val="00B12612"/>
    <w:rsid w:val="00B13D9F"/>
    <w:rsid w:val="00B14981"/>
    <w:rsid w:val="00B15165"/>
    <w:rsid w:val="00B1644C"/>
    <w:rsid w:val="00B17C0E"/>
    <w:rsid w:val="00B23196"/>
    <w:rsid w:val="00B2427C"/>
    <w:rsid w:val="00B266EE"/>
    <w:rsid w:val="00B268B4"/>
    <w:rsid w:val="00B26948"/>
    <w:rsid w:val="00B307E6"/>
    <w:rsid w:val="00B32974"/>
    <w:rsid w:val="00B34F8F"/>
    <w:rsid w:val="00B3542B"/>
    <w:rsid w:val="00B35510"/>
    <w:rsid w:val="00B36D92"/>
    <w:rsid w:val="00B37CAD"/>
    <w:rsid w:val="00B41CC3"/>
    <w:rsid w:val="00B41DEB"/>
    <w:rsid w:val="00B4247E"/>
    <w:rsid w:val="00B42972"/>
    <w:rsid w:val="00B44B63"/>
    <w:rsid w:val="00B44EC0"/>
    <w:rsid w:val="00B45BF5"/>
    <w:rsid w:val="00B479EB"/>
    <w:rsid w:val="00B51426"/>
    <w:rsid w:val="00B52CF1"/>
    <w:rsid w:val="00B550AF"/>
    <w:rsid w:val="00B55100"/>
    <w:rsid w:val="00B572F8"/>
    <w:rsid w:val="00B60ACE"/>
    <w:rsid w:val="00B613F0"/>
    <w:rsid w:val="00B620A8"/>
    <w:rsid w:val="00B62D07"/>
    <w:rsid w:val="00B64885"/>
    <w:rsid w:val="00B67B8F"/>
    <w:rsid w:val="00B723E7"/>
    <w:rsid w:val="00B75F36"/>
    <w:rsid w:val="00B75F60"/>
    <w:rsid w:val="00B81E8E"/>
    <w:rsid w:val="00B823D3"/>
    <w:rsid w:val="00B8356A"/>
    <w:rsid w:val="00B837E9"/>
    <w:rsid w:val="00B83A01"/>
    <w:rsid w:val="00B8558A"/>
    <w:rsid w:val="00B860CF"/>
    <w:rsid w:val="00B86A98"/>
    <w:rsid w:val="00B86FDA"/>
    <w:rsid w:val="00B8769E"/>
    <w:rsid w:val="00B8794D"/>
    <w:rsid w:val="00B90C9B"/>
    <w:rsid w:val="00B92C85"/>
    <w:rsid w:val="00B938C1"/>
    <w:rsid w:val="00B9417E"/>
    <w:rsid w:val="00B942EB"/>
    <w:rsid w:val="00B954FB"/>
    <w:rsid w:val="00B96933"/>
    <w:rsid w:val="00B976B5"/>
    <w:rsid w:val="00BA02F6"/>
    <w:rsid w:val="00BA046E"/>
    <w:rsid w:val="00BA04DA"/>
    <w:rsid w:val="00BA0BDD"/>
    <w:rsid w:val="00BA24E6"/>
    <w:rsid w:val="00BA32BD"/>
    <w:rsid w:val="00BA3B98"/>
    <w:rsid w:val="00BA3D74"/>
    <w:rsid w:val="00BA41F5"/>
    <w:rsid w:val="00BA5D17"/>
    <w:rsid w:val="00BA724F"/>
    <w:rsid w:val="00BA72F3"/>
    <w:rsid w:val="00BB0D74"/>
    <w:rsid w:val="00BB1A72"/>
    <w:rsid w:val="00BB2F3A"/>
    <w:rsid w:val="00BB3006"/>
    <w:rsid w:val="00BB4008"/>
    <w:rsid w:val="00BB40BC"/>
    <w:rsid w:val="00BB5F11"/>
    <w:rsid w:val="00BB7305"/>
    <w:rsid w:val="00BB73DE"/>
    <w:rsid w:val="00BC1BA9"/>
    <w:rsid w:val="00BC23A8"/>
    <w:rsid w:val="00BC24B1"/>
    <w:rsid w:val="00BC25F9"/>
    <w:rsid w:val="00BC2689"/>
    <w:rsid w:val="00BC2B9C"/>
    <w:rsid w:val="00BC40B9"/>
    <w:rsid w:val="00BC412D"/>
    <w:rsid w:val="00BC4FEA"/>
    <w:rsid w:val="00BC5AA4"/>
    <w:rsid w:val="00BC620E"/>
    <w:rsid w:val="00BC73BB"/>
    <w:rsid w:val="00BD01AE"/>
    <w:rsid w:val="00BD05CF"/>
    <w:rsid w:val="00BD2C92"/>
    <w:rsid w:val="00BD58E2"/>
    <w:rsid w:val="00BD5AB3"/>
    <w:rsid w:val="00BD62B6"/>
    <w:rsid w:val="00BD79DD"/>
    <w:rsid w:val="00BE1168"/>
    <w:rsid w:val="00BE28BE"/>
    <w:rsid w:val="00BE3F0E"/>
    <w:rsid w:val="00BE5B3E"/>
    <w:rsid w:val="00BE5C02"/>
    <w:rsid w:val="00BE6184"/>
    <w:rsid w:val="00BE6780"/>
    <w:rsid w:val="00BF0361"/>
    <w:rsid w:val="00BF0ABC"/>
    <w:rsid w:val="00BF5B48"/>
    <w:rsid w:val="00BF6C6D"/>
    <w:rsid w:val="00BF6F4B"/>
    <w:rsid w:val="00C00DA7"/>
    <w:rsid w:val="00C0292A"/>
    <w:rsid w:val="00C042C7"/>
    <w:rsid w:val="00C04AF5"/>
    <w:rsid w:val="00C10494"/>
    <w:rsid w:val="00C10921"/>
    <w:rsid w:val="00C11699"/>
    <w:rsid w:val="00C13016"/>
    <w:rsid w:val="00C13563"/>
    <w:rsid w:val="00C15FBA"/>
    <w:rsid w:val="00C160E1"/>
    <w:rsid w:val="00C16CC4"/>
    <w:rsid w:val="00C17D31"/>
    <w:rsid w:val="00C20F75"/>
    <w:rsid w:val="00C224FA"/>
    <w:rsid w:val="00C236B1"/>
    <w:rsid w:val="00C246A6"/>
    <w:rsid w:val="00C25AF7"/>
    <w:rsid w:val="00C26832"/>
    <w:rsid w:val="00C27213"/>
    <w:rsid w:val="00C27663"/>
    <w:rsid w:val="00C30344"/>
    <w:rsid w:val="00C31034"/>
    <w:rsid w:val="00C32373"/>
    <w:rsid w:val="00C331A6"/>
    <w:rsid w:val="00C34501"/>
    <w:rsid w:val="00C34551"/>
    <w:rsid w:val="00C347B9"/>
    <w:rsid w:val="00C34A31"/>
    <w:rsid w:val="00C35DE1"/>
    <w:rsid w:val="00C373C2"/>
    <w:rsid w:val="00C37514"/>
    <w:rsid w:val="00C41BA7"/>
    <w:rsid w:val="00C42180"/>
    <w:rsid w:val="00C4220E"/>
    <w:rsid w:val="00C426FD"/>
    <w:rsid w:val="00C42BE3"/>
    <w:rsid w:val="00C44F33"/>
    <w:rsid w:val="00C47B8E"/>
    <w:rsid w:val="00C52D4F"/>
    <w:rsid w:val="00C52F2B"/>
    <w:rsid w:val="00C5462F"/>
    <w:rsid w:val="00C55188"/>
    <w:rsid w:val="00C5637B"/>
    <w:rsid w:val="00C573AD"/>
    <w:rsid w:val="00C63DAA"/>
    <w:rsid w:val="00C6593C"/>
    <w:rsid w:val="00C659E4"/>
    <w:rsid w:val="00C702AA"/>
    <w:rsid w:val="00C716C9"/>
    <w:rsid w:val="00C71F57"/>
    <w:rsid w:val="00C72E78"/>
    <w:rsid w:val="00C73E56"/>
    <w:rsid w:val="00C76D7A"/>
    <w:rsid w:val="00C81C90"/>
    <w:rsid w:val="00C83E4F"/>
    <w:rsid w:val="00C84C9C"/>
    <w:rsid w:val="00C85D42"/>
    <w:rsid w:val="00C85DC6"/>
    <w:rsid w:val="00C86AB9"/>
    <w:rsid w:val="00C8785E"/>
    <w:rsid w:val="00C903E3"/>
    <w:rsid w:val="00C90ECA"/>
    <w:rsid w:val="00C91389"/>
    <w:rsid w:val="00C9268F"/>
    <w:rsid w:val="00C933BA"/>
    <w:rsid w:val="00C9451A"/>
    <w:rsid w:val="00C957D1"/>
    <w:rsid w:val="00C976A4"/>
    <w:rsid w:val="00C978CA"/>
    <w:rsid w:val="00CA0A91"/>
    <w:rsid w:val="00CA27BA"/>
    <w:rsid w:val="00CA38FF"/>
    <w:rsid w:val="00CA4599"/>
    <w:rsid w:val="00CA56A7"/>
    <w:rsid w:val="00CA59EA"/>
    <w:rsid w:val="00CA753E"/>
    <w:rsid w:val="00CA77B1"/>
    <w:rsid w:val="00CA7A2B"/>
    <w:rsid w:val="00CA7E8A"/>
    <w:rsid w:val="00CB112A"/>
    <w:rsid w:val="00CB22F0"/>
    <w:rsid w:val="00CB2B25"/>
    <w:rsid w:val="00CB517E"/>
    <w:rsid w:val="00CB61B1"/>
    <w:rsid w:val="00CB637A"/>
    <w:rsid w:val="00CB68A6"/>
    <w:rsid w:val="00CC0E28"/>
    <w:rsid w:val="00CC1568"/>
    <w:rsid w:val="00CC4D46"/>
    <w:rsid w:val="00CC4F7C"/>
    <w:rsid w:val="00CC608B"/>
    <w:rsid w:val="00CC7008"/>
    <w:rsid w:val="00CC739F"/>
    <w:rsid w:val="00CC73E8"/>
    <w:rsid w:val="00CD1719"/>
    <w:rsid w:val="00CD2AF4"/>
    <w:rsid w:val="00CD2C54"/>
    <w:rsid w:val="00CD4D4F"/>
    <w:rsid w:val="00CD6A92"/>
    <w:rsid w:val="00CE108A"/>
    <w:rsid w:val="00CE1B02"/>
    <w:rsid w:val="00CE2665"/>
    <w:rsid w:val="00CE2B7F"/>
    <w:rsid w:val="00CE3482"/>
    <w:rsid w:val="00CE5921"/>
    <w:rsid w:val="00CE5C79"/>
    <w:rsid w:val="00CE720C"/>
    <w:rsid w:val="00CE7741"/>
    <w:rsid w:val="00CF023A"/>
    <w:rsid w:val="00CF0644"/>
    <w:rsid w:val="00CF0802"/>
    <w:rsid w:val="00CF35D4"/>
    <w:rsid w:val="00CF3C4E"/>
    <w:rsid w:val="00CF4852"/>
    <w:rsid w:val="00CF6331"/>
    <w:rsid w:val="00CF7430"/>
    <w:rsid w:val="00D0088E"/>
    <w:rsid w:val="00D01692"/>
    <w:rsid w:val="00D026FD"/>
    <w:rsid w:val="00D03D9B"/>
    <w:rsid w:val="00D03E5C"/>
    <w:rsid w:val="00D059DD"/>
    <w:rsid w:val="00D06AF2"/>
    <w:rsid w:val="00D139CD"/>
    <w:rsid w:val="00D14142"/>
    <w:rsid w:val="00D20CEF"/>
    <w:rsid w:val="00D21D52"/>
    <w:rsid w:val="00D235E0"/>
    <w:rsid w:val="00D3037D"/>
    <w:rsid w:val="00D31EB3"/>
    <w:rsid w:val="00D34A88"/>
    <w:rsid w:val="00D3558E"/>
    <w:rsid w:val="00D36781"/>
    <w:rsid w:val="00D36E89"/>
    <w:rsid w:val="00D37174"/>
    <w:rsid w:val="00D40319"/>
    <w:rsid w:val="00D40591"/>
    <w:rsid w:val="00D40E8F"/>
    <w:rsid w:val="00D42928"/>
    <w:rsid w:val="00D42A38"/>
    <w:rsid w:val="00D43E4A"/>
    <w:rsid w:val="00D4446D"/>
    <w:rsid w:val="00D44529"/>
    <w:rsid w:val="00D44671"/>
    <w:rsid w:val="00D44DC4"/>
    <w:rsid w:val="00D459FD"/>
    <w:rsid w:val="00D47049"/>
    <w:rsid w:val="00D478CA"/>
    <w:rsid w:val="00D47B5E"/>
    <w:rsid w:val="00D517D9"/>
    <w:rsid w:val="00D56146"/>
    <w:rsid w:val="00D562F0"/>
    <w:rsid w:val="00D6076A"/>
    <w:rsid w:val="00D64A8B"/>
    <w:rsid w:val="00D64B26"/>
    <w:rsid w:val="00D654AD"/>
    <w:rsid w:val="00D67951"/>
    <w:rsid w:val="00D67AEC"/>
    <w:rsid w:val="00D7001B"/>
    <w:rsid w:val="00D70373"/>
    <w:rsid w:val="00D7151D"/>
    <w:rsid w:val="00D72C85"/>
    <w:rsid w:val="00D736D1"/>
    <w:rsid w:val="00D74BC8"/>
    <w:rsid w:val="00D75A91"/>
    <w:rsid w:val="00D768A8"/>
    <w:rsid w:val="00D76AA6"/>
    <w:rsid w:val="00D77745"/>
    <w:rsid w:val="00D82BF1"/>
    <w:rsid w:val="00D853D8"/>
    <w:rsid w:val="00D877C9"/>
    <w:rsid w:val="00D9008B"/>
    <w:rsid w:val="00D9211F"/>
    <w:rsid w:val="00D93F43"/>
    <w:rsid w:val="00D94359"/>
    <w:rsid w:val="00D94A61"/>
    <w:rsid w:val="00D94EC5"/>
    <w:rsid w:val="00D95849"/>
    <w:rsid w:val="00DA131D"/>
    <w:rsid w:val="00DA1769"/>
    <w:rsid w:val="00DA1953"/>
    <w:rsid w:val="00DA2FA9"/>
    <w:rsid w:val="00DA3BC4"/>
    <w:rsid w:val="00DA40CC"/>
    <w:rsid w:val="00DA5163"/>
    <w:rsid w:val="00DA5B17"/>
    <w:rsid w:val="00DA5B62"/>
    <w:rsid w:val="00DA7A0C"/>
    <w:rsid w:val="00DB02F4"/>
    <w:rsid w:val="00DB0A34"/>
    <w:rsid w:val="00DB0B85"/>
    <w:rsid w:val="00DB0C6B"/>
    <w:rsid w:val="00DB211F"/>
    <w:rsid w:val="00DB2FE8"/>
    <w:rsid w:val="00DB4D2A"/>
    <w:rsid w:val="00DC1365"/>
    <w:rsid w:val="00DC2392"/>
    <w:rsid w:val="00DC2957"/>
    <w:rsid w:val="00DC2CA8"/>
    <w:rsid w:val="00DC387E"/>
    <w:rsid w:val="00DD5127"/>
    <w:rsid w:val="00DD596B"/>
    <w:rsid w:val="00DD7179"/>
    <w:rsid w:val="00DE000A"/>
    <w:rsid w:val="00DE2EB2"/>
    <w:rsid w:val="00DE2FF8"/>
    <w:rsid w:val="00DE7E71"/>
    <w:rsid w:val="00DF0C5B"/>
    <w:rsid w:val="00DF2934"/>
    <w:rsid w:val="00DF4C8E"/>
    <w:rsid w:val="00DF58DE"/>
    <w:rsid w:val="00E0283C"/>
    <w:rsid w:val="00E02B75"/>
    <w:rsid w:val="00E02CD7"/>
    <w:rsid w:val="00E031DF"/>
    <w:rsid w:val="00E0455A"/>
    <w:rsid w:val="00E0460F"/>
    <w:rsid w:val="00E04A71"/>
    <w:rsid w:val="00E04F0A"/>
    <w:rsid w:val="00E057D1"/>
    <w:rsid w:val="00E06A7A"/>
    <w:rsid w:val="00E1028C"/>
    <w:rsid w:val="00E10511"/>
    <w:rsid w:val="00E10D3B"/>
    <w:rsid w:val="00E12428"/>
    <w:rsid w:val="00E12C00"/>
    <w:rsid w:val="00E14775"/>
    <w:rsid w:val="00E17878"/>
    <w:rsid w:val="00E218C2"/>
    <w:rsid w:val="00E22BEB"/>
    <w:rsid w:val="00E240EC"/>
    <w:rsid w:val="00E24F33"/>
    <w:rsid w:val="00E26252"/>
    <w:rsid w:val="00E26FBC"/>
    <w:rsid w:val="00E2773E"/>
    <w:rsid w:val="00E27C8E"/>
    <w:rsid w:val="00E30362"/>
    <w:rsid w:val="00E30FF4"/>
    <w:rsid w:val="00E31EA9"/>
    <w:rsid w:val="00E32095"/>
    <w:rsid w:val="00E33084"/>
    <w:rsid w:val="00E34C93"/>
    <w:rsid w:val="00E3555C"/>
    <w:rsid w:val="00E35C44"/>
    <w:rsid w:val="00E37234"/>
    <w:rsid w:val="00E40729"/>
    <w:rsid w:val="00E417CA"/>
    <w:rsid w:val="00E41A48"/>
    <w:rsid w:val="00E41EC6"/>
    <w:rsid w:val="00E433C3"/>
    <w:rsid w:val="00E438B6"/>
    <w:rsid w:val="00E447AC"/>
    <w:rsid w:val="00E45298"/>
    <w:rsid w:val="00E452AC"/>
    <w:rsid w:val="00E45A96"/>
    <w:rsid w:val="00E51964"/>
    <w:rsid w:val="00E519E6"/>
    <w:rsid w:val="00E51A74"/>
    <w:rsid w:val="00E5205F"/>
    <w:rsid w:val="00E52486"/>
    <w:rsid w:val="00E52C4F"/>
    <w:rsid w:val="00E54114"/>
    <w:rsid w:val="00E548D6"/>
    <w:rsid w:val="00E54F1F"/>
    <w:rsid w:val="00E56953"/>
    <w:rsid w:val="00E56D00"/>
    <w:rsid w:val="00E6054E"/>
    <w:rsid w:val="00E62577"/>
    <w:rsid w:val="00E6353E"/>
    <w:rsid w:val="00E659B0"/>
    <w:rsid w:val="00E65EE0"/>
    <w:rsid w:val="00E66A1F"/>
    <w:rsid w:val="00E70F12"/>
    <w:rsid w:val="00E7196C"/>
    <w:rsid w:val="00E7603B"/>
    <w:rsid w:val="00E76C7F"/>
    <w:rsid w:val="00E772A5"/>
    <w:rsid w:val="00E77D9B"/>
    <w:rsid w:val="00E81EB2"/>
    <w:rsid w:val="00E820DD"/>
    <w:rsid w:val="00E82549"/>
    <w:rsid w:val="00E8545F"/>
    <w:rsid w:val="00E86EC8"/>
    <w:rsid w:val="00E907D0"/>
    <w:rsid w:val="00E90923"/>
    <w:rsid w:val="00E90A53"/>
    <w:rsid w:val="00E91C90"/>
    <w:rsid w:val="00E9245E"/>
    <w:rsid w:val="00E947ED"/>
    <w:rsid w:val="00E95E69"/>
    <w:rsid w:val="00E95E7F"/>
    <w:rsid w:val="00E97628"/>
    <w:rsid w:val="00EA2659"/>
    <w:rsid w:val="00EA2870"/>
    <w:rsid w:val="00EA29E9"/>
    <w:rsid w:val="00EA69C6"/>
    <w:rsid w:val="00EA7E69"/>
    <w:rsid w:val="00EA7FE4"/>
    <w:rsid w:val="00EB1127"/>
    <w:rsid w:val="00EB136A"/>
    <w:rsid w:val="00EB37C0"/>
    <w:rsid w:val="00EB3E19"/>
    <w:rsid w:val="00EB6D37"/>
    <w:rsid w:val="00EC2350"/>
    <w:rsid w:val="00EC3C39"/>
    <w:rsid w:val="00EC4A5D"/>
    <w:rsid w:val="00EC61B1"/>
    <w:rsid w:val="00EC6352"/>
    <w:rsid w:val="00EC6648"/>
    <w:rsid w:val="00EC6859"/>
    <w:rsid w:val="00EC69E5"/>
    <w:rsid w:val="00EC70EA"/>
    <w:rsid w:val="00ED2D81"/>
    <w:rsid w:val="00ED3381"/>
    <w:rsid w:val="00ED41B6"/>
    <w:rsid w:val="00ED4793"/>
    <w:rsid w:val="00ED58E0"/>
    <w:rsid w:val="00ED5F23"/>
    <w:rsid w:val="00ED7298"/>
    <w:rsid w:val="00ED75AF"/>
    <w:rsid w:val="00EE098B"/>
    <w:rsid w:val="00EE1E37"/>
    <w:rsid w:val="00EE1F99"/>
    <w:rsid w:val="00EE3B45"/>
    <w:rsid w:val="00EE3C32"/>
    <w:rsid w:val="00EE514D"/>
    <w:rsid w:val="00EF4CD9"/>
    <w:rsid w:val="00EF6055"/>
    <w:rsid w:val="00EF6191"/>
    <w:rsid w:val="00EF6AA4"/>
    <w:rsid w:val="00EF779E"/>
    <w:rsid w:val="00F01E69"/>
    <w:rsid w:val="00F02BD3"/>
    <w:rsid w:val="00F043D3"/>
    <w:rsid w:val="00F04CDC"/>
    <w:rsid w:val="00F05906"/>
    <w:rsid w:val="00F05AC2"/>
    <w:rsid w:val="00F061CC"/>
    <w:rsid w:val="00F1365A"/>
    <w:rsid w:val="00F13E8F"/>
    <w:rsid w:val="00F152A3"/>
    <w:rsid w:val="00F159FF"/>
    <w:rsid w:val="00F22F3D"/>
    <w:rsid w:val="00F2489A"/>
    <w:rsid w:val="00F2544B"/>
    <w:rsid w:val="00F27966"/>
    <w:rsid w:val="00F279CD"/>
    <w:rsid w:val="00F27B14"/>
    <w:rsid w:val="00F30396"/>
    <w:rsid w:val="00F3199C"/>
    <w:rsid w:val="00F33D41"/>
    <w:rsid w:val="00F34C84"/>
    <w:rsid w:val="00F357D9"/>
    <w:rsid w:val="00F36D27"/>
    <w:rsid w:val="00F37255"/>
    <w:rsid w:val="00F37BE8"/>
    <w:rsid w:val="00F40B29"/>
    <w:rsid w:val="00F40E99"/>
    <w:rsid w:val="00F41360"/>
    <w:rsid w:val="00F433A3"/>
    <w:rsid w:val="00F43F28"/>
    <w:rsid w:val="00F44110"/>
    <w:rsid w:val="00F456E3"/>
    <w:rsid w:val="00F463E1"/>
    <w:rsid w:val="00F504B5"/>
    <w:rsid w:val="00F523A5"/>
    <w:rsid w:val="00F55854"/>
    <w:rsid w:val="00F55988"/>
    <w:rsid w:val="00F5604B"/>
    <w:rsid w:val="00F5643C"/>
    <w:rsid w:val="00F60309"/>
    <w:rsid w:val="00F60BF7"/>
    <w:rsid w:val="00F60CEC"/>
    <w:rsid w:val="00F63E5D"/>
    <w:rsid w:val="00F64433"/>
    <w:rsid w:val="00F64904"/>
    <w:rsid w:val="00F664D4"/>
    <w:rsid w:val="00F676C3"/>
    <w:rsid w:val="00F67815"/>
    <w:rsid w:val="00F705C4"/>
    <w:rsid w:val="00F71456"/>
    <w:rsid w:val="00F719AE"/>
    <w:rsid w:val="00F71C5B"/>
    <w:rsid w:val="00F721B4"/>
    <w:rsid w:val="00F72912"/>
    <w:rsid w:val="00F729B5"/>
    <w:rsid w:val="00F74187"/>
    <w:rsid w:val="00F7687E"/>
    <w:rsid w:val="00F809E8"/>
    <w:rsid w:val="00F8106E"/>
    <w:rsid w:val="00F81827"/>
    <w:rsid w:val="00F835EE"/>
    <w:rsid w:val="00F8369F"/>
    <w:rsid w:val="00F83B27"/>
    <w:rsid w:val="00F84BB5"/>
    <w:rsid w:val="00F84F53"/>
    <w:rsid w:val="00F8717A"/>
    <w:rsid w:val="00F90ECA"/>
    <w:rsid w:val="00F935BE"/>
    <w:rsid w:val="00F94768"/>
    <w:rsid w:val="00F97F00"/>
    <w:rsid w:val="00FA4C06"/>
    <w:rsid w:val="00FA53B7"/>
    <w:rsid w:val="00FA749A"/>
    <w:rsid w:val="00FA7A02"/>
    <w:rsid w:val="00FB15D3"/>
    <w:rsid w:val="00FB302C"/>
    <w:rsid w:val="00FB3B63"/>
    <w:rsid w:val="00FC072F"/>
    <w:rsid w:val="00FC0A12"/>
    <w:rsid w:val="00FC17DD"/>
    <w:rsid w:val="00FC2884"/>
    <w:rsid w:val="00FC3158"/>
    <w:rsid w:val="00FC403C"/>
    <w:rsid w:val="00FC41BE"/>
    <w:rsid w:val="00FC4A65"/>
    <w:rsid w:val="00FC4C95"/>
    <w:rsid w:val="00FC52C4"/>
    <w:rsid w:val="00FC7ACF"/>
    <w:rsid w:val="00FD0AC1"/>
    <w:rsid w:val="00FD105B"/>
    <w:rsid w:val="00FD1080"/>
    <w:rsid w:val="00FD13B3"/>
    <w:rsid w:val="00FD1944"/>
    <w:rsid w:val="00FD1B83"/>
    <w:rsid w:val="00FD20A5"/>
    <w:rsid w:val="00FD2583"/>
    <w:rsid w:val="00FD3224"/>
    <w:rsid w:val="00FD4231"/>
    <w:rsid w:val="00FD58DC"/>
    <w:rsid w:val="00FD7C44"/>
    <w:rsid w:val="00FE02B1"/>
    <w:rsid w:val="00FE14AB"/>
    <w:rsid w:val="00FE1E54"/>
    <w:rsid w:val="00FE3126"/>
    <w:rsid w:val="00FE3923"/>
    <w:rsid w:val="00FE50A0"/>
    <w:rsid w:val="00FE6EE4"/>
    <w:rsid w:val="00FE6FAE"/>
    <w:rsid w:val="00FF1E79"/>
    <w:rsid w:val="00FF213F"/>
    <w:rsid w:val="00FF253B"/>
    <w:rsid w:val="00FF3CA4"/>
    <w:rsid w:val="00FF4DA8"/>
    <w:rsid w:val="00FF6AC4"/>
    <w:rsid w:val="00FF724B"/>
    <w:rsid w:val="00FF7375"/>
    <w:rsid w:val="01FA7717"/>
    <w:rsid w:val="0709F085"/>
    <w:rsid w:val="090C35F3"/>
    <w:rsid w:val="0DD4F43A"/>
    <w:rsid w:val="0EAFC8BF"/>
    <w:rsid w:val="0F4291C5"/>
    <w:rsid w:val="107106DB"/>
    <w:rsid w:val="10C4F9F5"/>
    <w:rsid w:val="115101D6"/>
    <w:rsid w:val="11E385F9"/>
    <w:rsid w:val="14F46652"/>
    <w:rsid w:val="172AC2C9"/>
    <w:rsid w:val="17F7511B"/>
    <w:rsid w:val="18A4E85D"/>
    <w:rsid w:val="193E4E3E"/>
    <w:rsid w:val="1CBCDC41"/>
    <w:rsid w:val="1DD0C5EC"/>
    <w:rsid w:val="22DC96B0"/>
    <w:rsid w:val="2308DC26"/>
    <w:rsid w:val="23A3D699"/>
    <w:rsid w:val="2489EA8A"/>
    <w:rsid w:val="24A7A5A0"/>
    <w:rsid w:val="264A962A"/>
    <w:rsid w:val="29B8EB54"/>
    <w:rsid w:val="35468B1C"/>
    <w:rsid w:val="3604A288"/>
    <w:rsid w:val="38C05E7D"/>
    <w:rsid w:val="394590DE"/>
    <w:rsid w:val="39CA4861"/>
    <w:rsid w:val="3A50194F"/>
    <w:rsid w:val="3EEB7233"/>
    <w:rsid w:val="51512601"/>
    <w:rsid w:val="52A9A722"/>
    <w:rsid w:val="595A5423"/>
    <w:rsid w:val="60135766"/>
    <w:rsid w:val="62BA04EF"/>
    <w:rsid w:val="68E1CF3B"/>
    <w:rsid w:val="6BC658DC"/>
    <w:rsid w:val="727EE31E"/>
    <w:rsid w:val="76B4C40F"/>
    <w:rsid w:val="78386832"/>
    <w:rsid w:val="78BF46F9"/>
    <w:rsid w:val="7960C2DA"/>
    <w:rsid w:val="7B12CF61"/>
    <w:rsid w:val="7CE0A93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23D16"/>
  <w15:chartTrackingRefBased/>
  <w15:docId w15:val="{4E7439D5-C1E0-4842-97FF-76C446AE9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E5C"/>
    <w:pPr>
      <w:spacing w:line="256" w:lineRule="auto"/>
    </w:pPr>
  </w:style>
  <w:style w:type="paragraph" w:styleId="Heading1">
    <w:name w:val="heading 1"/>
    <w:basedOn w:val="Normal"/>
    <w:next w:val="Normal"/>
    <w:link w:val="Heading1Char"/>
    <w:uiPriority w:val="9"/>
    <w:qFormat/>
    <w:rsid w:val="00E51964"/>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eastAsia="fr-CA"/>
    </w:rPr>
  </w:style>
  <w:style w:type="paragraph" w:styleId="Heading2">
    <w:name w:val="heading 2"/>
    <w:basedOn w:val="Normal"/>
    <w:next w:val="Normal"/>
    <w:link w:val="Heading2Char"/>
    <w:uiPriority w:val="9"/>
    <w:semiHidden/>
    <w:unhideWhenUsed/>
    <w:qFormat/>
    <w:rsid w:val="00FD322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nterheading">
    <w:name w:val="Center heading"/>
    <w:basedOn w:val="Normal"/>
    <w:rsid w:val="00971E5C"/>
    <w:pPr>
      <w:spacing w:after="0" w:line="240" w:lineRule="auto"/>
      <w:jc w:val="center"/>
    </w:pPr>
    <w:rPr>
      <w:rFonts w:ascii="Times New Roman" w:eastAsia="Times New Roman" w:hAnsi="Times New Roman" w:cs="Times New Roman"/>
      <w:b/>
      <w:bCs/>
      <w:color w:val="A71F29"/>
      <w:sz w:val="48"/>
      <w:szCs w:val="20"/>
      <w:lang w:eastAsia="fr-CA"/>
    </w:rPr>
  </w:style>
  <w:style w:type="character" w:customStyle="1" w:styleId="Heading1Char">
    <w:name w:val="Heading 1 Char"/>
    <w:basedOn w:val="DefaultParagraphFont"/>
    <w:link w:val="Heading1"/>
    <w:uiPriority w:val="9"/>
    <w:rsid w:val="00E51964"/>
    <w:rPr>
      <w:rFonts w:asciiTheme="majorHAnsi" w:eastAsiaTheme="majorEastAsia" w:hAnsiTheme="majorHAnsi" w:cstheme="majorBidi"/>
      <w:color w:val="2F5496" w:themeColor="accent1" w:themeShade="BF"/>
      <w:sz w:val="32"/>
      <w:szCs w:val="32"/>
      <w:lang w:eastAsia="fr-CA"/>
    </w:rPr>
  </w:style>
  <w:style w:type="character" w:styleId="Hyperlink">
    <w:name w:val="Hyperlink"/>
    <w:basedOn w:val="DefaultParagraphFont"/>
    <w:uiPriority w:val="99"/>
    <w:unhideWhenUsed/>
    <w:qFormat/>
    <w:rsid w:val="00E51964"/>
    <w:rPr>
      <w:color w:val="0000FF"/>
      <w:u w:val="single"/>
    </w:rPr>
  </w:style>
  <w:style w:type="character" w:customStyle="1" w:styleId="FootnoteTextChar">
    <w:name w:val="Footnote Text Char"/>
    <w:aliases w:val="Fußnotentext Char Char Char,single space Char,Footnote Char,Footnote Text Char1 Char Char,Footnote Text Char Char Char Char,Footnote Text Char1 Char Char Char Char,Footnote Text Char Char Char Char Char Char"/>
    <w:basedOn w:val="DefaultParagraphFont"/>
    <w:link w:val="FootnoteText"/>
    <w:uiPriority w:val="99"/>
    <w:locked/>
    <w:rsid w:val="00E51964"/>
    <w:rPr>
      <w:rFonts w:ascii="Times New Roman" w:eastAsia="Times New Roman" w:hAnsi="Times New Roman" w:cs="Times New Roman"/>
      <w:sz w:val="20"/>
      <w:szCs w:val="20"/>
    </w:rPr>
  </w:style>
  <w:style w:type="paragraph" w:styleId="FootnoteText">
    <w:name w:val="footnote text"/>
    <w:aliases w:val="Fußnotentext Char Char,single space,Footnote,Footnote Text Char1 Char,Footnote Text Char Char Char,Footnote Text Char1 Char Char Char,Footnote Text Char Char Char Char Char,Footnote Text Char1 Char1 Char,Footnote Text Char Char Char1 Char"/>
    <w:basedOn w:val="Normal"/>
    <w:link w:val="FootnoteTextChar"/>
    <w:uiPriority w:val="99"/>
    <w:unhideWhenUsed/>
    <w:qFormat/>
    <w:rsid w:val="00E51964"/>
    <w:pPr>
      <w:spacing w:after="0" w:line="240" w:lineRule="auto"/>
    </w:pPr>
    <w:rPr>
      <w:rFonts w:ascii="Times New Roman" w:eastAsia="Times New Roman" w:hAnsi="Times New Roman" w:cs="Times New Roman"/>
      <w:sz w:val="20"/>
      <w:szCs w:val="20"/>
    </w:rPr>
  </w:style>
  <w:style w:type="character" w:customStyle="1" w:styleId="FootnoteTextChar1">
    <w:name w:val="Footnote Text Char1"/>
    <w:basedOn w:val="DefaultParagraphFont"/>
    <w:uiPriority w:val="99"/>
    <w:semiHidden/>
    <w:rsid w:val="00E51964"/>
    <w:rPr>
      <w:sz w:val="20"/>
      <w:szCs w:val="20"/>
    </w:rPr>
  </w:style>
  <w:style w:type="paragraph" w:styleId="CommentText">
    <w:name w:val="annotation text"/>
    <w:basedOn w:val="Normal"/>
    <w:link w:val="CommentTextChar"/>
    <w:uiPriority w:val="99"/>
    <w:unhideWhenUsed/>
    <w:rsid w:val="00E51964"/>
    <w:pPr>
      <w:spacing w:line="240" w:lineRule="auto"/>
    </w:pPr>
    <w:rPr>
      <w:sz w:val="20"/>
      <w:szCs w:val="20"/>
    </w:rPr>
  </w:style>
  <w:style w:type="character" w:customStyle="1" w:styleId="CommentTextChar">
    <w:name w:val="Comment Text Char"/>
    <w:basedOn w:val="DefaultParagraphFont"/>
    <w:link w:val="CommentText"/>
    <w:uiPriority w:val="99"/>
    <w:rsid w:val="00E51964"/>
    <w:rPr>
      <w:sz w:val="20"/>
      <w:szCs w:val="20"/>
    </w:rPr>
  </w:style>
  <w:style w:type="character" w:customStyle="1" w:styleId="ListParagraphChar">
    <w:name w:val="List Paragraph Char"/>
    <w:aliases w:val="List NRC Char,List Paragraph (numbered (a)) Char,Lapis Bulleted List Char,Dot pt Char,F5 List Paragraph Char,List Paragraph1 Char,No Spacing1 Char,List Paragraph Char Char Char Char,Indicator Text Char,Numbered Para 1 Char,L Char"/>
    <w:link w:val="ListParagraph"/>
    <w:uiPriority w:val="34"/>
    <w:locked/>
    <w:rsid w:val="00E51964"/>
  </w:style>
  <w:style w:type="paragraph" w:styleId="ListParagraph">
    <w:name w:val="List Paragraph"/>
    <w:aliases w:val="List NRC,List Paragraph (numbered (a)),Lapis Bulleted List,Dot pt,F5 List Paragraph,List Paragraph1,No Spacing1,List Paragraph Char Char Char,Indicator Text,Numbered Para 1,Bullet 1,List Paragraph12,Bullet Points,MAIN CONTENT,List 100s,L"/>
    <w:basedOn w:val="Normal"/>
    <w:link w:val="ListParagraphChar"/>
    <w:uiPriority w:val="34"/>
    <w:qFormat/>
    <w:rsid w:val="00E51964"/>
    <w:pPr>
      <w:ind w:left="720"/>
      <w:contextualSpacing/>
    </w:pPr>
  </w:style>
  <w:style w:type="character" w:styleId="FootnoteReference">
    <w:name w:val="footnote reference"/>
    <w:aliases w:val="ftref,ftref Char,BVI fnr Char,BVI fnr Car Char,Char Char Car Char,Char Char Char Char Char Char Char Char Char Char Char Char Char Char Char Char Char Char Char Char Car Char,16 Point Char,16 Point,Superscript 6 Point,BVI fn,FNRefe"/>
    <w:link w:val="Char2"/>
    <w:uiPriority w:val="99"/>
    <w:unhideWhenUsed/>
    <w:qFormat/>
    <w:rsid w:val="00E51964"/>
    <w:rPr>
      <w:vertAlign w:val="superscript"/>
    </w:rPr>
  </w:style>
  <w:style w:type="paragraph" w:customStyle="1" w:styleId="Char2">
    <w:name w:val="Char2"/>
    <w:basedOn w:val="Normal"/>
    <w:link w:val="FootnoteReference"/>
    <w:uiPriority w:val="99"/>
    <w:rsid w:val="00E51964"/>
    <w:pPr>
      <w:spacing w:line="240" w:lineRule="exact"/>
    </w:pPr>
    <w:rPr>
      <w:vertAlign w:val="superscript"/>
    </w:rPr>
  </w:style>
  <w:style w:type="paragraph" w:customStyle="1" w:styleId="Default">
    <w:name w:val="Default"/>
    <w:rsid w:val="00E51964"/>
    <w:pPr>
      <w:autoSpaceDE w:val="0"/>
      <w:autoSpaceDN w:val="0"/>
      <w:adjustRightInd w:val="0"/>
      <w:spacing w:after="0" w:line="240" w:lineRule="auto"/>
    </w:pPr>
    <w:rPr>
      <w:rFonts w:ascii="Minion Pro" w:hAnsi="Minion Pro" w:cs="Minion Pro"/>
      <w:color w:val="000000"/>
      <w:sz w:val="24"/>
      <w:szCs w:val="24"/>
    </w:rPr>
  </w:style>
  <w:style w:type="character" w:styleId="CommentReference">
    <w:name w:val="annotation reference"/>
    <w:basedOn w:val="DefaultParagraphFont"/>
    <w:uiPriority w:val="99"/>
    <w:semiHidden/>
    <w:unhideWhenUsed/>
    <w:rsid w:val="00E433C3"/>
    <w:rPr>
      <w:sz w:val="16"/>
      <w:szCs w:val="16"/>
    </w:rPr>
  </w:style>
  <w:style w:type="paragraph" w:styleId="CommentSubject">
    <w:name w:val="annotation subject"/>
    <w:basedOn w:val="CommentText"/>
    <w:next w:val="CommentText"/>
    <w:link w:val="CommentSubjectChar"/>
    <w:uiPriority w:val="99"/>
    <w:semiHidden/>
    <w:unhideWhenUsed/>
    <w:rsid w:val="00E433C3"/>
    <w:rPr>
      <w:b/>
      <w:bCs/>
    </w:rPr>
  </w:style>
  <w:style w:type="character" w:customStyle="1" w:styleId="CommentSubjectChar">
    <w:name w:val="Comment Subject Char"/>
    <w:basedOn w:val="CommentTextChar"/>
    <w:link w:val="CommentSubject"/>
    <w:uiPriority w:val="99"/>
    <w:semiHidden/>
    <w:rsid w:val="00E433C3"/>
    <w:rPr>
      <w:b/>
      <w:bCs/>
      <w:sz w:val="20"/>
      <w:szCs w:val="20"/>
    </w:rPr>
  </w:style>
  <w:style w:type="paragraph" w:styleId="Revision">
    <w:name w:val="Revision"/>
    <w:hidden/>
    <w:uiPriority w:val="99"/>
    <w:semiHidden/>
    <w:rsid w:val="00F504B5"/>
    <w:pPr>
      <w:spacing w:after="0" w:line="240" w:lineRule="auto"/>
    </w:pPr>
  </w:style>
  <w:style w:type="paragraph" w:styleId="Title">
    <w:name w:val="Title"/>
    <w:basedOn w:val="Normal"/>
    <w:next w:val="Normal"/>
    <w:link w:val="TitleChar"/>
    <w:uiPriority w:val="10"/>
    <w:qFormat/>
    <w:rsid w:val="00E04A71"/>
    <w:pPr>
      <w:spacing w:after="0" w:line="240" w:lineRule="auto"/>
      <w:contextualSpacing/>
    </w:pPr>
    <w:rPr>
      <w:rFonts w:ascii="Arial" w:eastAsiaTheme="majorEastAsia" w:hAnsi="Arial" w:cs="Arial"/>
      <w:b/>
      <w:bCs/>
      <w:color w:val="2F5496" w:themeColor="accent1" w:themeShade="BF"/>
      <w:spacing w:val="-10"/>
      <w:kern w:val="28"/>
      <w:sz w:val="44"/>
      <w:szCs w:val="44"/>
    </w:rPr>
  </w:style>
  <w:style w:type="character" w:customStyle="1" w:styleId="TitleChar">
    <w:name w:val="Title Char"/>
    <w:basedOn w:val="DefaultParagraphFont"/>
    <w:link w:val="Title"/>
    <w:uiPriority w:val="10"/>
    <w:rsid w:val="00E04A71"/>
    <w:rPr>
      <w:rFonts w:ascii="Arial" w:eastAsiaTheme="majorEastAsia" w:hAnsi="Arial" w:cs="Arial"/>
      <w:b/>
      <w:bCs/>
      <w:color w:val="2F5496" w:themeColor="accent1" w:themeShade="BF"/>
      <w:spacing w:val="-10"/>
      <w:kern w:val="28"/>
      <w:sz w:val="44"/>
      <w:szCs w:val="44"/>
    </w:rPr>
  </w:style>
  <w:style w:type="character" w:styleId="UnresolvedMention">
    <w:name w:val="Unresolved Mention"/>
    <w:basedOn w:val="DefaultParagraphFont"/>
    <w:uiPriority w:val="99"/>
    <w:semiHidden/>
    <w:unhideWhenUsed/>
    <w:rsid w:val="00980C70"/>
    <w:rPr>
      <w:color w:val="605E5C"/>
      <w:shd w:val="clear" w:color="auto" w:fill="E1DFDD"/>
    </w:rPr>
  </w:style>
  <w:style w:type="paragraph" w:styleId="Header">
    <w:name w:val="header"/>
    <w:basedOn w:val="Normal"/>
    <w:link w:val="HeaderChar"/>
    <w:uiPriority w:val="99"/>
    <w:unhideWhenUsed/>
    <w:rsid w:val="00E178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7878"/>
  </w:style>
  <w:style w:type="paragraph" w:styleId="Footer">
    <w:name w:val="footer"/>
    <w:basedOn w:val="Normal"/>
    <w:link w:val="FooterChar"/>
    <w:uiPriority w:val="99"/>
    <w:unhideWhenUsed/>
    <w:rsid w:val="00E178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7878"/>
  </w:style>
  <w:style w:type="paragraph" w:styleId="NormalWeb">
    <w:name w:val="Normal (Web)"/>
    <w:basedOn w:val="Normal"/>
    <w:uiPriority w:val="99"/>
    <w:semiHidden/>
    <w:unhideWhenUsed/>
    <w:rsid w:val="0087096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E26252"/>
    <w:rPr>
      <w:i/>
      <w:iCs/>
    </w:rPr>
  </w:style>
  <w:style w:type="character" w:customStyle="1" w:styleId="Heading2Char">
    <w:name w:val="Heading 2 Char"/>
    <w:basedOn w:val="DefaultParagraphFont"/>
    <w:link w:val="Heading2"/>
    <w:uiPriority w:val="9"/>
    <w:semiHidden/>
    <w:rsid w:val="00FD3224"/>
    <w:rPr>
      <w:rFonts w:asciiTheme="majorHAnsi" w:eastAsiaTheme="majorEastAsia" w:hAnsiTheme="majorHAnsi" w:cstheme="majorBidi"/>
      <w:color w:val="2F5496" w:themeColor="accent1" w:themeShade="BF"/>
      <w:sz w:val="26"/>
      <w:szCs w:val="26"/>
    </w:rPr>
  </w:style>
  <w:style w:type="character" w:customStyle="1" w:styleId="Bullet1Char">
    <w:name w:val="Bullet 1 Char"/>
    <w:basedOn w:val="DefaultParagraphFont"/>
    <w:rsid w:val="00FD3224"/>
    <w:rPr>
      <w:rFonts w:ascii="Arial" w:hAnsi="Arial" w:cs="Arial"/>
    </w:rPr>
  </w:style>
  <w:style w:type="paragraph" w:customStyle="1" w:styleId="Boxbullet">
    <w:name w:val="Box_bullet"/>
    <w:basedOn w:val="Normal"/>
    <w:rsid w:val="00FD3224"/>
    <w:pPr>
      <w:spacing w:before="120" w:after="120" w:line="240" w:lineRule="auto"/>
      <w:ind w:left="1440" w:hanging="360"/>
    </w:pPr>
    <w:rPr>
      <w:rFonts w:ascii="Arial" w:hAnsi="Arial" w:cs="Arial"/>
    </w:rPr>
  </w:style>
  <w:style w:type="character" w:styleId="FollowedHyperlink">
    <w:name w:val="FollowedHyperlink"/>
    <w:basedOn w:val="DefaultParagraphFont"/>
    <w:uiPriority w:val="99"/>
    <w:semiHidden/>
    <w:unhideWhenUsed/>
    <w:rsid w:val="00383FB7"/>
    <w:rPr>
      <w:color w:val="954F72" w:themeColor="followedHyperlink"/>
      <w:u w:val="single"/>
    </w:rPr>
  </w:style>
  <w:style w:type="paragraph" w:customStyle="1" w:styleId="Bullet2">
    <w:name w:val="Bullet 2"/>
    <w:basedOn w:val="Boxbullet"/>
    <w:link w:val="Bullet2Char"/>
    <w:qFormat/>
    <w:rsid w:val="00262056"/>
    <w:pPr>
      <w:numPr>
        <w:ilvl w:val="1"/>
        <w:numId w:val="2"/>
      </w:numPr>
      <w:spacing w:before="60" w:after="60"/>
    </w:pPr>
    <w:rPr>
      <w:i/>
      <w:iCs/>
    </w:rPr>
  </w:style>
  <w:style w:type="character" w:customStyle="1" w:styleId="Bullet2Char">
    <w:name w:val="Bullet 2 Char"/>
    <w:basedOn w:val="Bullet1Char"/>
    <w:link w:val="Bullet2"/>
    <w:rsid w:val="00262056"/>
    <w:rPr>
      <w:rFonts w:ascii="Arial" w:hAnsi="Arial" w:cs="Arial"/>
      <w:i/>
      <w:iCs/>
    </w:rPr>
  </w:style>
  <w:style w:type="paragraph" w:styleId="NoSpacing">
    <w:name w:val="No Spacing"/>
    <w:uiPriority w:val="1"/>
    <w:qFormat/>
    <w:rsid w:val="000A72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187141">
      <w:bodyDiv w:val="1"/>
      <w:marLeft w:val="0"/>
      <w:marRight w:val="0"/>
      <w:marTop w:val="0"/>
      <w:marBottom w:val="0"/>
      <w:divBdr>
        <w:top w:val="none" w:sz="0" w:space="0" w:color="auto"/>
        <w:left w:val="none" w:sz="0" w:space="0" w:color="auto"/>
        <w:bottom w:val="none" w:sz="0" w:space="0" w:color="auto"/>
        <w:right w:val="none" w:sz="0" w:space="0" w:color="auto"/>
      </w:divBdr>
    </w:div>
    <w:div w:id="1191646542">
      <w:bodyDiv w:val="1"/>
      <w:marLeft w:val="0"/>
      <w:marRight w:val="0"/>
      <w:marTop w:val="0"/>
      <w:marBottom w:val="0"/>
      <w:divBdr>
        <w:top w:val="none" w:sz="0" w:space="0" w:color="auto"/>
        <w:left w:val="none" w:sz="0" w:space="0" w:color="auto"/>
        <w:bottom w:val="none" w:sz="0" w:space="0" w:color="auto"/>
        <w:right w:val="none" w:sz="0" w:space="0" w:color="auto"/>
      </w:divBdr>
    </w:div>
    <w:div w:id="1282615553">
      <w:bodyDiv w:val="1"/>
      <w:marLeft w:val="0"/>
      <w:marRight w:val="0"/>
      <w:marTop w:val="0"/>
      <w:marBottom w:val="0"/>
      <w:divBdr>
        <w:top w:val="none" w:sz="0" w:space="0" w:color="auto"/>
        <w:left w:val="none" w:sz="0" w:space="0" w:color="auto"/>
        <w:bottom w:val="none" w:sz="0" w:space="0" w:color="auto"/>
        <w:right w:val="none" w:sz="0" w:space="0" w:color="auto"/>
      </w:divBdr>
      <w:divsChild>
        <w:div w:id="983656901">
          <w:marLeft w:val="1080"/>
          <w:marRight w:val="0"/>
          <w:marTop w:val="100"/>
          <w:marBottom w:val="0"/>
          <w:divBdr>
            <w:top w:val="none" w:sz="0" w:space="0" w:color="auto"/>
            <w:left w:val="none" w:sz="0" w:space="0" w:color="auto"/>
            <w:bottom w:val="none" w:sz="0" w:space="0" w:color="auto"/>
            <w:right w:val="none" w:sz="0" w:space="0" w:color="auto"/>
          </w:divBdr>
        </w:div>
      </w:divsChild>
    </w:div>
    <w:div w:id="1443644946">
      <w:bodyDiv w:val="1"/>
      <w:marLeft w:val="0"/>
      <w:marRight w:val="0"/>
      <w:marTop w:val="0"/>
      <w:marBottom w:val="0"/>
      <w:divBdr>
        <w:top w:val="none" w:sz="0" w:space="0" w:color="auto"/>
        <w:left w:val="none" w:sz="0" w:space="0" w:color="auto"/>
        <w:bottom w:val="none" w:sz="0" w:space="0" w:color="auto"/>
        <w:right w:val="none" w:sz="0" w:space="0" w:color="auto"/>
      </w:divBdr>
      <w:divsChild>
        <w:div w:id="272328910">
          <w:marLeft w:val="1080"/>
          <w:marRight w:val="0"/>
          <w:marTop w:val="100"/>
          <w:marBottom w:val="0"/>
          <w:divBdr>
            <w:top w:val="none" w:sz="0" w:space="0" w:color="auto"/>
            <w:left w:val="none" w:sz="0" w:space="0" w:color="auto"/>
            <w:bottom w:val="none" w:sz="0" w:space="0" w:color="auto"/>
            <w:right w:val="none" w:sz="0" w:space="0" w:color="auto"/>
          </w:divBdr>
        </w:div>
        <w:div w:id="1836072893">
          <w:marLeft w:val="1080"/>
          <w:marRight w:val="0"/>
          <w:marTop w:val="100"/>
          <w:marBottom w:val="0"/>
          <w:divBdr>
            <w:top w:val="none" w:sz="0" w:space="0" w:color="auto"/>
            <w:left w:val="none" w:sz="0" w:space="0" w:color="auto"/>
            <w:bottom w:val="none" w:sz="0" w:space="0" w:color="auto"/>
            <w:right w:val="none" w:sz="0" w:space="0" w:color="auto"/>
          </w:divBdr>
        </w:div>
        <w:div w:id="1879125673">
          <w:marLeft w:val="1080"/>
          <w:marRight w:val="0"/>
          <w:marTop w:val="100"/>
          <w:marBottom w:val="0"/>
          <w:divBdr>
            <w:top w:val="none" w:sz="0" w:space="0" w:color="auto"/>
            <w:left w:val="none" w:sz="0" w:space="0" w:color="auto"/>
            <w:bottom w:val="none" w:sz="0" w:space="0" w:color="auto"/>
            <w:right w:val="none" w:sz="0" w:space="0" w:color="auto"/>
          </w:divBdr>
        </w:div>
      </w:divsChild>
    </w:div>
    <w:div w:id="1619724105">
      <w:bodyDiv w:val="1"/>
      <w:marLeft w:val="0"/>
      <w:marRight w:val="0"/>
      <w:marTop w:val="0"/>
      <w:marBottom w:val="0"/>
      <w:divBdr>
        <w:top w:val="none" w:sz="0" w:space="0" w:color="auto"/>
        <w:left w:val="none" w:sz="0" w:space="0" w:color="auto"/>
        <w:bottom w:val="none" w:sz="0" w:space="0" w:color="auto"/>
        <w:right w:val="none" w:sz="0" w:space="0" w:color="auto"/>
      </w:divBdr>
      <w:divsChild>
        <w:div w:id="565913769">
          <w:marLeft w:val="1080"/>
          <w:marRight w:val="0"/>
          <w:marTop w:val="100"/>
          <w:marBottom w:val="0"/>
          <w:divBdr>
            <w:top w:val="none" w:sz="0" w:space="0" w:color="auto"/>
            <w:left w:val="none" w:sz="0" w:space="0" w:color="auto"/>
            <w:bottom w:val="none" w:sz="0" w:space="0" w:color="auto"/>
            <w:right w:val="none" w:sz="0" w:space="0" w:color="auto"/>
          </w:divBdr>
        </w:div>
      </w:divsChild>
    </w:div>
    <w:div w:id="1813209599">
      <w:bodyDiv w:val="1"/>
      <w:marLeft w:val="0"/>
      <w:marRight w:val="0"/>
      <w:marTop w:val="0"/>
      <w:marBottom w:val="0"/>
      <w:divBdr>
        <w:top w:val="none" w:sz="0" w:space="0" w:color="auto"/>
        <w:left w:val="none" w:sz="0" w:space="0" w:color="auto"/>
        <w:bottom w:val="none" w:sz="0" w:space="0" w:color="auto"/>
        <w:right w:val="none" w:sz="0" w:space="0" w:color="auto"/>
      </w:divBdr>
      <w:divsChild>
        <w:div w:id="1677881058">
          <w:marLeft w:val="360"/>
          <w:marRight w:val="0"/>
          <w:marTop w:val="200"/>
          <w:marBottom w:val="0"/>
          <w:divBdr>
            <w:top w:val="none" w:sz="0" w:space="0" w:color="auto"/>
            <w:left w:val="none" w:sz="0" w:space="0" w:color="auto"/>
            <w:bottom w:val="none" w:sz="0" w:space="0" w:color="auto"/>
            <w:right w:val="none" w:sz="0" w:space="0" w:color="auto"/>
          </w:divBdr>
        </w:div>
      </w:divsChild>
    </w:div>
    <w:div w:id="1950164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lo.org/global/topics/safety-and-health-at-work/programmes-projects/safety-health-for-all/lang--en/index.ht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lo.org/global/topics/safety-and-health-at-work/programmes-projects/WCMS_817566/lang--en/index.ht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lo.org/wcmsp5/groups/public/---ed_dialogue/---lab_admin/documents/publication/wcms_732088.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ebapps.ilo.org/wcmsp5/groups/public/@ed_protect/@protrav/@safework/documents/normativeinstrument/wcms_10772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23908A712D7AA418D95BFCC0ECE245F" ma:contentTypeVersion="18" ma:contentTypeDescription="Create a new document." ma:contentTypeScope="" ma:versionID="1b5d56c4448805680f95162c6eb64448">
  <xsd:schema xmlns:xsd="http://www.w3.org/2001/XMLSchema" xmlns:xs="http://www.w3.org/2001/XMLSchema" xmlns:p="http://schemas.microsoft.com/office/2006/metadata/properties" xmlns:ns2="18f9ac08-cad0-4069-9cc9-ad6597f5f3a5" xmlns:ns3="8f68b5b3-e33a-4795-8620-9e287973ee67" xmlns:ns4="2118e9f4-83e0-430e-8618-3d02343c48a9" targetNamespace="http://schemas.microsoft.com/office/2006/metadata/properties" ma:root="true" ma:fieldsID="e96f78ebeb261c0e9e7320137fadd373" ns2:_="" ns3:_="" ns4:_="">
    <xsd:import namespace="18f9ac08-cad0-4069-9cc9-ad6597f5f3a5"/>
    <xsd:import namespace="8f68b5b3-e33a-4795-8620-9e287973ee67"/>
    <xsd:import namespace="2118e9f4-83e0-430e-8618-3d02343c48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f9ac08-cad0-4069-9cc9-ad6597f5f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932b82f-ee1f-4246-9d44-c1f8cdfbe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68b5b3-e33a-4795-8620-9e287973ee6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18e9f4-83e0-430e-8618-3d02343c48a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99bea5c-8ec8-4b88-9319-e51098983805}" ma:internalName="TaxCatchAll" ma:showField="CatchAllData" ma:web="8f68b5b3-e33a-4795-8620-9e287973e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8f9ac08-cad0-4069-9cc9-ad6597f5f3a5">
      <Terms xmlns="http://schemas.microsoft.com/office/infopath/2007/PartnerControls"/>
    </lcf76f155ced4ddcb4097134ff3c332f>
    <TaxCatchAll xmlns="2118e9f4-83e0-430e-8618-3d02343c48a9" xsi:nil="true"/>
  </documentManagement>
</p:properties>
</file>

<file path=customXml/itemProps1.xml><?xml version="1.0" encoding="utf-8"?>
<ds:datastoreItem xmlns:ds="http://schemas.openxmlformats.org/officeDocument/2006/customXml" ds:itemID="{3572783D-A3BB-4ABD-A06B-9E33B52B3DD9}">
  <ds:schemaRefs>
    <ds:schemaRef ds:uri="http://schemas.microsoft.com/sharepoint/v3/contenttype/forms"/>
  </ds:schemaRefs>
</ds:datastoreItem>
</file>

<file path=customXml/itemProps2.xml><?xml version="1.0" encoding="utf-8"?>
<ds:datastoreItem xmlns:ds="http://schemas.openxmlformats.org/officeDocument/2006/customXml" ds:itemID="{6E81BF21-3E07-4B01-9EA4-AF4925B811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f9ac08-cad0-4069-9cc9-ad6597f5f3a5"/>
    <ds:schemaRef ds:uri="8f68b5b3-e33a-4795-8620-9e287973ee67"/>
    <ds:schemaRef ds:uri="2118e9f4-83e0-430e-8618-3d02343c4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9FA890-BEDA-4C70-B7C4-F0A5CBECF9B3}">
  <ds:schemaRefs>
    <ds:schemaRef ds:uri="http://schemas.openxmlformats.org/officeDocument/2006/bibliography"/>
  </ds:schemaRefs>
</ds:datastoreItem>
</file>

<file path=customXml/itemProps4.xml><?xml version="1.0" encoding="utf-8"?>
<ds:datastoreItem xmlns:ds="http://schemas.openxmlformats.org/officeDocument/2006/customXml" ds:itemID="{86B5FDF1-D3E4-434F-ACA0-0432A3961EC5}">
  <ds:schemaRefs>
    <ds:schemaRef ds:uri="http://schemas.microsoft.com/office/2006/documentManagement/types"/>
    <ds:schemaRef ds:uri="http://purl.org/dc/elements/1.1/"/>
    <ds:schemaRef ds:uri="http://schemas.microsoft.com/office/2006/metadata/properties"/>
    <ds:schemaRef ds:uri="8f68b5b3-e33a-4795-8620-9e287973ee67"/>
    <ds:schemaRef ds:uri="http://schemas.microsoft.com/office/infopath/2007/PartnerControls"/>
    <ds:schemaRef ds:uri="http://purl.org/dc/terms/"/>
    <ds:schemaRef ds:uri="http://schemas.openxmlformats.org/package/2006/metadata/core-properties"/>
    <ds:schemaRef ds:uri="2118e9f4-83e0-430e-8618-3d02343c48a9"/>
    <ds:schemaRef ds:uri="18f9ac08-cad0-4069-9cc9-ad6597f5f3a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2308</Words>
  <Characters>12696</Characters>
  <Application>Microsoft Office Word</Application>
  <DocSecurity>0</DocSecurity>
  <Lines>105</Lines>
  <Paragraphs>29</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
      <vt:lpstr>BACKGROUND</vt:lpstr>
      <vt:lpstr>OBJECTIVE</vt:lpstr>
      <vt:lpstr>KEY TASKS</vt:lpstr>
      <vt:lpstr/>
      <vt:lpstr>QUALIFICATIONS</vt:lpstr>
      <vt:lpstr/>
      <vt:lpstr>DELIVERABLES AND SCHEDULE</vt:lpstr>
    </vt:vector>
  </TitlesOfParts>
  <Company>ILO</Company>
  <LinksUpToDate>false</LinksUpToDate>
  <CharactersWithSpaces>14975</CharactersWithSpaces>
  <SharedDoc>false</SharedDoc>
  <HLinks>
    <vt:vector size="30" baseType="variant">
      <vt:variant>
        <vt:i4>4522008</vt:i4>
      </vt:variant>
      <vt:variant>
        <vt:i4>12</vt:i4>
      </vt:variant>
      <vt:variant>
        <vt:i4>0</vt:i4>
      </vt:variant>
      <vt:variant>
        <vt:i4>5</vt:i4>
      </vt:variant>
      <vt:variant>
        <vt:lpwstr>https://www.ilo.org/global/topics/safety-and-health-at-work/programmes-projects/safety-health-for-all/lang--fr/index.htm</vt:lpwstr>
      </vt:variant>
      <vt:variant>
        <vt:lpwstr/>
      </vt:variant>
      <vt:variant>
        <vt:i4>2621496</vt:i4>
      </vt:variant>
      <vt:variant>
        <vt:i4>9</vt:i4>
      </vt:variant>
      <vt:variant>
        <vt:i4>0</vt:i4>
      </vt:variant>
      <vt:variant>
        <vt:i4>5</vt:i4>
      </vt:variant>
      <vt:variant>
        <vt:lpwstr>https://vzf.ilo.org/fr/</vt:lpwstr>
      </vt:variant>
      <vt:variant>
        <vt:lpwstr/>
      </vt:variant>
      <vt:variant>
        <vt:i4>4259945</vt:i4>
      </vt:variant>
      <vt:variant>
        <vt:i4>6</vt:i4>
      </vt:variant>
      <vt:variant>
        <vt:i4>0</vt:i4>
      </vt:variant>
      <vt:variant>
        <vt:i4>5</vt:i4>
      </vt:variant>
      <vt:variant>
        <vt:lpwstr>https://www.ilo.org/global/topics/safety-and-health-at-work/programmes-projects/safety-health-for-all/WCMS_852819/lang--fr/index.htm</vt:lpwstr>
      </vt:variant>
      <vt:variant>
        <vt:lpwstr/>
      </vt:variant>
      <vt:variant>
        <vt:i4>4522008</vt:i4>
      </vt:variant>
      <vt:variant>
        <vt:i4>3</vt:i4>
      </vt:variant>
      <vt:variant>
        <vt:i4>0</vt:i4>
      </vt:variant>
      <vt:variant>
        <vt:i4>5</vt:i4>
      </vt:variant>
      <vt:variant>
        <vt:lpwstr>https://www.ilo.org/global/topics/safety-and-health-at-work/programmes-projects/safety-health-for-all/lang--fr/index.htm</vt:lpwstr>
      </vt:variant>
      <vt:variant>
        <vt:lpwstr/>
      </vt:variant>
      <vt:variant>
        <vt:i4>7536728</vt:i4>
      </vt:variant>
      <vt:variant>
        <vt:i4>0</vt:i4>
      </vt:variant>
      <vt:variant>
        <vt:i4>0</vt:i4>
      </vt:variant>
      <vt:variant>
        <vt:i4>5</vt:i4>
      </vt:variant>
      <vt:variant>
        <vt:lpwstr>https://www.ilo.org/global/topics/safety-and-health-at-work/programmes-projects/WCMS_817566/lang--en/index.htm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Charbonneau, Alizée</dc:creator>
  <cp:keywords/>
  <dc:description/>
  <cp:lastModifiedBy>Charbonneau, Alizée</cp:lastModifiedBy>
  <cp:revision>6</cp:revision>
  <dcterms:created xsi:type="dcterms:W3CDTF">2024-05-20T00:52:00Z</dcterms:created>
  <dcterms:modified xsi:type="dcterms:W3CDTF">2024-05-24T08:08:00Z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0x010100B23908A712D7AA418D95BFCC0ECE245F</vt:lpwstr>
  </property>
  <property fmtid="{D5CDD505-2E9C-101B-9397-08002B2CF9AE}" pid="3" name="MediaServiceImageTags">
    <vt:lpwstr/>
  </property>
</Properties>
</file>