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98543" w14:textId="30120B8A" w:rsidR="00D63996" w:rsidRPr="00676DCE" w:rsidRDefault="00581520" w:rsidP="00A23652">
      <w:pPr>
        <w:pStyle w:val="ReportChapter"/>
      </w:pPr>
      <w:bookmarkStart w:id="0" w:name="lt_pId002"/>
      <w:bookmarkStart w:id="1" w:name="_Toc84174025"/>
      <w:bookmarkStart w:id="2" w:name="GBNoTocFr"/>
      <w:r w:rsidRPr="00676DCE">
        <w:t>Cuestionario relativo a una propuesta de instrumento(s) sobre peligros biológicos en el entorno de trabajo</w:t>
      </w:r>
      <w:bookmarkEnd w:id="0"/>
    </w:p>
    <w:p w14:paraId="721BD132" w14:textId="77777777" w:rsidR="002E25B3" w:rsidRPr="00676DCE" w:rsidRDefault="002E25B3" w:rsidP="00875993">
      <w:pPr>
        <w:pStyle w:val="ReportParaIndentFirstline"/>
      </w:pPr>
      <w:bookmarkStart w:id="3" w:name="lt_pId003"/>
      <w:bookmarkEnd w:id="1"/>
      <w:r w:rsidRPr="00676DCE">
        <w:t>En su 341.ª reunión (marzo de 2021), el Consejo de Administración decidió inscribir en el orden del día de la 112.ª y la 113.ª reuniones de la Conferencia Internacional del Trabajo (2024 y 2025) un punto sobre la protección de la seguridad y salud en el trabajo frente a los peligros biológicos (discusión normativa - doble discusión)</w:t>
      </w:r>
      <w:bookmarkEnd w:id="3"/>
      <w:r w:rsidRPr="00676DCE">
        <w:t> </w:t>
      </w:r>
      <w:r w:rsidRPr="00676DCE">
        <w:rPr>
          <w:rStyle w:val="FootnoteReference"/>
        </w:rPr>
        <w:footnoteReference w:id="1"/>
      </w:r>
      <w:r w:rsidRPr="00676DCE">
        <w:t>.</w:t>
      </w:r>
    </w:p>
    <w:p w14:paraId="30356DC4" w14:textId="77777777" w:rsidR="002E25B3" w:rsidRPr="00676DCE" w:rsidRDefault="002E25B3" w:rsidP="00875993">
      <w:pPr>
        <w:pStyle w:val="ReportParaIndentFirstline"/>
      </w:pPr>
      <w:bookmarkStart w:id="5" w:name="lt_pId004"/>
      <w:r w:rsidRPr="00676DCE">
        <w:t>El Consejo de Administración constató que existía una laguna normativa en relación con los peligros biológicos.</w:t>
      </w:r>
      <w:bookmarkEnd w:id="5"/>
      <w:r w:rsidRPr="00676DCE">
        <w:t xml:space="preserve"> </w:t>
      </w:r>
      <w:bookmarkStart w:id="6" w:name="lt_pId005"/>
      <w:r w:rsidRPr="00676DCE">
        <w:t>El impacto de la pandemia de COVID-19 ha puesto de manifiesto la importancia estratégica de subsanar esa laguna.</w:t>
      </w:r>
      <w:bookmarkEnd w:id="6"/>
      <w:r w:rsidRPr="00676DCE">
        <w:t xml:space="preserve"> </w:t>
      </w:r>
      <w:bookmarkStart w:id="7" w:name="lt_pId006"/>
      <w:r w:rsidRPr="00676DCE">
        <w:t>La promoción de la coherencia, a nivel internacional, de las políticas sobre prevención de enfermedades causadas por peligros biológicos ayudaría a promover la salud de los trabajadores y, además de proteger a los trabajadores expuestos a riesgo de contagio, también contribuiría a contener la propagación de la infección, inclusive a través de las fronteras, a sostener los servicios esenciales de los que dependen las sociedades y las economías, y a prevenir la perturbación de la actividad de las empresas en caso de pandemia.</w:t>
      </w:r>
      <w:bookmarkEnd w:id="7"/>
    </w:p>
    <w:p w14:paraId="0CC0C2C3" w14:textId="29D5A057" w:rsidR="002E25B3" w:rsidRPr="00676DCE" w:rsidRDefault="002E25B3" w:rsidP="00875993">
      <w:pPr>
        <w:pStyle w:val="ReportParaIndentFirstline"/>
      </w:pPr>
      <w:bookmarkStart w:id="8" w:name="lt_pId007"/>
      <w:r w:rsidRPr="00676DCE">
        <w:t>La finalidad del presente cuestionario es recabar las opiniones de los Estados Miembros acerca del ámbito de aplicación y del contenido del o de los posibles nuevos instrumentos.</w:t>
      </w:r>
      <w:bookmarkEnd w:id="8"/>
      <w:r w:rsidRPr="00676DCE">
        <w:t xml:space="preserve"> </w:t>
      </w:r>
      <w:bookmarkStart w:id="9" w:name="lt_pId008"/>
      <w:r w:rsidRPr="00676DCE">
        <w:t>Conforme a lo dispuesto en el artículo 45, 1) del Reglamento de la Conferencia,</w:t>
      </w:r>
      <w:r w:rsidRPr="00676DCE">
        <w:rPr>
          <w:color w:val="000000"/>
        </w:rPr>
        <w:t xml:space="preserve"> se pide a los Gobiernos que consulten a las organizaciones de empleadores y de trabajadores más representativas antes de finalizar sus respuestas, las cuales deberían reflejar los resultados de dichas consultas, e indiquen cuáles han sido las organizaciones consultadas.</w:t>
      </w:r>
      <w:r w:rsidRPr="00676DCE">
        <w:t xml:space="preserve"> </w:t>
      </w:r>
      <w:r w:rsidRPr="00676DCE">
        <w:rPr>
          <w:color w:val="000000"/>
        </w:rPr>
        <w:t xml:space="preserve">Estas consultas son obligatorias para los Miembros que hayan ratificado el </w:t>
      </w:r>
      <w:r w:rsidR="007D7B2E" w:rsidRPr="00676DCE">
        <w:rPr>
          <w:color w:val="000000"/>
        </w:rPr>
        <w:t>Convenio sobre la consulta tripartita (normas internacionales del trabajo), 1976 (núm. 144)</w:t>
      </w:r>
      <w:r w:rsidRPr="00676DCE">
        <w:rPr>
          <w:color w:val="000000"/>
        </w:rPr>
        <w:t>.</w:t>
      </w:r>
      <w:r w:rsidRPr="00676DCE">
        <w:t xml:space="preserve"> </w:t>
      </w:r>
      <w:r w:rsidRPr="00676DCE">
        <w:rPr>
          <w:color w:val="000000"/>
        </w:rPr>
        <w:t>Se recuerda asimismo a los Gobiernos la importancia de consultar a todos los departamentos competentes antes de formular sus respuestas.</w:t>
      </w:r>
      <w:r w:rsidRPr="00676DCE">
        <w:t xml:space="preserve"> La Oficina Internacional del Trabajo preparará un informe para la Conferencia sobre la base de las respuestas recibidas.</w:t>
      </w:r>
      <w:bookmarkEnd w:id="9"/>
      <w:r w:rsidRPr="00676DCE">
        <w:t xml:space="preserve"> </w:t>
      </w:r>
      <w:bookmarkStart w:id="10" w:name="lt_pId009"/>
      <w:r w:rsidRPr="00676DCE">
        <w:rPr>
          <w:color w:val="000000"/>
        </w:rPr>
        <w:t>Conforme a la práctica establecida, las organizaciones de empleadores y de trabajadores más representativas podrán enviar sus respuestas directamente a la Oficina.</w:t>
      </w:r>
      <w:r w:rsidRPr="00676DCE">
        <w:t xml:space="preserve"> Las respuestas deberán obrar en poder de la Oficina a más tardar el 31 de julio de 2023.</w:t>
      </w:r>
      <w:bookmarkEnd w:id="10"/>
      <w:r w:rsidRPr="00676DCE">
        <w:t xml:space="preserve"> </w:t>
      </w:r>
      <w:bookmarkStart w:id="11" w:name="lt_pId010"/>
      <w:r w:rsidRPr="00676DCE">
        <w:t xml:space="preserve">En la medida de lo posible, sería deseable que el cuestionario se cumplimentara en formato electrónico y se enviara a la siguiente dirección: </w:t>
      </w:r>
      <w:hyperlink r:id="rId8" w:history="1">
        <w:r w:rsidRPr="00676DCE">
          <w:rPr>
            <w:rStyle w:val="ReportHyperlink"/>
          </w:rPr>
          <w:t>BIOLOGICALHAZARDS@ilo.org</w:t>
        </w:r>
      </w:hyperlink>
      <w:r w:rsidRPr="00676DCE">
        <w:t>.</w:t>
      </w:r>
      <w:bookmarkEnd w:id="11"/>
      <w:r w:rsidRPr="00676DCE">
        <w:t xml:space="preserve"> </w:t>
      </w:r>
      <w:bookmarkStart w:id="12" w:name="lt_pId011"/>
      <w:r w:rsidRPr="00676DCE">
        <w:t xml:space="preserve">También puede enviarse en forma impresa a la Oficina Internacional del Trabajo, Servicio de Administración del Trabajo, Inspección del Trabajo y Seguridad y Salud en el Trabajo, Departamento de Gobernanza y Tripartismo, </w:t>
      </w:r>
      <w:r w:rsidR="009F4AA2" w:rsidRPr="00676DCE">
        <w:t>r</w:t>
      </w:r>
      <w:r w:rsidRPr="00676DCE">
        <w:t>oute des Morillons 4, 1211 Ginebra</w:t>
      </w:r>
      <w:r w:rsidR="00BC303F" w:rsidRPr="00676DCE">
        <w:t>,</w:t>
      </w:r>
      <w:r w:rsidRPr="00676DCE">
        <w:t xml:space="preserve"> Suiza.</w:t>
      </w:r>
      <w:bookmarkEnd w:id="12"/>
    </w:p>
    <w:p w14:paraId="4333D434" w14:textId="77777777" w:rsidR="00875993" w:rsidRPr="00676DCE" w:rsidRDefault="00875993" w:rsidP="00875993">
      <w:pPr>
        <w:pStyle w:val="ReportParaIndentFirstline"/>
      </w:pPr>
    </w:p>
    <w:p w14:paraId="4F35BB02" w14:textId="77777777" w:rsidR="00875993" w:rsidRPr="00676DCE" w:rsidRDefault="00875993" w:rsidP="00875993">
      <w:pPr>
        <w:pStyle w:val="ReportParaIndentFirstline"/>
        <w:sectPr w:rsidR="00875993" w:rsidRPr="00676DCE" w:rsidSect="00581520">
          <w:headerReference w:type="even" r:id="rId9"/>
          <w:headerReference w:type="default" r:id="rId10"/>
          <w:type w:val="oddPage"/>
          <w:pgSz w:w="11906" w:h="16838" w:code="9"/>
          <w:pgMar w:top="2268" w:right="1134" w:bottom="964" w:left="1134" w:header="851" w:footer="680" w:gutter="0"/>
          <w:cols w:space="284"/>
          <w:titlePg/>
          <w:docGrid w:linePitch="360"/>
          <w15:footnoteColumns w:val="1"/>
        </w:sectPr>
      </w:pPr>
    </w:p>
    <w:p w14:paraId="339A196C" w14:textId="77777777" w:rsidR="00875993" w:rsidRPr="00676DCE" w:rsidRDefault="00875993" w:rsidP="00875993">
      <w:pPr>
        <w:pStyle w:val="ReportHeading1Indent"/>
      </w:pPr>
      <w:bookmarkStart w:id="13" w:name="lt_pId012"/>
      <w:bookmarkStart w:id="14" w:name="_Toc113210523"/>
      <w:bookmarkStart w:id="15" w:name="_Toc115087068"/>
      <w:bookmarkStart w:id="16" w:name="_Toc115172081"/>
      <w:r w:rsidRPr="00676DCE">
        <w:lastRenderedPageBreak/>
        <w:t>I.</w:t>
      </w:r>
      <w:bookmarkEnd w:id="13"/>
      <w:r w:rsidRPr="00676DCE">
        <w:tab/>
      </w:r>
      <w:bookmarkStart w:id="17" w:name="lt_pId013"/>
      <w:bookmarkEnd w:id="14"/>
      <w:bookmarkEnd w:id="15"/>
      <w:bookmarkEnd w:id="16"/>
      <w:r w:rsidRPr="00676DCE">
        <w:t>Forma del o de los instrumentos internacionales</w:t>
      </w:r>
      <w:bookmarkEnd w:id="17"/>
    </w:p>
    <w:p w14:paraId="39CE1FCC" w14:textId="7FD91C4C" w:rsidR="00875993" w:rsidRPr="00676DCE" w:rsidRDefault="00875993" w:rsidP="00875993">
      <w:pPr>
        <w:pStyle w:val="ReportParaNum"/>
      </w:pPr>
      <w:bookmarkStart w:id="18" w:name="lt_pId014"/>
      <w:r w:rsidRPr="00676DCE">
        <w:t>¿Debería la Conferencia Internacional del Trabajo adoptar uno o varios instrumentos sobre los peligros biológicos en el entorno de trabajo?</w:t>
      </w:r>
      <w:bookmarkEnd w:id="18"/>
    </w:p>
    <w:bookmarkStart w:id="19" w:name="_Hlk118805213"/>
    <w:p w14:paraId="69CBA633" w14:textId="4FE58E5F" w:rsidR="00C772F5" w:rsidRPr="00676DCE" w:rsidRDefault="00A17CC2" w:rsidP="00411EAD">
      <w:pPr>
        <w:pStyle w:val="ReportParaIndentFirstline"/>
        <w:tabs>
          <w:tab w:val="left" w:pos="879"/>
          <w:tab w:val="left" w:pos="1560"/>
          <w:tab w:val="left" w:pos="1843"/>
        </w:tabs>
      </w:pPr>
      <w:sdt>
        <w:sdtPr>
          <w:id w:val="117106113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B15B00" w:rsidRPr="00676DCE">
        <w:tab/>
      </w:r>
      <w:r w:rsidR="000810E3" w:rsidRPr="00676DCE">
        <w:t>Sí</w:t>
      </w:r>
      <w:r w:rsidR="00C772F5" w:rsidRPr="00676DCE">
        <w:tab/>
      </w:r>
      <w:sdt>
        <w:sdtPr>
          <w:id w:val="-1691137887"/>
          <w14:checkbox>
            <w14:checked w14:val="0"/>
            <w14:checkedState w14:val="2612" w14:font="MS Gothic"/>
            <w14:uncheckedState w14:val="2610" w14:font="MS Gothic"/>
          </w14:checkbox>
        </w:sdtPr>
        <w:sdtEndPr/>
        <w:sdtContent>
          <w:r w:rsidR="00B15B00" w:rsidRPr="00676DCE">
            <w:rPr>
              <w:rFonts w:ascii="Segoe UI Symbol" w:hAnsi="Segoe UI Symbol" w:cs="Segoe UI Symbol"/>
            </w:rPr>
            <w:t>☐</w:t>
          </w:r>
        </w:sdtContent>
      </w:sdt>
      <w:r w:rsidR="00B15B00" w:rsidRPr="00676DCE">
        <w:tab/>
      </w:r>
      <w:r w:rsidR="00C772F5" w:rsidRPr="00676DCE">
        <w:t>No</w:t>
      </w:r>
    </w:p>
    <w:p w14:paraId="47AEEF71" w14:textId="0E34DA85" w:rsidR="00B15B00" w:rsidRPr="00676DCE" w:rsidRDefault="00B15B00" w:rsidP="00B15B00">
      <w:pPr>
        <w:pStyle w:val="ReportParaIndentFirstline"/>
        <w:rPr>
          <w:b/>
          <w:bCs/>
        </w:rPr>
      </w:pPr>
      <w:r w:rsidRPr="00676DCE">
        <w:rPr>
          <w:b/>
          <w:bCs/>
        </w:rPr>
        <w:t>Comentarios</w:t>
      </w:r>
    </w:p>
    <w:p w14:paraId="54A7FD51" w14:textId="33ED3BF9" w:rsidR="00B15B00" w:rsidRPr="00676DCE" w:rsidRDefault="00B15B00" w:rsidP="00B15B00">
      <w:pPr>
        <w:pStyle w:val="ReportParaIndentFirstline"/>
      </w:pPr>
      <w:r w:rsidRPr="00676DCE">
        <w:fldChar w:fldCharType="begin">
          <w:ffData>
            <w:name w:val="Texto1"/>
            <w:enabled/>
            <w:calcOnExit w:val="0"/>
            <w:textInput>
              <w:default w:val="Haga doble clic para escribir su comentario."/>
            </w:textInput>
          </w:ffData>
        </w:fldChar>
      </w:r>
      <w:bookmarkStart w:id="20" w:name="Texto1"/>
      <w:r w:rsidRPr="00676DCE">
        <w:instrText xml:space="preserve"> FORMTEXT </w:instrText>
      </w:r>
      <w:r w:rsidRPr="00676DCE">
        <w:fldChar w:fldCharType="separate"/>
      </w:r>
      <w:r w:rsidRPr="00676DCE">
        <w:t>Haga doble clic para escribir su comentario.</w:t>
      </w:r>
      <w:r w:rsidRPr="00676DCE">
        <w:fldChar w:fldCharType="end"/>
      </w:r>
      <w:bookmarkEnd w:id="20"/>
    </w:p>
    <w:p w14:paraId="2F229BC5" w14:textId="77777777" w:rsidR="00411EAD" w:rsidRPr="00676DCE" w:rsidRDefault="00411EAD" w:rsidP="00B15B00">
      <w:pPr>
        <w:pStyle w:val="ReportParaIndentFirstline"/>
      </w:pPr>
    </w:p>
    <w:p w14:paraId="33A6AD9A" w14:textId="77777777" w:rsidR="00875993" w:rsidRPr="00676DCE" w:rsidRDefault="00875993" w:rsidP="00875993">
      <w:pPr>
        <w:pStyle w:val="ReportParaNum"/>
      </w:pPr>
      <w:bookmarkStart w:id="21" w:name="lt_pId015"/>
      <w:bookmarkEnd w:id="19"/>
      <w:r w:rsidRPr="00676DCE">
        <w:t>En caso afirmativo, ¿deberían el o los instrumentos tomar la forma de:</w:t>
      </w:r>
      <w:bookmarkEnd w:id="21"/>
    </w:p>
    <w:p w14:paraId="1C5EB448" w14:textId="08A5059F" w:rsidR="00875993" w:rsidRPr="00676DCE" w:rsidRDefault="00875993" w:rsidP="00875993">
      <w:pPr>
        <w:pStyle w:val="ReportIndentletterlist1S"/>
      </w:pPr>
      <w:bookmarkStart w:id="22" w:name="lt_pId016"/>
      <w:r w:rsidRPr="00676DCE">
        <w:t>un convenio?</w:t>
      </w:r>
      <w:bookmarkEnd w:id="22"/>
    </w:p>
    <w:p w14:paraId="6DC11BC8" w14:textId="24308631" w:rsidR="00411EAD" w:rsidRPr="00676DCE" w:rsidRDefault="00A17CC2" w:rsidP="00154009">
      <w:pPr>
        <w:pStyle w:val="ReportIndent2"/>
        <w:ind w:left="1587"/>
      </w:pPr>
      <w:sdt>
        <w:sdtPr>
          <w:id w:val="-245655810"/>
          <w14:checkbox>
            <w14:checked w14:val="0"/>
            <w14:checkedState w14:val="2612" w14:font="MS Gothic"/>
            <w14:uncheckedState w14:val="2610" w14:font="MS Gothic"/>
          </w14:checkbox>
        </w:sdtPr>
        <w:sdtEndPr/>
        <w:sdtContent>
          <w:r w:rsidR="00154009" w:rsidRPr="00676DCE">
            <w:rPr>
              <w:rFonts w:ascii="MS Gothic" w:eastAsia="MS Gothic" w:hAnsi="MS Gothic"/>
            </w:rPr>
            <w:t>☐</w:t>
          </w:r>
        </w:sdtContent>
      </w:sdt>
    </w:p>
    <w:p w14:paraId="7836DEA2" w14:textId="29D773E6" w:rsidR="00875993" w:rsidRPr="00676DCE" w:rsidRDefault="00875993" w:rsidP="00875993">
      <w:pPr>
        <w:pStyle w:val="ReportIndentletterlist1S"/>
      </w:pPr>
      <w:bookmarkStart w:id="23" w:name="lt_pId017"/>
      <w:r w:rsidRPr="00676DCE">
        <w:t>una recomendación?</w:t>
      </w:r>
      <w:bookmarkEnd w:id="23"/>
    </w:p>
    <w:bookmarkStart w:id="24" w:name="lt_pId018"/>
    <w:p w14:paraId="46E4BB46" w14:textId="77777777" w:rsidR="00154009" w:rsidRPr="00676DCE" w:rsidRDefault="00A17CC2" w:rsidP="00154009">
      <w:pPr>
        <w:pStyle w:val="ReportIndent2"/>
        <w:ind w:left="1587"/>
      </w:pPr>
      <w:sdt>
        <w:sdtPr>
          <w:id w:val="404652157"/>
          <w14:checkbox>
            <w14:checked w14:val="0"/>
            <w14:checkedState w14:val="2612" w14:font="MS Gothic"/>
            <w14:uncheckedState w14:val="2610" w14:font="MS Gothic"/>
          </w14:checkbox>
        </w:sdtPr>
        <w:sdtEndPr/>
        <w:sdtContent>
          <w:r w:rsidR="00154009" w:rsidRPr="00676DCE">
            <w:rPr>
              <w:rFonts w:ascii="MS Gothic" w:eastAsia="MS Gothic" w:hAnsi="MS Gothic"/>
            </w:rPr>
            <w:t>☐</w:t>
          </w:r>
        </w:sdtContent>
      </w:sdt>
    </w:p>
    <w:p w14:paraId="6C07DAB2" w14:textId="2017F0C7" w:rsidR="00875993" w:rsidRPr="00676DCE" w:rsidRDefault="00875993" w:rsidP="00875993">
      <w:pPr>
        <w:pStyle w:val="ReportIndentletterlist1S"/>
      </w:pPr>
      <w:r w:rsidRPr="00676DCE">
        <w:t>un convenio complementado por una recomendación, en la forma de dos instrumentos independientes?</w:t>
      </w:r>
      <w:bookmarkEnd w:id="24"/>
    </w:p>
    <w:bookmarkStart w:id="25" w:name="lt_pId019"/>
    <w:p w14:paraId="69B924B7" w14:textId="77777777" w:rsidR="00154009" w:rsidRPr="00676DCE" w:rsidRDefault="00A17CC2" w:rsidP="00154009">
      <w:pPr>
        <w:pStyle w:val="ReportIndent2"/>
        <w:ind w:left="1587"/>
      </w:pPr>
      <w:sdt>
        <w:sdtPr>
          <w:id w:val="2146303896"/>
          <w14:checkbox>
            <w14:checked w14:val="0"/>
            <w14:checkedState w14:val="2612" w14:font="MS Gothic"/>
            <w14:uncheckedState w14:val="2610" w14:font="MS Gothic"/>
          </w14:checkbox>
        </w:sdtPr>
        <w:sdtEndPr/>
        <w:sdtContent>
          <w:r w:rsidR="00154009" w:rsidRPr="00676DCE">
            <w:rPr>
              <w:rFonts w:ascii="MS Gothic" w:eastAsia="MS Gothic" w:hAnsi="MS Gothic"/>
            </w:rPr>
            <w:t>☐</w:t>
          </w:r>
        </w:sdtContent>
      </w:sdt>
    </w:p>
    <w:p w14:paraId="045DC399" w14:textId="4D3AD948" w:rsidR="00875993" w:rsidRPr="00676DCE" w:rsidRDefault="00875993" w:rsidP="00875993">
      <w:pPr>
        <w:pStyle w:val="ReportIndentletterlist1S"/>
      </w:pPr>
      <w:r w:rsidRPr="00676DCE">
        <w:t>un convenio con disposiciones vinculantes y no vinculantes</w:t>
      </w:r>
      <w:r w:rsidRPr="00676DCE">
        <w:rPr>
          <w:rStyle w:val="FootnoteReference"/>
        </w:rPr>
        <w:footnoteReference w:id="2"/>
      </w:r>
      <w:r w:rsidRPr="00676DCE">
        <w:t>?</w:t>
      </w:r>
      <w:bookmarkEnd w:id="25"/>
    </w:p>
    <w:p w14:paraId="1E5787BC" w14:textId="77777777" w:rsidR="00154009" w:rsidRPr="00676DCE" w:rsidRDefault="00A17CC2" w:rsidP="00154009">
      <w:pPr>
        <w:pStyle w:val="ReportIndent2"/>
        <w:ind w:left="1587"/>
      </w:pPr>
      <w:sdt>
        <w:sdtPr>
          <w:id w:val="2071610349"/>
          <w14:checkbox>
            <w14:checked w14:val="0"/>
            <w14:checkedState w14:val="2612" w14:font="MS Gothic"/>
            <w14:uncheckedState w14:val="2610" w14:font="MS Gothic"/>
          </w14:checkbox>
        </w:sdtPr>
        <w:sdtEndPr/>
        <w:sdtContent>
          <w:r w:rsidR="00154009" w:rsidRPr="00676DCE">
            <w:rPr>
              <w:rFonts w:ascii="MS Gothic" w:eastAsia="MS Gothic" w:hAnsi="MS Gothic"/>
            </w:rPr>
            <w:t>☐</w:t>
          </w:r>
        </w:sdtContent>
      </w:sdt>
    </w:p>
    <w:p w14:paraId="316FA4C7" w14:textId="77777777" w:rsidR="005451E9" w:rsidRPr="00676DCE" w:rsidRDefault="005451E9" w:rsidP="005451E9">
      <w:pPr>
        <w:pStyle w:val="ReportParaIndentFirstline"/>
        <w:rPr>
          <w:b/>
          <w:bCs/>
        </w:rPr>
      </w:pPr>
      <w:r w:rsidRPr="00676DCE">
        <w:rPr>
          <w:b/>
          <w:bCs/>
        </w:rPr>
        <w:t>Comentarios</w:t>
      </w:r>
    </w:p>
    <w:p w14:paraId="23112935" w14:textId="166A403E" w:rsidR="005451E9" w:rsidRPr="00676DCE" w:rsidRDefault="005451E9" w:rsidP="005451E9">
      <w:pPr>
        <w:pStyle w:val="ReportParaIndentFirstline"/>
      </w:pPr>
      <w:r w:rsidRPr="00676DCE">
        <w:fldChar w:fldCharType="begin">
          <w:ffData>
            <w:name w:val=""/>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64669198" w14:textId="77777777" w:rsidR="005451E9" w:rsidRPr="00676DCE" w:rsidRDefault="005451E9" w:rsidP="005451E9">
      <w:pPr>
        <w:pStyle w:val="ReportParaIndentFirstline"/>
      </w:pPr>
    </w:p>
    <w:p w14:paraId="1C256B79" w14:textId="77777777" w:rsidR="00875993" w:rsidRPr="00676DCE" w:rsidRDefault="00875993" w:rsidP="00875993">
      <w:pPr>
        <w:pStyle w:val="ReportHeading1Indent"/>
      </w:pPr>
      <w:bookmarkStart w:id="26" w:name="lt_pId020"/>
      <w:bookmarkStart w:id="27" w:name="_Toc113210524"/>
      <w:bookmarkStart w:id="28" w:name="_Toc115087069"/>
      <w:bookmarkStart w:id="29" w:name="_Toc115172082"/>
      <w:r w:rsidRPr="00676DCE">
        <w:t>II.</w:t>
      </w:r>
      <w:bookmarkEnd w:id="26"/>
      <w:r w:rsidRPr="00676DCE">
        <w:tab/>
      </w:r>
      <w:bookmarkStart w:id="30" w:name="lt_pId021"/>
      <w:bookmarkEnd w:id="27"/>
      <w:bookmarkEnd w:id="28"/>
      <w:bookmarkEnd w:id="29"/>
      <w:r w:rsidRPr="00676DCE">
        <w:t>Preámbulo</w:t>
      </w:r>
      <w:bookmarkEnd w:id="30"/>
    </w:p>
    <w:p w14:paraId="6298BED9" w14:textId="77777777" w:rsidR="00875993" w:rsidRPr="00676DCE" w:rsidRDefault="00875993" w:rsidP="00875993">
      <w:pPr>
        <w:pStyle w:val="ReportParaNum"/>
      </w:pPr>
      <w:bookmarkStart w:id="31" w:name="lt_pId022"/>
      <w:r w:rsidRPr="00676DCE">
        <w:t>¿Se debería incluir en el o los instrumentos un preámbulo en el que:</w:t>
      </w:r>
    </w:p>
    <w:p w14:paraId="18DE6606" w14:textId="3CA88D93" w:rsidR="00875993" w:rsidRPr="00676DCE" w:rsidRDefault="00875993" w:rsidP="00DD4E86">
      <w:pPr>
        <w:pStyle w:val="ReportIndentletterlist1S"/>
        <w:numPr>
          <w:ilvl w:val="1"/>
          <w:numId w:val="30"/>
        </w:numPr>
      </w:pPr>
      <w:r w:rsidRPr="00676DCE">
        <w:t>se recordara el reciente reconocimiento de un entorno de trabajo seguro y saludable como principio y derecho fundamental en el trabajo por la Conferencia Internacional del Trabajo en su 110.ª reunión (2022)?</w:t>
      </w:r>
      <w:bookmarkEnd w:id="31"/>
    </w:p>
    <w:p w14:paraId="732EEDDC" w14:textId="4FDFF2DC" w:rsidR="0052104A" w:rsidRPr="00676DCE" w:rsidRDefault="00A17CC2" w:rsidP="0052104A">
      <w:pPr>
        <w:pStyle w:val="ReportIndent2"/>
        <w:ind w:left="1587"/>
      </w:pPr>
      <w:sdt>
        <w:sdtPr>
          <w:id w:val="-39515808"/>
          <w14:checkbox>
            <w14:checked w14:val="0"/>
            <w14:checkedState w14:val="2612" w14:font="MS Gothic"/>
            <w14:uncheckedState w14:val="2610" w14:font="MS Gothic"/>
          </w14:checkbox>
        </w:sdtPr>
        <w:sdtEndPr/>
        <w:sdtContent>
          <w:r w:rsidR="0052104A" w:rsidRPr="00676DCE">
            <w:rPr>
              <w:rFonts w:ascii="MS Gothic" w:eastAsia="MS Gothic" w:hAnsi="MS Gothic"/>
            </w:rPr>
            <w:t>☐</w:t>
          </w:r>
        </w:sdtContent>
      </w:sdt>
    </w:p>
    <w:p w14:paraId="26FCA9D5" w14:textId="167E967B" w:rsidR="00875993" w:rsidRPr="00676DCE" w:rsidRDefault="00875993" w:rsidP="00DD4E86">
      <w:pPr>
        <w:pStyle w:val="ReportIndentletterlist1S"/>
      </w:pPr>
      <w:r w:rsidRPr="00676DCE">
        <w:t>se pusiera de relieve la necesidad de mejorar la preparación para emergencias y la anticipación de los peligros y riesgos, así como la gestión integral de los peligros biológicos en el entorno de trabajo, mediante esfuerzos coordinados de todos los actores del mundo del trabajo, según ha puesto de manifiesto la pandemia de COVID-19?</w:t>
      </w:r>
    </w:p>
    <w:p w14:paraId="424632E7" w14:textId="77777777" w:rsidR="0052104A" w:rsidRPr="00676DCE" w:rsidRDefault="00A17CC2" w:rsidP="0052104A">
      <w:pPr>
        <w:pStyle w:val="ReportIndent2"/>
        <w:ind w:left="1587"/>
      </w:pPr>
      <w:sdt>
        <w:sdtPr>
          <w:id w:val="622039586"/>
          <w14:checkbox>
            <w14:checked w14:val="0"/>
            <w14:checkedState w14:val="2612" w14:font="MS Gothic"/>
            <w14:uncheckedState w14:val="2610" w14:font="MS Gothic"/>
          </w14:checkbox>
        </w:sdtPr>
        <w:sdtEndPr/>
        <w:sdtContent>
          <w:r w:rsidR="0052104A" w:rsidRPr="00676DCE">
            <w:rPr>
              <w:rFonts w:ascii="MS Gothic" w:eastAsia="MS Gothic" w:hAnsi="MS Gothic"/>
            </w:rPr>
            <w:t>☐</w:t>
          </w:r>
        </w:sdtContent>
      </w:sdt>
    </w:p>
    <w:p w14:paraId="460C05F4" w14:textId="1AD12ACF" w:rsidR="00875993" w:rsidRPr="00676DCE" w:rsidRDefault="00875993" w:rsidP="00DD4E86">
      <w:pPr>
        <w:pStyle w:val="ReportIndentletterlist1S"/>
      </w:pPr>
      <w:r w:rsidRPr="00676DCE">
        <w:lastRenderedPageBreak/>
        <w:t>se destacara la importancia de promover, a nivel internacional, la coherencia de las políticas y la cooperación en lo que respecta a la prevención de las enfermedades transmisibles y no transmisibles causadas por peligros biológicos en el entorno de trabajo?</w:t>
      </w:r>
    </w:p>
    <w:p w14:paraId="69DB3400" w14:textId="77777777" w:rsidR="00534A56" w:rsidRPr="00676DCE" w:rsidRDefault="00A17CC2" w:rsidP="00534A56">
      <w:pPr>
        <w:pStyle w:val="ReportIndent2"/>
        <w:ind w:left="1587"/>
      </w:pPr>
      <w:sdt>
        <w:sdtPr>
          <w:id w:val="-1753803140"/>
          <w14:checkbox>
            <w14:checked w14:val="0"/>
            <w14:checkedState w14:val="2612" w14:font="MS Gothic"/>
            <w14:uncheckedState w14:val="2610" w14:font="MS Gothic"/>
          </w14:checkbox>
        </w:sdtPr>
        <w:sdtEndPr/>
        <w:sdtContent>
          <w:r w:rsidR="00534A56" w:rsidRPr="00676DCE">
            <w:rPr>
              <w:rFonts w:ascii="MS Gothic" w:eastAsia="MS Gothic" w:hAnsi="MS Gothic"/>
            </w:rPr>
            <w:t>☐</w:t>
          </w:r>
        </w:sdtContent>
      </w:sdt>
    </w:p>
    <w:p w14:paraId="564D369C" w14:textId="7940900A" w:rsidR="00875993" w:rsidRPr="00676DCE" w:rsidRDefault="00875993" w:rsidP="00DD4E86">
      <w:pPr>
        <w:pStyle w:val="ReportIndentletterlist1S"/>
      </w:pPr>
      <w:r w:rsidRPr="00676DCE">
        <w:t>se reconociera la particular pertinencia del Convenio sobre seguridad y salud de los trabajadores, 1981 (núm. 155) y su Protocolo de 2002, el Convenio sobre los servicios de salud en el trabajo, 1985 (núm. 161) y el Convenio sobre el marco promocional para la seguridad y salud en el trabajo, 2006 (núm. 187) para la buena gestión de los peligros biológicos en el entorno de trabajo?</w:t>
      </w:r>
    </w:p>
    <w:p w14:paraId="19D84C88" w14:textId="77777777" w:rsidR="00534A56" w:rsidRPr="00676DCE" w:rsidRDefault="00A17CC2" w:rsidP="00534A56">
      <w:pPr>
        <w:pStyle w:val="ReportIndent2"/>
        <w:ind w:left="1587"/>
      </w:pPr>
      <w:sdt>
        <w:sdtPr>
          <w:id w:val="-1045287129"/>
          <w14:checkbox>
            <w14:checked w14:val="0"/>
            <w14:checkedState w14:val="2612" w14:font="MS Gothic"/>
            <w14:uncheckedState w14:val="2610" w14:font="MS Gothic"/>
          </w14:checkbox>
        </w:sdtPr>
        <w:sdtEndPr/>
        <w:sdtContent>
          <w:r w:rsidR="00534A56" w:rsidRPr="00676DCE">
            <w:rPr>
              <w:rFonts w:ascii="MS Gothic" w:eastAsia="MS Gothic" w:hAnsi="MS Gothic"/>
            </w:rPr>
            <w:t>☐</w:t>
          </w:r>
        </w:sdtContent>
      </w:sdt>
    </w:p>
    <w:p w14:paraId="6B34D7C2" w14:textId="5AF93037" w:rsidR="00875993" w:rsidRPr="00676DCE" w:rsidRDefault="00875993" w:rsidP="00DD4E86">
      <w:pPr>
        <w:pStyle w:val="ReportIndentletterlist1S"/>
      </w:pPr>
      <w:r w:rsidRPr="00676DCE">
        <w:t xml:space="preserve">se subrayara la </w:t>
      </w:r>
      <w:bookmarkStart w:id="32" w:name="lt_pId025"/>
      <w:r w:rsidRPr="00676DCE">
        <w:t>necesidad de revisar la Recomendación sobre la prevención del carbunco, 1919 (núm. 3) y subsanar las lagunas de cobertura en lo que respecta a la regulación de otros peligros biológicos en el entorno de trabajo, en particular a la luz de los avances científicos?</w:t>
      </w:r>
      <w:bookmarkEnd w:id="32"/>
    </w:p>
    <w:p w14:paraId="1DDFDE7C" w14:textId="77777777" w:rsidR="00534A56" w:rsidRPr="00676DCE" w:rsidRDefault="00A17CC2" w:rsidP="00534A56">
      <w:pPr>
        <w:pStyle w:val="ReportIndent2"/>
        <w:ind w:left="1587"/>
      </w:pPr>
      <w:sdt>
        <w:sdtPr>
          <w:id w:val="-1782634647"/>
          <w14:checkbox>
            <w14:checked w14:val="0"/>
            <w14:checkedState w14:val="2612" w14:font="MS Gothic"/>
            <w14:uncheckedState w14:val="2610" w14:font="MS Gothic"/>
          </w14:checkbox>
        </w:sdtPr>
        <w:sdtEndPr/>
        <w:sdtContent>
          <w:r w:rsidR="00534A56" w:rsidRPr="00676DCE">
            <w:rPr>
              <w:rFonts w:ascii="MS Gothic" w:eastAsia="MS Gothic" w:hAnsi="MS Gothic"/>
            </w:rPr>
            <w:t>☐</w:t>
          </w:r>
        </w:sdtContent>
      </w:sdt>
    </w:p>
    <w:p w14:paraId="65462C8E" w14:textId="795491CF" w:rsidR="00875993" w:rsidRPr="00676DCE" w:rsidRDefault="00875993" w:rsidP="00DD4E86">
      <w:pPr>
        <w:pStyle w:val="ReportIndentletterlist1S"/>
      </w:pPr>
      <w:r w:rsidRPr="00676DCE">
        <w:t>se observara que el o los instrumentos propuestos constituiría(n) el primer o los primeros instrumentos internacionales que abordara(n) de manera integral los peligros biológicos en el entorno de trabajo?</w:t>
      </w:r>
    </w:p>
    <w:p w14:paraId="2109012C" w14:textId="77777777" w:rsidR="00534A56" w:rsidRPr="00676DCE" w:rsidRDefault="00A17CC2" w:rsidP="00534A56">
      <w:pPr>
        <w:pStyle w:val="ReportIndent2"/>
        <w:ind w:left="1587"/>
      </w:pPr>
      <w:sdt>
        <w:sdtPr>
          <w:id w:val="-974917548"/>
          <w14:checkbox>
            <w14:checked w14:val="0"/>
            <w14:checkedState w14:val="2612" w14:font="MS Gothic"/>
            <w14:uncheckedState w14:val="2610" w14:font="MS Gothic"/>
          </w14:checkbox>
        </w:sdtPr>
        <w:sdtEndPr/>
        <w:sdtContent>
          <w:r w:rsidR="00534A56" w:rsidRPr="00676DCE">
            <w:rPr>
              <w:rFonts w:ascii="MS Gothic" w:eastAsia="MS Gothic" w:hAnsi="MS Gothic"/>
            </w:rPr>
            <w:t>☐</w:t>
          </w:r>
        </w:sdtContent>
      </w:sdt>
    </w:p>
    <w:p w14:paraId="50281FD2" w14:textId="48DFC985" w:rsidR="00875993" w:rsidRPr="00676DCE" w:rsidRDefault="00875993" w:rsidP="00DD4E86">
      <w:pPr>
        <w:pStyle w:val="ReportIndentletterlist1S"/>
      </w:pPr>
      <w:bookmarkStart w:id="33" w:name="lt_pId032"/>
      <w:r w:rsidRPr="00676DCE">
        <w:t>se abordaran otras consideraciones?</w:t>
      </w:r>
      <w:bookmarkEnd w:id="33"/>
      <w:r w:rsidRPr="00676DCE">
        <w:t xml:space="preserve"> </w:t>
      </w:r>
      <w:bookmarkStart w:id="34" w:name="lt_pId033"/>
      <w:r w:rsidRPr="00676DCE">
        <w:t>En caso afirmativo, sírvase especificar.</w:t>
      </w:r>
      <w:bookmarkEnd w:id="34"/>
    </w:p>
    <w:p w14:paraId="22558942" w14:textId="6279060C" w:rsidR="00534A56" w:rsidRPr="00676DCE" w:rsidRDefault="00A17CC2" w:rsidP="00534A56">
      <w:pPr>
        <w:pStyle w:val="ReportIndent2"/>
        <w:ind w:left="1587"/>
      </w:pPr>
      <w:sdt>
        <w:sdtPr>
          <w:id w:val="215325137"/>
          <w14:checkbox>
            <w14:checked w14:val="0"/>
            <w14:checkedState w14:val="2612" w14:font="MS Gothic"/>
            <w14:uncheckedState w14:val="2610" w14:font="MS Gothic"/>
          </w14:checkbox>
        </w:sdtPr>
        <w:sdtEndPr/>
        <w:sdtContent>
          <w:r w:rsidR="00534A56" w:rsidRPr="00676DCE">
            <w:rPr>
              <w:rFonts w:ascii="MS Gothic" w:eastAsia="MS Gothic" w:hAnsi="MS Gothic"/>
            </w:rPr>
            <w:t>☐</w:t>
          </w:r>
        </w:sdtContent>
      </w:sdt>
    </w:p>
    <w:p w14:paraId="3B1BD395" w14:textId="77777777" w:rsidR="00356807" w:rsidRPr="00676DCE" w:rsidRDefault="00356807" w:rsidP="00356807">
      <w:pPr>
        <w:pStyle w:val="ReportParaIndentFirstline"/>
        <w:rPr>
          <w:b/>
          <w:bCs/>
        </w:rPr>
      </w:pPr>
      <w:r w:rsidRPr="00676DCE">
        <w:rPr>
          <w:b/>
          <w:bCs/>
        </w:rPr>
        <w:t>Comentarios</w:t>
      </w:r>
    </w:p>
    <w:p w14:paraId="3590CCCD" w14:textId="77777777" w:rsidR="00356807" w:rsidRPr="00676DCE" w:rsidRDefault="00356807" w:rsidP="00356807">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F0DADDE" w14:textId="77777777" w:rsidR="00356807" w:rsidRPr="00676DCE" w:rsidRDefault="00356807" w:rsidP="00356807">
      <w:pPr>
        <w:pStyle w:val="ReportParaIndentFirstline"/>
      </w:pPr>
    </w:p>
    <w:p w14:paraId="2E59AC22" w14:textId="77777777" w:rsidR="00875993" w:rsidRPr="00676DCE" w:rsidRDefault="00875993" w:rsidP="0063411A">
      <w:pPr>
        <w:pStyle w:val="ReportHeading1Indent"/>
      </w:pPr>
      <w:bookmarkStart w:id="35" w:name="lt_pId034"/>
      <w:bookmarkStart w:id="36" w:name="_Toc113210525"/>
      <w:bookmarkStart w:id="37" w:name="_Toc115087070"/>
      <w:bookmarkStart w:id="38" w:name="_Toc115172083"/>
      <w:r w:rsidRPr="00676DCE">
        <w:t>III.</w:t>
      </w:r>
      <w:bookmarkEnd w:id="35"/>
      <w:r w:rsidRPr="00676DCE">
        <w:tab/>
      </w:r>
      <w:bookmarkStart w:id="39" w:name="lt_pId035"/>
      <w:bookmarkEnd w:id="36"/>
      <w:bookmarkEnd w:id="37"/>
      <w:bookmarkEnd w:id="38"/>
      <w:r w:rsidRPr="00676DCE">
        <w:t>Definiciones</w:t>
      </w:r>
      <w:bookmarkEnd w:id="39"/>
    </w:p>
    <w:p w14:paraId="412D5CF5" w14:textId="3F9CF1C2" w:rsidR="00875993" w:rsidRPr="00676DCE" w:rsidRDefault="00875993" w:rsidP="00875993">
      <w:pPr>
        <w:pStyle w:val="ReportParaNum"/>
      </w:pPr>
      <w:bookmarkStart w:id="40" w:name="lt_pId036"/>
      <w:r w:rsidRPr="00676DCE">
        <w:t xml:space="preserve">¿Debería incluirse en el o los instrumentos una definición del término </w:t>
      </w:r>
      <w:bookmarkStart w:id="41" w:name="lt_pId037"/>
      <w:bookmarkEnd w:id="40"/>
      <w:r w:rsidRPr="00676DCE">
        <w:t>«peligro biológico» como «todo microorganismo, célula u otro material orgánico que puede ser de origen vegetal, animal o humano, con inclusión de los genéticamente modificados, y que pueda ser perjudicial para la salud humana.</w:t>
      </w:r>
      <w:bookmarkStart w:id="42" w:name="lt_pId038"/>
      <w:bookmarkEnd w:id="41"/>
      <w:r w:rsidRPr="00676DCE">
        <w:t xml:space="preserve"> Esto puede incluir, entre otros, bacterias, virus, parásitos, hongos, priones, materiales de ADN, fluidos corporales y cualquier otro microorganismo, así como las toxinas y alérgenos asociados»</w:t>
      </w:r>
      <w:r w:rsidRPr="00676DCE">
        <w:rPr>
          <w:rStyle w:val="FootnoteReference"/>
        </w:rPr>
        <w:footnoteReference w:id="3"/>
      </w:r>
      <w:r w:rsidRPr="00676DCE">
        <w:t>?</w:t>
      </w:r>
      <w:bookmarkEnd w:id="42"/>
    </w:p>
    <w:p w14:paraId="7198B1BF" w14:textId="77777777" w:rsidR="00356807" w:rsidRPr="00676DCE" w:rsidRDefault="00A17CC2" w:rsidP="00356807">
      <w:pPr>
        <w:pStyle w:val="ReportParaIndentFirstline"/>
        <w:tabs>
          <w:tab w:val="left" w:pos="879"/>
          <w:tab w:val="left" w:pos="1560"/>
          <w:tab w:val="left" w:pos="1843"/>
        </w:tabs>
      </w:pPr>
      <w:sdt>
        <w:sdtPr>
          <w:id w:val="-1478913029"/>
          <w14:checkbox>
            <w14:checked w14:val="0"/>
            <w14:checkedState w14:val="2612" w14:font="MS Gothic"/>
            <w14:uncheckedState w14:val="2610" w14:font="MS Gothic"/>
          </w14:checkbox>
        </w:sdtPr>
        <w:sdtEndPr/>
        <w:sdtContent>
          <w:r w:rsidR="00356807" w:rsidRPr="00676DCE">
            <w:rPr>
              <w:rFonts w:ascii="MS Gothic" w:eastAsia="MS Gothic" w:hAnsi="MS Gothic"/>
            </w:rPr>
            <w:t>☐</w:t>
          </w:r>
        </w:sdtContent>
      </w:sdt>
      <w:r w:rsidR="00356807" w:rsidRPr="00676DCE">
        <w:tab/>
        <w:t>Sí</w:t>
      </w:r>
      <w:r w:rsidR="00356807" w:rsidRPr="00676DCE">
        <w:tab/>
      </w:r>
      <w:sdt>
        <w:sdtPr>
          <w:id w:val="1892309089"/>
          <w14:checkbox>
            <w14:checked w14:val="0"/>
            <w14:checkedState w14:val="2612" w14:font="MS Gothic"/>
            <w14:uncheckedState w14:val="2610" w14:font="MS Gothic"/>
          </w14:checkbox>
        </w:sdtPr>
        <w:sdtEndPr/>
        <w:sdtContent>
          <w:r w:rsidR="00356807" w:rsidRPr="00676DCE">
            <w:rPr>
              <w:rFonts w:ascii="Segoe UI Symbol" w:hAnsi="Segoe UI Symbol" w:cs="Segoe UI Symbol"/>
            </w:rPr>
            <w:t>☐</w:t>
          </w:r>
        </w:sdtContent>
      </w:sdt>
      <w:r w:rsidR="00356807" w:rsidRPr="00676DCE">
        <w:tab/>
        <w:t>No</w:t>
      </w:r>
    </w:p>
    <w:p w14:paraId="09E7E40D" w14:textId="77777777" w:rsidR="00356807" w:rsidRPr="00676DCE" w:rsidRDefault="00356807" w:rsidP="00356807">
      <w:pPr>
        <w:pStyle w:val="ReportParaIndentFirstline"/>
        <w:rPr>
          <w:b/>
          <w:bCs/>
        </w:rPr>
      </w:pPr>
      <w:r w:rsidRPr="00676DCE">
        <w:rPr>
          <w:b/>
          <w:bCs/>
        </w:rPr>
        <w:t>Comentarios</w:t>
      </w:r>
    </w:p>
    <w:p w14:paraId="20247D59" w14:textId="77777777" w:rsidR="00356807" w:rsidRPr="00676DCE" w:rsidRDefault="00356807" w:rsidP="00356807">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32E982C5" w14:textId="77777777" w:rsidR="00356807" w:rsidRPr="00676DCE" w:rsidRDefault="00356807" w:rsidP="00356807">
      <w:pPr>
        <w:pStyle w:val="ReportParaIndentFirstline"/>
      </w:pPr>
    </w:p>
    <w:p w14:paraId="0453FD39" w14:textId="56456C83" w:rsidR="00875993" w:rsidRPr="00676DCE" w:rsidRDefault="00875993" w:rsidP="00875993">
      <w:pPr>
        <w:pStyle w:val="ReportParaNum"/>
      </w:pPr>
      <w:bookmarkStart w:id="43" w:name="lt_pId039"/>
      <w:r w:rsidRPr="00676DCE">
        <w:lastRenderedPageBreak/>
        <w:t>¿Debería entenderse que el término «peligro biológico» incluye también los vectores o transmisores biológicos de enfermedades?</w:t>
      </w:r>
      <w:bookmarkEnd w:id="43"/>
    </w:p>
    <w:p w14:paraId="570EDCB4" w14:textId="77777777" w:rsidR="00356807" w:rsidRPr="00676DCE" w:rsidRDefault="00A17CC2" w:rsidP="00356807">
      <w:pPr>
        <w:pStyle w:val="ReportParaIndentFirstline"/>
        <w:tabs>
          <w:tab w:val="left" w:pos="879"/>
          <w:tab w:val="left" w:pos="1560"/>
          <w:tab w:val="left" w:pos="1843"/>
        </w:tabs>
      </w:pPr>
      <w:sdt>
        <w:sdtPr>
          <w:id w:val="-606743453"/>
          <w14:checkbox>
            <w14:checked w14:val="0"/>
            <w14:checkedState w14:val="2612" w14:font="MS Gothic"/>
            <w14:uncheckedState w14:val="2610" w14:font="MS Gothic"/>
          </w14:checkbox>
        </w:sdtPr>
        <w:sdtEndPr/>
        <w:sdtContent>
          <w:r w:rsidR="00356807" w:rsidRPr="00676DCE">
            <w:rPr>
              <w:rFonts w:ascii="MS Gothic" w:eastAsia="MS Gothic" w:hAnsi="MS Gothic"/>
            </w:rPr>
            <w:t>☐</w:t>
          </w:r>
        </w:sdtContent>
      </w:sdt>
      <w:r w:rsidR="00356807" w:rsidRPr="00676DCE">
        <w:tab/>
        <w:t>Sí</w:t>
      </w:r>
      <w:r w:rsidR="00356807" w:rsidRPr="00676DCE">
        <w:tab/>
      </w:r>
      <w:sdt>
        <w:sdtPr>
          <w:id w:val="1301654987"/>
          <w14:checkbox>
            <w14:checked w14:val="0"/>
            <w14:checkedState w14:val="2612" w14:font="MS Gothic"/>
            <w14:uncheckedState w14:val="2610" w14:font="MS Gothic"/>
          </w14:checkbox>
        </w:sdtPr>
        <w:sdtEndPr/>
        <w:sdtContent>
          <w:r w:rsidR="00356807" w:rsidRPr="00676DCE">
            <w:rPr>
              <w:rFonts w:ascii="Segoe UI Symbol" w:hAnsi="Segoe UI Symbol" w:cs="Segoe UI Symbol"/>
            </w:rPr>
            <w:t>☐</w:t>
          </w:r>
        </w:sdtContent>
      </w:sdt>
      <w:r w:rsidR="00356807" w:rsidRPr="00676DCE">
        <w:tab/>
        <w:t>No</w:t>
      </w:r>
    </w:p>
    <w:p w14:paraId="7035C1B3" w14:textId="77777777" w:rsidR="00356807" w:rsidRPr="00676DCE" w:rsidRDefault="00356807" w:rsidP="00356807">
      <w:pPr>
        <w:pStyle w:val="ReportParaIndentFirstline"/>
        <w:rPr>
          <w:b/>
          <w:bCs/>
        </w:rPr>
      </w:pPr>
      <w:r w:rsidRPr="00676DCE">
        <w:rPr>
          <w:b/>
          <w:bCs/>
        </w:rPr>
        <w:t>Comentarios</w:t>
      </w:r>
    </w:p>
    <w:p w14:paraId="5954E7D6" w14:textId="77777777" w:rsidR="00356807" w:rsidRPr="00676DCE" w:rsidRDefault="00356807" w:rsidP="00356807">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94EE7AB" w14:textId="77777777" w:rsidR="00356807" w:rsidRPr="00676DCE" w:rsidRDefault="00356807" w:rsidP="00356807">
      <w:pPr>
        <w:pStyle w:val="ReportParaIndentFirstline"/>
      </w:pPr>
    </w:p>
    <w:p w14:paraId="25261B7F" w14:textId="5838F615" w:rsidR="00875993" w:rsidRPr="00676DCE" w:rsidRDefault="00875993" w:rsidP="00875993">
      <w:pPr>
        <w:pStyle w:val="ReportParaNum"/>
      </w:pPr>
      <w:bookmarkStart w:id="44" w:name="lt_pId040"/>
      <w:r w:rsidRPr="00676DCE">
        <w:t>¿Se deberían definir otros términos en el o los instrumentos?</w:t>
      </w:r>
      <w:bookmarkEnd w:id="44"/>
      <w:r w:rsidRPr="00676DCE">
        <w:t xml:space="preserve"> </w:t>
      </w:r>
      <w:bookmarkStart w:id="45" w:name="lt_pId041"/>
      <w:r w:rsidRPr="00676DCE">
        <w:t>De ser así, sírvase especificar.</w:t>
      </w:r>
      <w:bookmarkEnd w:id="45"/>
    </w:p>
    <w:p w14:paraId="467EDB56" w14:textId="77777777" w:rsidR="00356807" w:rsidRPr="00676DCE" w:rsidRDefault="00A17CC2" w:rsidP="00356807">
      <w:pPr>
        <w:pStyle w:val="ReportParaIndentFirstline"/>
        <w:tabs>
          <w:tab w:val="left" w:pos="879"/>
          <w:tab w:val="left" w:pos="1560"/>
          <w:tab w:val="left" w:pos="1843"/>
        </w:tabs>
      </w:pPr>
      <w:sdt>
        <w:sdtPr>
          <w:id w:val="756484506"/>
          <w14:checkbox>
            <w14:checked w14:val="0"/>
            <w14:checkedState w14:val="2612" w14:font="MS Gothic"/>
            <w14:uncheckedState w14:val="2610" w14:font="MS Gothic"/>
          </w14:checkbox>
        </w:sdtPr>
        <w:sdtEndPr/>
        <w:sdtContent>
          <w:r w:rsidR="00356807" w:rsidRPr="00676DCE">
            <w:rPr>
              <w:rFonts w:ascii="MS Gothic" w:eastAsia="MS Gothic" w:hAnsi="MS Gothic"/>
            </w:rPr>
            <w:t>☐</w:t>
          </w:r>
        </w:sdtContent>
      </w:sdt>
      <w:r w:rsidR="00356807" w:rsidRPr="00676DCE">
        <w:tab/>
        <w:t>Sí</w:t>
      </w:r>
      <w:r w:rsidR="00356807" w:rsidRPr="00676DCE">
        <w:tab/>
      </w:r>
      <w:sdt>
        <w:sdtPr>
          <w:id w:val="-1611431751"/>
          <w14:checkbox>
            <w14:checked w14:val="0"/>
            <w14:checkedState w14:val="2612" w14:font="MS Gothic"/>
            <w14:uncheckedState w14:val="2610" w14:font="MS Gothic"/>
          </w14:checkbox>
        </w:sdtPr>
        <w:sdtEndPr/>
        <w:sdtContent>
          <w:r w:rsidR="00356807" w:rsidRPr="00676DCE">
            <w:rPr>
              <w:rFonts w:ascii="Segoe UI Symbol" w:hAnsi="Segoe UI Symbol" w:cs="Segoe UI Symbol"/>
            </w:rPr>
            <w:t>☐</w:t>
          </w:r>
        </w:sdtContent>
      </w:sdt>
      <w:r w:rsidR="00356807" w:rsidRPr="00676DCE">
        <w:tab/>
        <w:t>No</w:t>
      </w:r>
    </w:p>
    <w:p w14:paraId="0BB150E1" w14:textId="77777777" w:rsidR="00356807" w:rsidRPr="00676DCE" w:rsidRDefault="00356807" w:rsidP="00356807">
      <w:pPr>
        <w:pStyle w:val="ReportParaIndentFirstline"/>
        <w:rPr>
          <w:b/>
          <w:bCs/>
        </w:rPr>
      </w:pPr>
      <w:r w:rsidRPr="00676DCE">
        <w:rPr>
          <w:b/>
          <w:bCs/>
        </w:rPr>
        <w:t>Comentarios</w:t>
      </w:r>
    </w:p>
    <w:p w14:paraId="2C788B07" w14:textId="77777777" w:rsidR="00356807" w:rsidRPr="00676DCE" w:rsidRDefault="00356807" w:rsidP="00356807">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77A435E" w14:textId="77777777" w:rsidR="00356807" w:rsidRPr="00676DCE" w:rsidRDefault="00356807" w:rsidP="00356807">
      <w:pPr>
        <w:pStyle w:val="ReportParaIndentFirstline"/>
      </w:pPr>
    </w:p>
    <w:p w14:paraId="41F99BEC" w14:textId="77777777" w:rsidR="00875993" w:rsidRPr="00676DCE" w:rsidRDefault="00875993" w:rsidP="00875993">
      <w:pPr>
        <w:pStyle w:val="ReportHeading1Indent"/>
      </w:pPr>
      <w:bookmarkStart w:id="46" w:name="lt_pId042"/>
      <w:bookmarkStart w:id="47" w:name="_Toc113210526"/>
      <w:bookmarkStart w:id="48" w:name="_Toc115087071"/>
      <w:bookmarkStart w:id="49" w:name="_Toc115172084"/>
      <w:r w:rsidRPr="00676DCE">
        <w:t>IV.</w:t>
      </w:r>
      <w:bookmarkEnd w:id="46"/>
      <w:r w:rsidRPr="00676DCE">
        <w:tab/>
      </w:r>
      <w:bookmarkStart w:id="50" w:name="lt_pId043"/>
      <w:bookmarkEnd w:id="47"/>
      <w:bookmarkEnd w:id="48"/>
      <w:bookmarkEnd w:id="49"/>
      <w:r w:rsidRPr="00676DCE">
        <w:t>Objeto y ámbito de aplicación</w:t>
      </w:r>
      <w:bookmarkEnd w:id="50"/>
    </w:p>
    <w:p w14:paraId="1FDF7CD6" w14:textId="5B368265" w:rsidR="00875993" w:rsidRPr="00676DCE" w:rsidRDefault="00875993" w:rsidP="00875993">
      <w:pPr>
        <w:pStyle w:val="ReportParaNum"/>
      </w:pPr>
      <w:bookmarkStart w:id="51" w:name="lt_pId044"/>
      <w:r w:rsidRPr="00676DCE">
        <w:t>¿Debería disponerse en el o los instrumentos que su finalidad es proporcionar un marco jurídico integral y orientado al futuro para el respeto, la promoción y la realización del derecho a un entorno de trabajo seguro y saludable en lo que respecta a los peligros biológicos?</w:t>
      </w:r>
      <w:bookmarkEnd w:id="51"/>
    </w:p>
    <w:p w14:paraId="24616F5A" w14:textId="77777777" w:rsidR="00964C46" w:rsidRPr="00676DCE" w:rsidRDefault="00A17CC2" w:rsidP="00964C46">
      <w:pPr>
        <w:pStyle w:val="ReportParaIndentFirstline"/>
        <w:tabs>
          <w:tab w:val="left" w:pos="879"/>
          <w:tab w:val="left" w:pos="1560"/>
          <w:tab w:val="left" w:pos="1843"/>
        </w:tabs>
      </w:pPr>
      <w:sdt>
        <w:sdtPr>
          <w:id w:val="793095764"/>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732050633"/>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48F9A856" w14:textId="77777777" w:rsidR="00964C46" w:rsidRPr="00676DCE" w:rsidRDefault="00964C46" w:rsidP="00964C46">
      <w:pPr>
        <w:pStyle w:val="ReportParaIndentFirstline"/>
        <w:rPr>
          <w:b/>
          <w:bCs/>
        </w:rPr>
      </w:pPr>
      <w:r w:rsidRPr="00676DCE">
        <w:rPr>
          <w:b/>
          <w:bCs/>
        </w:rPr>
        <w:t>Comentarios</w:t>
      </w:r>
    </w:p>
    <w:p w14:paraId="2CBBC083"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39D53031" w14:textId="77777777" w:rsidR="00964C46" w:rsidRPr="00676DCE" w:rsidRDefault="00964C46" w:rsidP="00964C46">
      <w:pPr>
        <w:pStyle w:val="ReportParaIndentFirstline"/>
      </w:pPr>
    </w:p>
    <w:p w14:paraId="5BC4D7E3" w14:textId="708322AB" w:rsidR="00875993" w:rsidRPr="00676DCE" w:rsidRDefault="00875993" w:rsidP="00875993">
      <w:pPr>
        <w:pStyle w:val="ReportParaNum"/>
      </w:pPr>
      <w:bookmarkStart w:id="52" w:name="lt_pId045"/>
      <w:r w:rsidRPr="00676DCE">
        <w:t>¿Deberían aplicarse el o los instrumentos a todos los trabajadores y a todas las ramas de actividad económica?</w:t>
      </w:r>
      <w:bookmarkEnd w:id="52"/>
    </w:p>
    <w:p w14:paraId="002394B7" w14:textId="77777777" w:rsidR="00964C46" w:rsidRPr="00676DCE" w:rsidRDefault="00A17CC2" w:rsidP="00964C46">
      <w:pPr>
        <w:pStyle w:val="ReportParaIndentFirstline"/>
        <w:tabs>
          <w:tab w:val="left" w:pos="879"/>
          <w:tab w:val="left" w:pos="1560"/>
          <w:tab w:val="left" w:pos="1843"/>
        </w:tabs>
      </w:pPr>
      <w:sdt>
        <w:sdtPr>
          <w:id w:val="-380632084"/>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832827353"/>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700CD737" w14:textId="77777777" w:rsidR="00964C46" w:rsidRPr="00676DCE" w:rsidRDefault="00964C46" w:rsidP="00964C46">
      <w:pPr>
        <w:pStyle w:val="ReportParaIndentFirstline"/>
        <w:rPr>
          <w:b/>
          <w:bCs/>
        </w:rPr>
      </w:pPr>
      <w:r w:rsidRPr="00676DCE">
        <w:rPr>
          <w:b/>
          <w:bCs/>
        </w:rPr>
        <w:t>Comentarios</w:t>
      </w:r>
    </w:p>
    <w:p w14:paraId="37A955AA"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76482635" w14:textId="77777777" w:rsidR="00964C46" w:rsidRPr="00676DCE" w:rsidRDefault="00964C46" w:rsidP="00964C46">
      <w:pPr>
        <w:pStyle w:val="ReportParaIndentFirstline"/>
      </w:pPr>
    </w:p>
    <w:p w14:paraId="299AF782" w14:textId="681183F3" w:rsidR="00875993" w:rsidRPr="00676DCE" w:rsidRDefault="00875993" w:rsidP="00875993">
      <w:pPr>
        <w:pStyle w:val="ReportParaNum"/>
      </w:pPr>
      <w:bookmarkStart w:id="53" w:name="lt_pId046"/>
      <w:r w:rsidRPr="00676DCE">
        <w:t>En el caso de que el instrumento tome la forma de un convenio, ¿debería disponer que los Miembros puedan, previa consulta con las organizaciones más representativas de empleadores y de trabajadores interesadas, excluir total o parcialmente del ámbito de aplicación del convenio determinadas ramas de actividad económica o categorías limitadas de trabajadores respecto de las cuales su aplicación podría plantear problemas especiales de carácter sustantivo?</w:t>
      </w:r>
      <w:bookmarkEnd w:id="53"/>
    </w:p>
    <w:p w14:paraId="459802D9" w14:textId="77777777" w:rsidR="00964C46" w:rsidRPr="00676DCE" w:rsidRDefault="00A17CC2" w:rsidP="00964C46">
      <w:pPr>
        <w:pStyle w:val="ReportParaIndentFirstline"/>
        <w:tabs>
          <w:tab w:val="left" w:pos="879"/>
          <w:tab w:val="left" w:pos="1560"/>
          <w:tab w:val="left" w:pos="1843"/>
        </w:tabs>
      </w:pPr>
      <w:sdt>
        <w:sdtPr>
          <w:id w:val="1636909279"/>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86314321"/>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73B21945" w14:textId="77777777" w:rsidR="00964C46" w:rsidRPr="00676DCE" w:rsidRDefault="00964C46" w:rsidP="00964C46">
      <w:pPr>
        <w:pStyle w:val="ReportParaIndentFirstline"/>
        <w:rPr>
          <w:b/>
          <w:bCs/>
        </w:rPr>
      </w:pPr>
      <w:r w:rsidRPr="00676DCE">
        <w:rPr>
          <w:b/>
          <w:bCs/>
        </w:rPr>
        <w:t>Comentarios</w:t>
      </w:r>
    </w:p>
    <w:p w14:paraId="12804F20"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F683732" w14:textId="77777777" w:rsidR="00964C46" w:rsidRPr="00676DCE" w:rsidRDefault="00964C46" w:rsidP="00964C46">
      <w:pPr>
        <w:pStyle w:val="ReportParaIndentFirstline"/>
      </w:pPr>
    </w:p>
    <w:p w14:paraId="3915FA1D" w14:textId="5F29B420" w:rsidR="00875993" w:rsidRPr="00676DCE" w:rsidRDefault="00875993" w:rsidP="00DE4612">
      <w:pPr>
        <w:pStyle w:val="ReportParaNum"/>
        <w:keepNext/>
        <w:keepLines/>
      </w:pPr>
      <w:bookmarkStart w:id="54" w:name="lt_pId047"/>
      <w:r w:rsidRPr="00676DCE">
        <w:lastRenderedPageBreak/>
        <w:t>En el caso de que el instrumento tome la forma de un convenio, ¿debería disponer que los Miembros que se acojan a la posibilidad de excluir de su ámbito de aplicación determinadas ramas de actividad económica o categorías limitadas de trabajadores deberán, en su primera memoria relativa a la aplicación del convenio presentada en virtud del artículo 22 de la Constitución de la Organización Internacional del Trabajo, enumerar las ramas y categorías de trabajadores que son objeto de exclusión, especificando los motivos de tal exclusión y describiendo las medidas adoptadas para proporcionar una protección adecuada a los trabajadores excluidos, y, en memorias ulteriores, indicar todo progreso alcanzado respecto de la aplicación más amplia del instrumento?</w:t>
      </w:r>
      <w:bookmarkEnd w:id="54"/>
    </w:p>
    <w:p w14:paraId="63B6BAC1" w14:textId="77777777" w:rsidR="00964C46" w:rsidRPr="00676DCE" w:rsidRDefault="00A17CC2" w:rsidP="00964C46">
      <w:pPr>
        <w:pStyle w:val="ReportParaIndentFirstline"/>
        <w:tabs>
          <w:tab w:val="left" w:pos="879"/>
          <w:tab w:val="left" w:pos="1560"/>
          <w:tab w:val="left" w:pos="1843"/>
        </w:tabs>
      </w:pPr>
      <w:sdt>
        <w:sdtPr>
          <w:id w:val="-208498514"/>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217652804"/>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742766DC" w14:textId="77777777" w:rsidR="00964C46" w:rsidRPr="00676DCE" w:rsidRDefault="00964C46" w:rsidP="00964C46">
      <w:pPr>
        <w:pStyle w:val="ReportParaIndentFirstline"/>
        <w:rPr>
          <w:b/>
          <w:bCs/>
        </w:rPr>
      </w:pPr>
      <w:r w:rsidRPr="00676DCE">
        <w:rPr>
          <w:b/>
          <w:bCs/>
        </w:rPr>
        <w:t>Comentarios</w:t>
      </w:r>
    </w:p>
    <w:p w14:paraId="26A20394"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30700FC5" w14:textId="77777777" w:rsidR="00964C46" w:rsidRPr="00676DCE" w:rsidRDefault="00964C46" w:rsidP="00964C46">
      <w:pPr>
        <w:pStyle w:val="ReportParaIndentFirstline"/>
      </w:pPr>
    </w:p>
    <w:p w14:paraId="1B28F3BE" w14:textId="0965630A" w:rsidR="00875993" w:rsidRPr="00676DCE" w:rsidRDefault="00875993" w:rsidP="00875993">
      <w:pPr>
        <w:pStyle w:val="ReportParaNum"/>
      </w:pPr>
      <w:r w:rsidRPr="00676DCE">
        <w:t>¿Deberían incluirse otros elementos en el ámbito de aplicación del o los instrumentos? En caso afirmativo, sírvase especificar.</w:t>
      </w:r>
    </w:p>
    <w:p w14:paraId="10F8F22D" w14:textId="77777777" w:rsidR="00964C46" w:rsidRPr="00676DCE" w:rsidRDefault="00A17CC2" w:rsidP="00964C46">
      <w:pPr>
        <w:pStyle w:val="ReportParaIndentFirstline"/>
        <w:tabs>
          <w:tab w:val="left" w:pos="879"/>
          <w:tab w:val="left" w:pos="1560"/>
          <w:tab w:val="left" w:pos="1843"/>
        </w:tabs>
      </w:pPr>
      <w:sdt>
        <w:sdtPr>
          <w:id w:val="-2127296551"/>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205057228"/>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396F5EF9" w14:textId="77777777" w:rsidR="00964C46" w:rsidRPr="00676DCE" w:rsidRDefault="00964C46" w:rsidP="00964C46">
      <w:pPr>
        <w:pStyle w:val="ReportParaIndentFirstline"/>
        <w:rPr>
          <w:b/>
          <w:bCs/>
        </w:rPr>
      </w:pPr>
      <w:r w:rsidRPr="00676DCE">
        <w:rPr>
          <w:b/>
          <w:bCs/>
        </w:rPr>
        <w:t>Comentarios</w:t>
      </w:r>
    </w:p>
    <w:p w14:paraId="009B39E6"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E08CBF3" w14:textId="77777777" w:rsidR="00964C46" w:rsidRPr="00676DCE" w:rsidRDefault="00964C46" w:rsidP="00964C46">
      <w:pPr>
        <w:pStyle w:val="ReportParaIndentFirstline"/>
      </w:pPr>
    </w:p>
    <w:p w14:paraId="0D1B8543" w14:textId="77777777" w:rsidR="00875993" w:rsidRPr="00676DCE" w:rsidRDefault="00875993" w:rsidP="00875993">
      <w:pPr>
        <w:pStyle w:val="ReportHeading1Indent"/>
      </w:pPr>
      <w:bookmarkStart w:id="55" w:name="lt_pId048"/>
      <w:bookmarkStart w:id="56" w:name="_Toc115087072"/>
      <w:bookmarkStart w:id="57" w:name="_Toc115172085"/>
      <w:r w:rsidRPr="00676DCE">
        <w:t>V.</w:t>
      </w:r>
      <w:bookmarkEnd w:id="55"/>
      <w:r w:rsidRPr="00676DCE">
        <w:tab/>
      </w:r>
      <w:bookmarkStart w:id="58" w:name="lt_pId049"/>
      <w:bookmarkEnd w:id="56"/>
      <w:bookmarkEnd w:id="57"/>
      <w:r w:rsidRPr="00676DCE">
        <w:t>Disposiciones generales</w:t>
      </w:r>
      <w:bookmarkEnd w:id="58"/>
    </w:p>
    <w:p w14:paraId="73D40885" w14:textId="77777777" w:rsidR="00875993" w:rsidRPr="00676DCE" w:rsidRDefault="00875993" w:rsidP="00875993">
      <w:pPr>
        <w:pStyle w:val="ReportHeading2"/>
      </w:pPr>
      <w:bookmarkStart w:id="59" w:name="lt_pId050"/>
      <w:r w:rsidRPr="00676DCE">
        <w:t>Política nacional</w:t>
      </w:r>
      <w:bookmarkEnd w:id="59"/>
    </w:p>
    <w:p w14:paraId="2857C476" w14:textId="74B3504B" w:rsidR="00875993" w:rsidRPr="00676DCE" w:rsidRDefault="00875993" w:rsidP="00875993">
      <w:pPr>
        <w:pStyle w:val="ReportParaNum"/>
      </w:pPr>
      <w:bookmarkStart w:id="60" w:name="lt_pId051"/>
      <w:r w:rsidRPr="00676DCE">
        <w:t>¿Debería disponerse en el o los instrumentos que todo Miembro debería, en consulta con las organizaciones de empleadores y de trabajadores más representativas, formular, implementar y reexaminar periódicamente una política nacional coherente e integral sobre prevención y protección de peligros biológicos en el entorno de trabajo?</w:t>
      </w:r>
      <w:bookmarkEnd w:id="60"/>
    </w:p>
    <w:p w14:paraId="79BD2D99" w14:textId="77777777" w:rsidR="00964C46" w:rsidRPr="00676DCE" w:rsidRDefault="00A17CC2" w:rsidP="00964C46">
      <w:pPr>
        <w:pStyle w:val="ReportParaIndentFirstline"/>
        <w:tabs>
          <w:tab w:val="left" w:pos="879"/>
          <w:tab w:val="left" w:pos="1560"/>
          <w:tab w:val="left" w:pos="1843"/>
        </w:tabs>
      </w:pPr>
      <w:sdt>
        <w:sdtPr>
          <w:id w:val="-816947685"/>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2106840488"/>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698B462F" w14:textId="77777777" w:rsidR="00964C46" w:rsidRPr="00676DCE" w:rsidRDefault="00964C46" w:rsidP="00964C46">
      <w:pPr>
        <w:pStyle w:val="ReportParaIndentFirstline"/>
        <w:rPr>
          <w:b/>
          <w:bCs/>
        </w:rPr>
      </w:pPr>
      <w:r w:rsidRPr="00676DCE">
        <w:rPr>
          <w:b/>
          <w:bCs/>
        </w:rPr>
        <w:t>Comentarios</w:t>
      </w:r>
    </w:p>
    <w:p w14:paraId="1F105FCE"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238166F" w14:textId="77777777" w:rsidR="00964C46" w:rsidRPr="00676DCE" w:rsidRDefault="00964C46" w:rsidP="00964C46">
      <w:pPr>
        <w:pStyle w:val="ReportParaIndentFirstline"/>
      </w:pPr>
    </w:p>
    <w:p w14:paraId="4A18BD4E" w14:textId="2022093B" w:rsidR="00875993" w:rsidRPr="00676DCE" w:rsidRDefault="00875993" w:rsidP="00875993">
      <w:pPr>
        <w:pStyle w:val="ReportParaNum"/>
      </w:pPr>
      <w:bookmarkStart w:id="61" w:name="lt_pId052"/>
      <w:r w:rsidRPr="00676DCE">
        <w:t>¿Debería disponerse en el o los instrumentos que, al formular, implementar y reexaminar periódicamente la política nacional, los Miembros deberían tener en cuenta las normas internacionales del trabajo pertinentes, entre ellas el Convenio sobre seguridad y salud de los trabajadores, 1981 (núm. 155) y su Protocolo de 2002, el Convenio sobre los servicios de salud en el trabajo, 1985 (núm. 161) y el Convenio sobre el marco promocional para la seguridad y salud en el trabajo, 2006 (núm. 187)?</w:t>
      </w:r>
      <w:bookmarkEnd w:id="61"/>
    </w:p>
    <w:p w14:paraId="22E30711" w14:textId="77777777" w:rsidR="00964C46" w:rsidRPr="00676DCE" w:rsidRDefault="00A17CC2" w:rsidP="00964C46">
      <w:pPr>
        <w:pStyle w:val="ReportParaIndentFirstline"/>
        <w:tabs>
          <w:tab w:val="left" w:pos="879"/>
          <w:tab w:val="left" w:pos="1560"/>
          <w:tab w:val="left" w:pos="1843"/>
        </w:tabs>
      </w:pPr>
      <w:sdt>
        <w:sdtPr>
          <w:id w:val="786466748"/>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980984946"/>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7A92EA1E" w14:textId="77777777" w:rsidR="00964C46" w:rsidRPr="00676DCE" w:rsidRDefault="00964C46" w:rsidP="00964C46">
      <w:pPr>
        <w:pStyle w:val="ReportParaIndentFirstline"/>
        <w:rPr>
          <w:b/>
          <w:bCs/>
        </w:rPr>
      </w:pPr>
      <w:r w:rsidRPr="00676DCE">
        <w:rPr>
          <w:b/>
          <w:bCs/>
        </w:rPr>
        <w:t>Comentarios</w:t>
      </w:r>
    </w:p>
    <w:p w14:paraId="712C8405"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32233C64" w14:textId="2E414CD4" w:rsidR="00875993" w:rsidRPr="00676DCE" w:rsidRDefault="00875993" w:rsidP="00875993">
      <w:pPr>
        <w:pStyle w:val="ReportParaNum"/>
      </w:pPr>
      <w:bookmarkStart w:id="62" w:name="lt_pId054"/>
      <w:r w:rsidRPr="00676DCE">
        <w:lastRenderedPageBreak/>
        <w:t>¿Debería disponerse en el o los instrumentos que, cuando proceda, la política nacional sobre peligros biológicos debería integrarse en la política nacional de seguridad y salud en el trabajo, si esta existe?</w:t>
      </w:r>
      <w:bookmarkEnd w:id="62"/>
    </w:p>
    <w:p w14:paraId="19B7D3E9" w14:textId="77777777" w:rsidR="00964C46" w:rsidRPr="00676DCE" w:rsidRDefault="00A17CC2" w:rsidP="00964C46">
      <w:pPr>
        <w:pStyle w:val="ReportParaIndentFirstline"/>
        <w:tabs>
          <w:tab w:val="left" w:pos="879"/>
          <w:tab w:val="left" w:pos="1560"/>
          <w:tab w:val="left" w:pos="1843"/>
        </w:tabs>
      </w:pPr>
      <w:sdt>
        <w:sdtPr>
          <w:id w:val="-1188521523"/>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249122414"/>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3C494139" w14:textId="77777777" w:rsidR="00964C46" w:rsidRPr="00676DCE" w:rsidRDefault="00964C46" w:rsidP="00964C46">
      <w:pPr>
        <w:pStyle w:val="ReportParaIndentFirstline"/>
        <w:rPr>
          <w:b/>
          <w:bCs/>
        </w:rPr>
      </w:pPr>
      <w:r w:rsidRPr="00676DCE">
        <w:rPr>
          <w:b/>
          <w:bCs/>
        </w:rPr>
        <w:t>Comentarios</w:t>
      </w:r>
    </w:p>
    <w:p w14:paraId="61580EA8"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A3732E7" w14:textId="77777777" w:rsidR="00964C46" w:rsidRPr="00676DCE" w:rsidRDefault="00964C46" w:rsidP="00964C46">
      <w:pPr>
        <w:pStyle w:val="ReportParaIndentFirstline"/>
      </w:pPr>
    </w:p>
    <w:p w14:paraId="0CD0A71E" w14:textId="77777777" w:rsidR="00875993" w:rsidRPr="00676DCE" w:rsidRDefault="00875993" w:rsidP="003A6398">
      <w:pPr>
        <w:pStyle w:val="ReportHeading2"/>
      </w:pPr>
      <w:bookmarkStart w:id="63" w:name="lt_pId055"/>
      <w:r w:rsidRPr="00676DCE">
        <w:t>Medidas de prevención y protección</w:t>
      </w:r>
      <w:bookmarkEnd w:id="63"/>
    </w:p>
    <w:p w14:paraId="3BA7D4C2" w14:textId="286313E2" w:rsidR="00875993" w:rsidRPr="00676DCE" w:rsidRDefault="00875993" w:rsidP="00875993">
      <w:pPr>
        <w:pStyle w:val="ReportParaNum"/>
      </w:pPr>
      <w:bookmarkStart w:id="64" w:name="lt_pId056"/>
      <w:r w:rsidRPr="00676DCE">
        <w:t>¿Debería disponerse en el o los instrumentos que la autoridad competente, en consulta con las organizaciones de empleadores y de trabajadores más representativas, debería establecer requisitos de prevención y de protección basados en un enfoque de sistemas de gestión de la seguridad y salud en el trabajo y elaborar directrices y procedimientos relativos a la exposición a los peligros biológicos en el entorno de trabajo basándose en criterios científicos sólidos y en la práctica establecida?</w:t>
      </w:r>
      <w:bookmarkEnd w:id="64"/>
    </w:p>
    <w:p w14:paraId="6E249891" w14:textId="77777777" w:rsidR="00964C46" w:rsidRPr="00676DCE" w:rsidRDefault="00A17CC2" w:rsidP="00964C46">
      <w:pPr>
        <w:pStyle w:val="ReportParaIndentFirstline"/>
        <w:tabs>
          <w:tab w:val="left" w:pos="879"/>
          <w:tab w:val="left" w:pos="1560"/>
          <w:tab w:val="left" w:pos="1843"/>
        </w:tabs>
      </w:pPr>
      <w:sdt>
        <w:sdtPr>
          <w:id w:val="575246171"/>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035502002"/>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0CFDD6C9" w14:textId="77777777" w:rsidR="00964C46" w:rsidRPr="00676DCE" w:rsidRDefault="00964C46" w:rsidP="00964C46">
      <w:pPr>
        <w:pStyle w:val="ReportParaIndentFirstline"/>
        <w:rPr>
          <w:b/>
          <w:bCs/>
        </w:rPr>
      </w:pPr>
      <w:r w:rsidRPr="00676DCE">
        <w:rPr>
          <w:b/>
          <w:bCs/>
        </w:rPr>
        <w:t>Comentarios</w:t>
      </w:r>
    </w:p>
    <w:p w14:paraId="012583E9"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7423F8A" w14:textId="77777777" w:rsidR="00964C46" w:rsidRPr="00676DCE" w:rsidRDefault="00964C46" w:rsidP="00964C46">
      <w:pPr>
        <w:pStyle w:val="ReportParaIndentFirstline"/>
      </w:pPr>
    </w:p>
    <w:p w14:paraId="3099EC6C" w14:textId="077BEB37" w:rsidR="00875993" w:rsidRPr="00676DCE" w:rsidRDefault="00875993" w:rsidP="00875993">
      <w:pPr>
        <w:pStyle w:val="ReportParaNum"/>
      </w:pPr>
      <w:bookmarkStart w:id="65" w:name="lt_pId057"/>
      <w:r w:rsidRPr="00676DCE">
        <w:t>¿Debería disponerse en el o los instrumentos que</w:t>
      </w:r>
      <w:bookmarkStart w:id="66" w:name="lt_pId058"/>
      <w:bookmarkEnd w:id="65"/>
      <w:r w:rsidRPr="00676DCE">
        <w:t>, cuando la información sobre la exposición a peligros biológicos en el entorno de trabajo sea insuficiente, la autoridad competente debería, en consulta con las organizaciones de empleadores y de trabajadores más representativas, considerar la posibilidad de establecer medidas cautelares?</w:t>
      </w:r>
      <w:bookmarkEnd w:id="66"/>
    </w:p>
    <w:p w14:paraId="3EE7A647" w14:textId="77777777" w:rsidR="00964C46" w:rsidRPr="00676DCE" w:rsidRDefault="00A17CC2" w:rsidP="00964C46">
      <w:pPr>
        <w:pStyle w:val="ReportParaIndentFirstline"/>
        <w:tabs>
          <w:tab w:val="left" w:pos="879"/>
          <w:tab w:val="left" w:pos="1560"/>
          <w:tab w:val="left" w:pos="1843"/>
        </w:tabs>
      </w:pPr>
      <w:sdt>
        <w:sdtPr>
          <w:id w:val="167756923"/>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149645328"/>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57E2CB1B" w14:textId="77777777" w:rsidR="00964C46" w:rsidRPr="00676DCE" w:rsidRDefault="00964C46" w:rsidP="00964C46">
      <w:pPr>
        <w:pStyle w:val="ReportParaIndentFirstline"/>
        <w:rPr>
          <w:b/>
          <w:bCs/>
        </w:rPr>
      </w:pPr>
      <w:r w:rsidRPr="00676DCE">
        <w:rPr>
          <w:b/>
          <w:bCs/>
        </w:rPr>
        <w:t>Comentarios</w:t>
      </w:r>
    </w:p>
    <w:p w14:paraId="3296B86E"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B2E23D5" w14:textId="77777777" w:rsidR="00964C46" w:rsidRPr="00676DCE" w:rsidRDefault="00964C46" w:rsidP="00964C46">
      <w:pPr>
        <w:pStyle w:val="ReportParaIndentFirstline"/>
      </w:pPr>
    </w:p>
    <w:p w14:paraId="1C0FABD3" w14:textId="74CFE8F2" w:rsidR="00875993" w:rsidRPr="00676DCE" w:rsidRDefault="00875993" w:rsidP="00875993">
      <w:pPr>
        <w:pStyle w:val="ReportParaNum"/>
      </w:pPr>
      <w:bookmarkStart w:id="67" w:name="lt_pId059"/>
      <w:r w:rsidRPr="00676DCE">
        <w:t>¿Debería disponerse en el o los instrumentos que la autoridad competente debería facilitar información sobre medidas de prevención y protección, según proceda, con respecto a la exposición a peligros biológicos?</w:t>
      </w:r>
      <w:bookmarkEnd w:id="67"/>
    </w:p>
    <w:p w14:paraId="2A9FF27C" w14:textId="6975C5B7" w:rsidR="00964C46" w:rsidRPr="00676DCE" w:rsidRDefault="00A17CC2" w:rsidP="00964C46">
      <w:pPr>
        <w:pStyle w:val="ReportParaIndentFirstline"/>
        <w:tabs>
          <w:tab w:val="left" w:pos="879"/>
          <w:tab w:val="left" w:pos="1560"/>
          <w:tab w:val="left" w:pos="1843"/>
        </w:tabs>
      </w:pPr>
      <w:sdt>
        <w:sdtPr>
          <w:id w:val="558449393"/>
          <w14:checkbox>
            <w14:checked w14:val="0"/>
            <w14:checkedState w14:val="2612" w14:font="MS Gothic"/>
            <w14:uncheckedState w14:val="2610" w14:font="MS Gothic"/>
          </w14:checkbox>
        </w:sdtPr>
        <w:sdtEndPr/>
        <w:sdtContent>
          <w:r w:rsidR="00852668" w:rsidRPr="00676DCE">
            <w:rPr>
              <w:rFonts w:ascii="MS Gothic" w:eastAsia="MS Gothic" w:hAnsi="MS Gothic"/>
            </w:rPr>
            <w:t>☐</w:t>
          </w:r>
        </w:sdtContent>
      </w:sdt>
      <w:r w:rsidR="00964C46" w:rsidRPr="00676DCE">
        <w:tab/>
        <w:t>Sí</w:t>
      </w:r>
      <w:r w:rsidR="00964C46" w:rsidRPr="00676DCE">
        <w:tab/>
      </w:r>
      <w:sdt>
        <w:sdtPr>
          <w:id w:val="2068681029"/>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55264A93" w14:textId="77777777" w:rsidR="00964C46" w:rsidRPr="00676DCE" w:rsidRDefault="00964C46" w:rsidP="00964C46">
      <w:pPr>
        <w:pStyle w:val="ReportParaIndentFirstline"/>
        <w:rPr>
          <w:b/>
          <w:bCs/>
        </w:rPr>
      </w:pPr>
      <w:bookmarkStart w:id="68" w:name="_Hlk118805382"/>
      <w:r w:rsidRPr="00676DCE">
        <w:rPr>
          <w:b/>
          <w:bCs/>
        </w:rPr>
        <w:t>Comentarios</w:t>
      </w:r>
    </w:p>
    <w:p w14:paraId="3907C6D7" w14:textId="77777777" w:rsidR="00964C46" w:rsidRPr="00676DCE" w:rsidRDefault="00964C46" w:rsidP="00964C4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7A63ECFC" w14:textId="77777777" w:rsidR="00964C46" w:rsidRPr="00676DCE" w:rsidRDefault="00964C46" w:rsidP="00964C46">
      <w:pPr>
        <w:pStyle w:val="ReportParaIndentFirstline"/>
      </w:pPr>
    </w:p>
    <w:p w14:paraId="203F8729" w14:textId="62640763" w:rsidR="00875993" w:rsidRPr="00676DCE" w:rsidRDefault="00875993" w:rsidP="0065191E">
      <w:pPr>
        <w:pStyle w:val="ReportParaNum"/>
        <w:keepNext/>
        <w:keepLines/>
      </w:pPr>
      <w:bookmarkStart w:id="69" w:name="lt_pId060"/>
      <w:bookmarkEnd w:id="68"/>
      <w:r w:rsidRPr="00676DCE">
        <w:lastRenderedPageBreak/>
        <w:t>¿Debería disponerse en el o los instrumentos que la autoridad competente debería proporcionar un apoyo apropiado a los empleadores, los trabajadores y sus representantes en relación con las medidas pertinentes en materia de salud pública y salud en el trabajo?</w:t>
      </w:r>
      <w:bookmarkEnd w:id="69"/>
    </w:p>
    <w:p w14:paraId="2EF33313" w14:textId="77777777" w:rsidR="00964C46" w:rsidRPr="00676DCE" w:rsidRDefault="00A17CC2" w:rsidP="0065191E">
      <w:pPr>
        <w:pStyle w:val="ReportParaIndentFirstline"/>
        <w:keepNext/>
        <w:keepLines/>
        <w:tabs>
          <w:tab w:val="left" w:pos="879"/>
          <w:tab w:val="left" w:pos="1560"/>
          <w:tab w:val="left" w:pos="1843"/>
        </w:tabs>
      </w:pPr>
      <w:sdt>
        <w:sdtPr>
          <w:id w:val="-811176631"/>
          <w14:checkbox>
            <w14:checked w14:val="0"/>
            <w14:checkedState w14:val="2612" w14:font="MS Gothic"/>
            <w14:uncheckedState w14:val="2610" w14:font="MS Gothic"/>
          </w14:checkbox>
        </w:sdtPr>
        <w:sdtEndPr/>
        <w:sdtContent>
          <w:r w:rsidR="00964C46" w:rsidRPr="00676DCE">
            <w:rPr>
              <w:rFonts w:ascii="MS Gothic" w:eastAsia="MS Gothic" w:hAnsi="MS Gothic"/>
            </w:rPr>
            <w:t>☐</w:t>
          </w:r>
        </w:sdtContent>
      </w:sdt>
      <w:r w:rsidR="00964C46" w:rsidRPr="00676DCE">
        <w:tab/>
        <w:t>Sí</w:t>
      </w:r>
      <w:r w:rsidR="00964C46" w:rsidRPr="00676DCE">
        <w:tab/>
      </w:r>
      <w:sdt>
        <w:sdtPr>
          <w:id w:val="-566801105"/>
          <w14:checkbox>
            <w14:checked w14:val="0"/>
            <w14:checkedState w14:val="2612" w14:font="MS Gothic"/>
            <w14:uncheckedState w14:val="2610" w14:font="MS Gothic"/>
          </w14:checkbox>
        </w:sdtPr>
        <w:sdtEndPr/>
        <w:sdtContent>
          <w:r w:rsidR="00964C46" w:rsidRPr="00676DCE">
            <w:rPr>
              <w:rFonts w:ascii="Segoe UI Symbol" w:hAnsi="Segoe UI Symbol" w:cs="Segoe UI Symbol"/>
            </w:rPr>
            <w:t>☐</w:t>
          </w:r>
        </w:sdtContent>
      </w:sdt>
      <w:r w:rsidR="00964C46" w:rsidRPr="00676DCE">
        <w:tab/>
        <w:t>No</w:t>
      </w:r>
    </w:p>
    <w:p w14:paraId="42FB27AF" w14:textId="77777777" w:rsidR="00964C46" w:rsidRPr="00676DCE" w:rsidRDefault="00964C46" w:rsidP="0065191E">
      <w:pPr>
        <w:pStyle w:val="ReportParaIndentFirstline"/>
        <w:keepNext/>
        <w:keepLines/>
        <w:rPr>
          <w:b/>
          <w:bCs/>
        </w:rPr>
      </w:pPr>
      <w:r w:rsidRPr="00676DCE">
        <w:rPr>
          <w:b/>
          <w:bCs/>
        </w:rPr>
        <w:t>Comentarios</w:t>
      </w:r>
    </w:p>
    <w:p w14:paraId="382E3EDD" w14:textId="77777777" w:rsidR="00964C46" w:rsidRPr="00676DCE" w:rsidRDefault="00964C46" w:rsidP="0065191E">
      <w:pPr>
        <w:pStyle w:val="ReportParaIndentFirstline"/>
        <w:keepNext/>
        <w:keepLines/>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612E7967" w14:textId="77777777" w:rsidR="00964C46" w:rsidRPr="00676DCE" w:rsidRDefault="00964C46" w:rsidP="00964C46">
      <w:pPr>
        <w:pStyle w:val="ReportParaIndentFirstline"/>
      </w:pPr>
    </w:p>
    <w:p w14:paraId="4030EAA3" w14:textId="77777777" w:rsidR="00875993" w:rsidRPr="00676DCE" w:rsidRDefault="00875993" w:rsidP="00875993">
      <w:pPr>
        <w:pStyle w:val="ReportParaNum"/>
      </w:pPr>
      <w:r w:rsidRPr="00676DCE">
        <w:t xml:space="preserve">¿Debería disponerse en el o los instrumentos que se deberían tomar medidas, de conformidad con la legislación y la práctica nacionales y teniendo en cuenta el </w:t>
      </w:r>
      <w:r w:rsidRPr="00676DCE">
        <w:rPr>
          <w:i/>
          <w:iCs/>
        </w:rPr>
        <w:t>Sistema Globalmente Armonizado de Clasificación y Etiquetado de Productos Químicos</w:t>
      </w:r>
      <w:r w:rsidRPr="00676DCE">
        <w:t>, a fin de que aquellos que diseñen, fabriquen, importen, suministren o transfieran sustancias biológicas para uso profesional:</w:t>
      </w:r>
    </w:p>
    <w:p w14:paraId="2FA658A4" w14:textId="013DC40C" w:rsidR="00875993" w:rsidRPr="00676DCE" w:rsidRDefault="00875993" w:rsidP="003A6398">
      <w:pPr>
        <w:pStyle w:val="ReportIndentletterlist1S"/>
        <w:numPr>
          <w:ilvl w:val="1"/>
          <w:numId w:val="31"/>
        </w:numPr>
      </w:pPr>
      <w:r w:rsidRPr="00676DCE">
        <w:t>verifiquen que, en la medida en que sea razonablemente practicable, tales sustancias no supongan un peligro para la seguridad y salud de quienes las utilicen correctamente?</w:t>
      </w:r>
    </w:p>
    <w:p w14:paraId="2F34B6EC" w14:textId="77777777" w:rsidR="002D60BA" w:rsidRPr="00676DCE" w:rsidRDefault="00A17CC2" w:rsidP="002D60BA">
      <w:pPr>
        <w:pStyle w:val="ReportIndent2"/>
        <w:ind w:left="1587"/>
      </w:pPr>
      <w:sdt>
        <w:sdtPr>
          <w:id w:val="-926872905"/>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1BA354DC" w14:textId="33EFAA03" w:rsidR="00875993" w:rsidRPr="00676DCE" w:rsidRDefault="00875993" w:rsidP="00334F8E">
      <w:pPr>
        <w:pStyle w:val="ReportIndentletterlist1S"/>
      </w:pPr>
      <w:r w:rsidRPr="00676DCE">
        <w:t>faciliten información relativa al uso correcto y las propiedades peligrosas de tales sustancias, entre otras cosas mediante fichas de datos de seguridad y salud, en caso de que estén disponibles, así como instrucciones sobre cómo evitar peligros conocidos?</w:t>
      </w:r>
    </w:p>
    <w:p w14:paraId="18D30A96" w14:textId="77777777" w:rsidR="002D60BA" w:rsidRPr="00676DCE" w:rsidRDefault="00A17CC2" w:rsidP="002D60BA">
      <w:pPr>
        <w:pStyle w:val="ReportIndent2"/>
        <w:ind w:left="1587"/>
      </w:pPr>
      <w:sdt>
        <w:sdtPr>
          <w:id w:val="-447318021"/>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63FB481F" w14:textId="33A3E19C" w:rsidR="00875993" w:rsidRPr="00676DCE" w:rsidRDefault="00875993" w:rsidP="00334F8E">
      <w:pPr>
        <w:pStyle w:val="ReportIndentletterlist1S"/>
      </w:pPr>
      <w:r w:rsidRPr="00676DCE">
        <w:t xml:space="preserve">lleven a cabo estudios e investigaciones o de cualquier otra manera se mantengan al corriente de los conocimientos científicos y técnicos necesarios para dar cumplimiento a lo dispuesto en los apartados </w:t>
      </w:r>
      <w:r w:rsidRPr="00676DCE">
        <w:rPr>
          <w:i/>
          <w:iCs/>
        </w:rPr>
        <w:t>a)</w:t>
      </w:r>
      <w:r w:rsidRPr="00676DCE">
        <w:t xml:space="preserve"> y </w:t>
      </w:r>
      <w:r w:rsidRPr="00676DCE">
        <w:rPr>
          <w:i/>
          <w:iCs/>
        </w:rPr>
        <w:t>b)</w:t>
      </w:r>
      <w:r w:rsidRPr="00676DCE">
        <w:t>?</w:t>
      </w:r>
    </w:p>
    <w:p w14:paraId="5B30B3A1" w14:textId="77777777" w:rsidR="002D60BA" w:rsidRPr="00676DCE" w:rsidRDefault="00A17CC2" w:rsidP="002D60BA">
      <w:pPr>
        <w:pStyle w:val="ReportIndent2"/>
        <w:ind w:left="1587"/>
      </w:pPr>
      <w:sdt>
        <w:sdtPr>
          <w:id w:val="2037301032"/>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3A0AC30D" w14:textId="38536457" w:rsidR="00875993" w:rsidRPr="00676DCE" w:rsidRDefault="00875993" w:rsidP="00334F8E">
      <w:pPr>
        <w:pStyle w:val="ReportIndentletterlist1S"/>
      </w:pPr>
      <w:r w:rsidRPr="00676DCE">
        <w:t>cumplan los requisitos internacionales relativos al transporte de mercancías peligrosas?</w:t>
      </w:r>
    </w:p>
    <w:p w14:paraId="693EB8D3" w14:textId="77777777" w:rsidR="002D60BA" w:rsidRPr="00676DCE" w:rsidRDefault="00A17CC2" w:rsidP="002D60BA">
      <w:pPr>
        <w:pStyle w:val="ReportIndent2"/>
        <w:ind w:left="1587"/>
      </w:pPr>
      <w:sdt>
        <w:sdtPr>
          <w:id w:val="1587726321"/>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569A41EF" w14:textId="77777777" w:rsidR="002D60BA" w:rsidRPr="00676DCE" w:rsidRDefault="002D60BA" w:rsidP="002D60BA">
      <w:pPr>
        <w:pStyle w:val="ReportParaIndentFirstline"/>
        <w:rPr>
          <w:b/>
          <w:bCs/>
        </w:rPr>
      </w:pPr>
      <w:r w:rsidRPr="00676DCE">
        <w:rPr>
          <w:b/>
          <w:bCs/>
        </w:rPr>
        <w:t>Comentarios</w:t>
      </w:r>
    </w:p>
    <w:p w14:paraId="76E04FC1" w14:textId="77777777" w:rsidR="002D60BA" w:rsidRPr="00676DCE" w:rsidRDefault="002D60BA" w:rsidP="002D60BA">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6608877" w14:textId="77777777" w:rsidR="002D60BA" w:rsidRPr="00676DCE" w:rsidRDefault="002D60BA" w:rsidP="002D60BA">
      <w:pPr>
        <w:pStyle w:val="ReportParaIndentFirstline"/>
      </w:pPr>
    </w:p>
    <w:p w14:paraId="49E991E1" w14:textId="77777777" w:rsidR="00875993" w:rsidRPr="00676DCE" w:rsidRDefault="00875993" w:rsidP="00334F8E">
      <w:pPr>
        <w:pStyle w:val="ReportHeading2"/>
      </w:pPr>
      <w:bookmarkStart w:id="70" w:name="lt_pId061"/>
      <w:r w:rsidRPr="00676DCE">
        <w:t>Preparación para emergencias y anticipación de peligros y riesgos</w:t>
      </w:r>
      <w:bookmarkEnd w:id="70"/>
    </w:p>
    <w:p w14:paraId="208E3B82" w14:textId="2A28E693" w:rsidR="00875993" w:rsidRPr="00676DCE" w:rsidRDefault="00875993" w:rsidP="00334F8E">
      <w:pPr>
        <w:pStyle w:val="ReportParaNum"/>
      </w:pPr>
      <w:bookmarkStart w:id="71" w:name="lt_pId062"/>
      <w:r w:rsidRPr="00676DCE">
        <w:t>¿Debería disponerse en el o los instrumentos que la política nacional debería contemplar medidas para la preparación y la gestión efectiva de emergencias de salud nacional y la anticipación de peligros y riesgos biológicos en el entorno de trabajo, nuevos o emergentes?</w:t>
      </w:r>
      <w:bookmarkEnd w:id="71"/>
    </w:p>
    <w:p w14:paraId="37B1D978" w14:textId="77777777" w:rsidR="00041BA8" w:rsidRPr="00676DCE" w:rsidRDefault="00A17CC2" w:rsidP="00041BA8">
      <w:pPr>
        <w:pStyle w:val="ReportParaIndentFirstline"/>
        <w:keepNext/>
        <w:keepLines/>
        <w:tabs>
          <w:tab w:val="left" w:pos="879"/>
          <w:tab w:val="left" w:pos="1560"/>
          <w:tab w:val="left" w:pos="1843"/>
        </w:tabs>
      </w:pPr>
      <w:sdt>
        <w:sdtPr>
          <w:id w:val="-1819954892"/>
          <w14:checkbox>
            <w14:checked w14:val="0"/>
            <w14:checkedState w14:val="2612" w14:font="MS Gothic"/>
            <w14:uncheckedState w14:val="2610" w14:font="MS Gothic"/>
          </w14:checkbox>
        </w:sdtPr>
        <w:sdtEndPr/>
        <w:sdtContent>
          <w:r w:rsidR="00041BA8" w:rsidRPr="00676DCE">
            <w:rPr>
              <w:rFonts w:ascii="MS Gothic" w:eastAsia="MS Gothic" w:hAnsi="MS Gothic"/>
            </w:rPr>
            <w:t>☐</w:t>
          </w:r>
        </w:sdtContent>
      </w:sdt>
      <w:r w:rsidR="00041BA8" w:rsidRPr="00676DCE">
        <w:tab/>
        <w:t>Sí</w:t>
      </w:r>
      <w:r w:rsidR="00041BA8" w:rsidRPr="00676DCE">
        <w:tab/>
      </w:r>
      <w:sdt>
        <w:sdtPr>
          <w:id w:val="1811125617"/>
          <w14:checkbox>
            <w14:checked w14:val="0"/>
            <w14:checkedState w14:val="2612" w14:font="MS Gothic"/>
            <w14:uncheckedState w14:val="2610" w14:font="MS Gothic"/>
          </w14:checkbox>
        </w:sdtPr>
        <w:sdtEndPr/>
        <w:sdtContent>
          <w:r w:rsidR="00041BA8" w:rsidRPr="00676DCE">
            <w:rPr>
              <w:rFonts w:ascii="Segoe UI Symbol" w:hAnsi="Segoe UI Symbol" w:cs="Segoe UI Symbol"/>
            </w:rPr>
            <w:t>☐</w:t>
          </w:r>
        </w:sdtContent>
      </w:sdt>
      <w:r w:rsidR="00041BA8" w:rsidRPr="00676DCE">
        <w:tab/>
        <w:t>No</w:t>
      </w:r>
    </w:p>
    <w:p w14:paraId="3CF0B4D9" w14:textId="77777777" w:rsidR="00041BA8" w:rsidRPr="00676DCE" w:rsidRDefault="00041BA8" w:rsidP="00041BA8">
      <w:pPr>
        <w:pStyle w:val="ReportParaIndentFirstline"/>
        <w:keepNext/>
        <w:keepLines/>
        <w:rPr>
          <w:b/>
          <w:bCs/>
        </w:rPr>
      </w:pPr>
      <w:r w:rsidRPr="00676DCE">
        <w:rPr>
          <w:b/>
          <w:bCs/>
        </w:rPr>
        <w:t>Comentarios</w:t>
      </w:r>
    </w:p>
    <w:p w14:paraId="7956C404" w14:textId="77777777" w:rsidR="00041BA8" w:rsidRPr="00676DCE" w:rsidRDefault="00041BA8" w:rsidP="00041BA8">
      <w:pPr>
        <w:pStyle w:val="ReportParaIndentFirstline"/>
        <w:keepNext/>
        <w:keepLines/>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0AACFD5" w14:textId="77777777" w:rsidR="00041BA8" w:rsidRPr="00676DCE" w:rsidRDefault="00041BA8" w:rsidP="00041BA8">
      <w:pPr>
        <w:pStyle w:val="ReportParaIndentFirstline"/>
      </w:pPr>
    </w:p>
    <w:p w14:paraId="0B8DAABE" w14:textId="77777777" w:rsidR="00875993" w:rsidRPr="00676DCE" w:rsidRDefault="00875993" w:rsidP="00E22BE5">
      <w:pPr>
        <w:pStyle w:val="ReportParaNum"/>
        <w:keepNext/>
        <w:keepLines/>
      </w:pPr>
      <w:bookmarkStart w:id="72" w:name="lt_pId063"/>
      <w:r w:rsidRPr="00676DCE">
        <w:lastRenderedPageBreak/>
        <w:t>¿Debería contemplarse en el o los instrumentos que tales medidas deberían comprender:</w:t>
      </w:r>
      <w:bookmarkEnd w:id="72"/>
    </w:p>
    <w:p w14:paraId="54DBFD8F" w14:textId="53918240" w:rsidR="00875993" w:rsidRPr="00676DCE" w:rsidRDefault="00875993" w:rsidP="00E22BE5">
      <w:pPr>
        <w:pStyle w:val="ReportIndentletterlist1S"/>
        <w:keepNext/>
        <w:keepLines/>
        <w:numPr>
          <w:ilvl w:val="1"/>
          <w:numId w:val="32"/>
        </w:numPr>
      </w:pPr>
      <w:bookmarkStart w:id="73" w:name="lt_pId064"/>
      <w:r w:rsidRPr="00676DCE">
        <w:t>la preparación o actualización de la reglamentación relativa a la gestión de tales emergencias?</w:t>
      </w:r>
      <w:bookmarkEnd w:id="73"/>
    </w:p>
    <w:p w14:paraId="3645FADE" w14:textId="77777777" w:rsidR="002D60BA" w:rsidRPr="00676DCE" w:rsidRDefault="00A17CC2" w:rsidP="00E22BE5">
      <w:pPr>
        <w:pStyle w:val="ReportIndent2"/>
        <w:keepNext/>
        <w:keepLines/>
        <w:ind w:left="1587"/>
      </w:pPr>
      <w:sdt>
        <w:sdtPr>
          <w:id w:val="-1607722004"/>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169B3C2E" w14:textId="5FBD6BD5" w:rsidR="00875993" w:rsidRPr="00676DCE" w:rsidRDefault="00875993" w:rsidP="00334F8E">
      <w:pPr>
        <w:pStyle w:val="ReportIndentletterlist1S"/>
      </w:pPr>
      <w:bookmarkStart w:id="74" w:name="lt_pId065"/>
      <w:r w:rsidRPr="00676DCE">
        <w:t>el establecimiento de sistemas de alerta temprana?</w:t>
      </w:r>
      <w:bookmarkEnd w:id="74"/>
    </w:p>
    <w:p w14:paraId="785784C8" w14:textId="77777777" w:rsidR="002D60BA" w:rsidRPr="00676DCE" w:rsidRDefault="00A17CC2" w:rsidP="002D60BA">
      <w:pPr>
        <w:pStyle w:val="ReportIndent2"/>
        <w:ind w:left="1587"/>
      </w:pPr>
      <w:sdt>
        <w:sdtPr>
          <w:id w:val="-865368530"/>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5C607365" w14:textId="42CEFFBB" w:rsidR="00875993" w:rsidRPr="00676DCE" w:rsidRDefault="00875993" w:rsidP="00334F8E">
      <w:pPr>
        <w:pStyle w:val="ReportIndentletterlist1S"/>
      </w:pPr>
      <w:r w:rsidRPr="00676DCE">
        <w:t>el establecimiento de medidas que deben adoptarse en el lugar de trabajo y en el entorno de trabajo en caso de que se produzcan brotes de pandemias o epidemias causadas por agentes biológicos?</w:t>
      </w:r>
    </w:p>
    <w:p w14:paraId="27ECAFCB" w14:textId="77777777" w:rsidR="002D60BA" w:rsidRPr="00676DCE" w:rsidRDefault="00A17CC2" w:rsidP="002D60BA">
      <w:pPr>
        <w:pStyle w:val="ReportIndent2"/>
        <w:ind w:left="1587"/>
      </w:pPr>
      <w:sdt>
        <w:sdtPr>
          <w:id w:val="671844916"/>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7B37DCDA" w14:textId="56B3D8E1" w:rsidR="00875993" w:rsidRPr="00676DCE" w:rsidRDefault="00875993" w:rsidP="00334F8E">
      <w:pPr>
        <w:pStyle w:val="ReportIndentletterlist1S"/>
      </w:pPr>
      <w:r w:rsidRPr="00676DCE">
        <w:t>el establecimiento de mecanismos de coordinación y comunicación con las autoridades de salud pública?</w:t>
      </w:r>
    </w:p>
    <w:p w14:paraId="1F44E7E1" w14:textId="77777777" w:rsidR="002D60BA" w:rsidRPr="00676DCE" w:rsidRDefault="00A17CC2" w:rsidP="002D60BA">
      <w:pPr>
        <w:pStyle w:val="ReportIndent2"/>
        <w:ind w:left="1587"/>
      </w:pPr>
      <w:sdt>
        <w:sdtPr>
          <w:id w:val="-811322848"/>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29209E5E" w14:textId="6F50B630" w:rsidR="00875993" w:rsidRPr="00676DCE" w:rsidRDefault="00875993" w:rsidP="00334F8E">
      <w:pPr>
        <w:pStyle w:val="ReportIndentletterlist1S"/>
      </w:pPr>
      <w:bookmarkStart w:id="75" w:name="lt_pId066"/>
      <w:r w:rsidRPr="00676DCE">
        <w:t>la colaboración nacional e internacional en el ámbito de la investigación?</w:t>
      </w:r>
      <w:bookmarkEnd w:id="75"/>
    </w:p>
    <w:p w14:paraId="5109B186" w14:textId="77777777" w:rsidR="002D60BA" w:rsidRPr="00676DCE" w:rsidRDefault="00A17CC2" w:rsidP="002D60BA">
      <w:pPr>
        <w:pStyle w:val="ReportIndent2"/>
        <w:ind w:left="1587"/>
      </w:pPr>
      <w:sdt>
        <w:sdtPr>
          <w:id w:val="-1113439528"/>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636849B3" w14:textId="79A934ED" w:rsidR="00875993" w:rsidRPr="00676DCE" w:rsidRDefault="00875993" w:rsidP="00334F8E">
      <w:pPr>
        <w:pStyle w:val="ReportIndentletterlist1S"/>
      </w:pPr>
      <w:bookmarkStart w:id="76" w:name="lt_pId067"/>
      <w:r w:rsidRPr="00676DCE">
        <w:t>la dotación de personal de emergencias apropiado?</w:t>
      </w:r>
      <w:bookmarkEnd w:id="76"/>
    </w:p>
    <w:p w14:paraId="7FC2CA8E" w14:textId="77777777" w:rsidR="002D60BA" w:rsidRPr="00676DCE" w:rsidRDefault="00A17CC2" w:rsidP="002D60BA">
      <w:pPr>
        <w:pStyle w:val="ReportIndent2"/>
        <w:ind w:left="1587"/>
      </w:pPr>
      <w:sdt>
        <w:sdtPr>
          <w:id w:val="-1095545415"/>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32E031CB" w14:textId="7AB2F8EA" w:rsidR="00875993" w:rsidRPr="00676DCE" w:rsidRDefault="00875993" w:rsidP="00334F8E">
      <w:pPr>
        <w:pStyle w:val="ReportIndentletterlist1S"/>
      </w:pPr>
      <w:bookmarkStart w:id="77" w:name="lt_pId068"/>
      <w:r w:rsidRPr="00676DCE">
        <w:t>el funcionamiento efectivo de los centros de salud y los servicios esenciales?</w:t>
      </w:r>
      <w:bookmarkEnd w:id="77"/>
    </w:p>
    <w:p w14:paraId="7D46075E" w14:textId="77777777" w:rsidR="002D60BA" w:rsidRPr="00676DCE" w:rsidRDefault="00A17CC2" w:rsidP="002D60BA">
      <w:pPr>
        <w:pStyle w:val="ReportIndent2"/>
        <w:ind w:left="1587"/>
      </w:pPr>
      <w:sdt>
        <w:sdtPr>
          <w:id w:val="529928758"/>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5DE30373" w14:textId="7E747A49" w:rsidR="00875993" w:rsidRPr="00676DCE" w:rsidRDefault="00875993" w:rsidP="00334F8E">
      <w:pPr>
        <w:pStyle w:val="ReportIndentletterlist1S"/>
      </w:pPr>
      <w:bookmarkStart w:id="78" w:name="lt_pId069"/>
      <w:r w:rsidRPr="00676DCE">
        <w:t>la preparación de material?</w:t>
      </w:r>
      <w:bookmarkEnd w:id="78"/>
    </w:p>
    <w:p w14:paraId="18B915DB" w14:textId="77777777" w:rsidR="002D60BA" w:rsidRPr="00676DCE" w:rsidRDefault="00A17CC2" w:rsidP="002D60BA">
      <w:pPr>
        <w:pStyle w:val="ReportIndent2"/>
        <w:ind w:left="1587"/>
      </w:pPr>
      <w:sdt>
        <w:sdtPr>
          <w:id w:val="1230195780"/>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69083049" w14:textId="6D433D4A" w:rsidR="00875993" w:rsidRPr="00676DCE" w:rsidRDefault="00875993" w:rsidP="00334F8E">
      <w:pPr>
        <w:pStyle w:val="ReportIndentletterlist1S"/>
      </w:pPr>
      <w:bookmarkStart w:id="79" w:name="lt_pId070"/>
      <w:r w:rsidRPr="00676DCE">
        <w:t>la colaboración entre las autoridades competentes en salud pública, gestión del agua y los residuos, salud en el trabajo y salud veterinaria, y otros asociados?</w:t>
      </w:r>
      <w:bookmarkEnd w:id="79"/>
    </w:p>
    <w:p w14:paraId="15A5A017" w14:textId="77777777" w:rsidR="002D60BA" w:rsidRPr="00676DCE" w:rsidRDefault="00A17CC2" w:rsidP="002D60BA">
      <w:pPr>
        <w:pStyle w:val="ReportIndent2"/>
        <w:ind w:left="1587"/>
      </w:pPr>
      <w:sdt>
        <w:sdtPr>
          <w:id w:val="2090109658"/>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7A3154BB" w14:textId="1F3BBEF3" w:rsidR="00875993" w:rsidRPr="00676DCE" w:rsidRDefault="00875993" w:rsidP="00334F8E">
      <w:pPr>
        <w:pStyle w:val="ReportIndentletterlist1S"/>
      </w:pPr>
      <w:bookmarkStart w:id="80" w:name="lt_pId071"/>
      <w:r w:rsidRPr="00676DCE">
        <w:t>los sistemas de respuesta rápida en materia de salud pública y la comunicación en tiempo real de consejos de expertos para prepararse ante los brotes y gestionarlos?</w:t>
      </w:r>
      <w:bookmarkEnd w:id="80"/>
    </w:p>
    <w:p w14:paraId="5FB3557D" w14:textId="77777777" w:rsidR="002D60BA" w:rsidRPr="00676DCE" w:rsidRDefault="00A17CC2" w:rsidP="002D60BA">
      <w:pPr>
        <w:pStyle w:val="ReportIndent2"/>
        <w:ind w:left="1587"/>
      </w:pPr>
      <w:sdt>
        <w:sdtPr>
          <w:id w:val="995922374"/>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518C7F92" w14:textId="52223146" w:rsidR="00875993" w:rsidRPr="00676DCE" w:rsidRDefault="00875993" w:rsidP="00334F8E">
      <w:pPr>
        <w:pStyle w:val="ReportIndentletterlist1S"/>
      </w:pPr>
      <w:bookmarkStart w:id="81" w:name="lt_pId072"/>
      <w:r w:rsidRPr="00676DCE">
        <w:t>la formación de los proveedores de servicios de salud en el trabajo sobre peligros biológicos potenciales, con el apoyo de la vigilancia clínica o de laboratorio?</w:t>
      </w:r>
      <w:bookmarkEnd w:id="81"/>
    </w:p>
    <w:p w14:paraId="079556EE" w14:textId="77777777" w:rsidR="002D60BA" w:rsidRPr="00676DCE" w:rsidRDefault="00A17CC2" w:rsidP="002D60BA">
      <w:pPr>
        <w:pStyle w:val="ReportIndent2"/>
        <w:ind w:left="1587"/>
      </w:pPr>
      <w:sdt>
        <w:sdtPr>
          <w:id w:val="-626847551"/>
          <w14:checkbox>
            <w14:checked w14:val="0"/>
            <w14:checkedState w14:val="2612" w14:font="MS Gothic"/>
            <w14:uncheckedState w14:val="2610" w14:font="MS Gothic"/>
          </w14:checkbox>
        </w:sdtPr>
        <w:sdtEndPr/>
        <w:sdtContent>
          <w:r w:rsidR="002D60BA" w:rsidRPr="00676DCE">
            <w:rPr>
              <w:rFonts w:ascii="MS Gothic" w:eastAsia="MS Gothic" w:hAnsi="MS Gothic"/>
            </w:rPr>
            <w:t>☐</w:t>
          </w:r>
        </w:sdtContent>
      </w:sdt>
    </w:p>
    <w:p w14:paraId="4257365C" w14:textId="77777777" w:rsidR="002D60BA" w:rsidRPr="00676DCE" w:rsidRDefault="002D60BA" w:rsidP="002D60BA">
      <w:pPr>
        <w:pStyle w:val="ReportParaIndentFirstline"/>
        <w:rPr>
          <w:b/>
          <w:bCs/>
        </w:rPr>
      </w:pPr>
      <w:r w:rsidRPr="00676DCE">
        <w:rPr>
          <w:b/>
          <w:bCs/>
        </w:rPr>
        <w:t>Comentarios</w:t>
      </w:r>
    </w:p>
    <w:p w14:paraId="26CD3786" w14:textId="77777777" w:rsidR="002D60BA" w:rsidRPr="00676DCE" w:rsidRDefault="002D60BA" w:rsidP="002D60BA">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9D7C9D3" w14:textId="77777777" w:rsidR="002D60BA" w:rsidRPr="00676DCE" w:rsidRDefault="002D60BA" w:rsidP="002D60BA">
      <w:pPr>
        <w:pStyle w:val="ReportParaIndentFirstline"/>
      </w:pPr>
    </w:p>
    <w:p w14:paraId="21834684" w14:textId="77777777" w:rsidR="00875993" w:rsidRPr="00676DCE" w:rsidRDefault="00875993" w:rsidP="00411900">
      <w:pPr>
        <w:pStyle w:val="ReportHeading2"/>
        <w:keepLines/>
      </w:pPr>
      <w:r w:rsidRPr="00676DCE">
        <w:lastRenderedPageBreak/>
        <w:t>Medidas relativas a sectores y grupos de trabajadores específicos</w:t>
      </w:r>
    </w:p>
    <w:p w14:paraId="4434ED7A" w14:textId="77777777" w:rsidR="00875993" w:rsidRPr="00676DCE" w:rsidRDefault="00875993" w:rsidP="00411900">
      <w:pPr>
        <w:pStyle w:val="ReportParaNum"/>
        <w:keepLines/>
      </w:pPr>
      <w:bookmarkStart w:id="82" w:name="lt_pId075"/>
      <w:r w:rsidRPr="00676DCE">
        <w:t>¿Debería disponerse en el o los instrumentos que los Miembros, en consulta con las organizaciones de empleadores y de trabajadores más representativas,</w:t>
      </w:r>
      <w:bookmarkStart w:id="83" w:name="lt_pId076"/>
      <w:bookmarkEnd w:id="82"/>
      <w:r w:rsidRPr="00676DCE">
        <w:t xml:space="preserve"> deberían elaborar medidas y orientaciones específicas para los trabajadores que se desempeñan en sectores, ocupaciones y modalidades de trabajo en los que están más expuestos a peligros biológicos, como:</w:t>
      </w:r>
      <w:bookmarkEnd w:id="83"/>
    </w:p>
    <w:p w14:paraId="3D872BA6" w14:textId="3139D191" w:rsidR="00875993" w:rsidRPr="00676DCE" w:rsidRDefault="00875993" w:rsidP="00596AE3">
      <w:pPr>
        <w:pStyle w:val="ReportIndentletterlist1S"/>
        <w:numPr>
          <w:ilvl w:val="1"/>
          <w:numId w:val="33"/>
        </w:numPr>
      </w:pPr>
      <w:bookmarkStart w:id="84" w:name="lt_pId077"/>
      <w:r w:rsidRPr="00676DCE">
        <w:t>los trabajadores de la salud y los laboratorios;</w:t>
      </w:r>
      <w:bookmarkEnd w:id="84"/>
    </w:p>
    <w:p w14:paraId="637F1108" w14:textId="77777777" w:rsidR="002A025F" w:rsidRPr="00676DCE" w:rsidRDefault="00A17CC2" w:rsidP="002A025F">
      <w:pPr>
        <w:pStyle w:val="ReportIndent2"/>
        <w:ind w:left="1587"/>
      </w:pPr>
      <w:sdt>
        <w:sdtPr>
          <w:id w:val="-1159924791"/>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05A26057" w14:textId="7C3C0213" w:rsidR="00875993" w:rsidRPr="00676DCE" w:rsidRDefault="00875993" w:rsidP="00596AE3">
      <w:pPr>
        <w:pStyle w:val="ReportIndentletterlist1S"/>
        <w:numPr>
          <w:ilvl w:val="1"/>
          <w:numId w:val="33"/>
        </w:numPr>
      </w:pPr>
      <w:bookmarkStart w:id="85" w:name="lt_pId078"/>
      <w:r w:rsidRPr="00676DCE">
        <w:t>los trabajadores agrícolas (incluidos el sector animal, el sector vegetal y el sector cerealero);</w:t>
      </w:r>
      <w:bookmarkEnd w:id="85"/>
    </w:p>
    <w:p w14:paraId="1CB95CF1" w14:textId="77777777" w:rsidR="002A025F" w:rsidRPr="00676DCE" w:rsidRDefault="00A17CC2" w:rsidP="002A025F">
      <w:pPr>
        <w:pStyle w:val="ReportIndent2"/>
        <w:ind w:left="1587"/>
      </w:pPr>
      <w:sdt>
        <w:sdtPr>
          <w:id w:val="6406438"/>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4156A5B3" w14:textId="6A19431A" w:rsidR="00875993" w:rsidRPr="00676DCE" w:rsidRDefault="00875993" w:rsidP="00596AE3">
      <w:pPr>
        <w:pStyle w:val="ReportIndentletterlist1S"/>
        <w:numPr>
          <w:ilvl w:val="1"/>
          <w:numId w:val="33"/>
        </w:numPr>
      </w:pPr>
      <w:bookmarkStart w:id="86" w:name="lt_pId079"/>
      <w:r w:rsidRPr="00676DCE">
        <w:t>los trabajadores del sector de los residuos;</w:t>
      </w:r>
      <w:bookmarkEnd w:id="86"/>
    </w:p>
    <w:p w14:paraId="15E8DA95" w14:textId="77777777" w:rsidR="002A025F" w:rsidRPr="00676DCE" w:rsidRDefault="00A17CC2" w:rsidP="002A025F">
      <w:pPr>
        <w:pStyle w:val="ReportIndent2"/>
        <w:ind w:left="1587"/>
      </w:pPr>
      <w:sdt>
        <w:sdtPr>
          <w:id w:val="-1960723026"/>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341F916E" w14:textId="4D13360B" w:rsidR="00875993" w:rsidRPr="00676DCE" w:rsidRDefault="00875993" w:rsidP="00596AE3">
      <w:pPr>
        <w:pStyle w:val="ReportIndentletterlist1S"/>
        <w:numPr>
          <w:ilvl w:val="1"/>
          <w:numId w:val="33"/>
        </w:numPr>
      </w:pPr>
      <w:bookmarkStart w:id="87" w:name="lt_pId080"/>
      <w:r w:rsidRPr="00676DCE">
        <w:t>los trabajadores de limpieza y mantenimiento;</w:t>
      </w:r>
      <w:bookmarkEnd w:id="87"/>
    </w:p>
    <w:p w14:paraId="1862F36F" w14:textId="77777777" w:rsidR="002A025F" w:rsidRPr="00676DCE" w:rsidRDefault="00A17CC2" w:rsidP="002A025F">
      <w:pPr>
        <w:pStyle w:val="ReportIndent2"/>
        <w:ind w:left="1587"/>
      </w:pPr>
      <w:sdt>
        <w:sdtPr>
          <w:id w:val="-1748872550"/>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3A1AF4CA" w14:textId="3E249A38" w:rsidR="00875993" w:rsidRPr="00676DCE" w:rsidRDefault="00875993" w:rsidP="00596AE3">
      <w:pPr>
        <w:pStyle w:val="ReportIndentletterlist1S"/>
        <w:numPr>
          <w:ilvl w:val="1"/>
          <w:numId w:val="33"/>
        </w:numPr>
      </w:pPr>
      <w:r w:rsidRPr="00676DCE">
        <w:t>los trabajadores humanitarios;</w:t>
      </w:r>
    </w:p>
    <w:p w14:paraId="2CDCEE2E" w14:textId="77777777" w:rsidR="002A025F" w:rsidRPr="00676DCE" w:rsidRDefault="00A17CC2" w:rsidP="002A025F">
      <w:pPr>
        <w:pStyle w:val="ReportIndent2"/>
        <w:ind w:left="1587"/>
      </w:pPr>
      <w:sdt>
        <w:sdtPr>
          <w:id w:val="-1730689129"/>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372DBC54" w14:textId="508FEFF3" w:rsidR="00875993" w:rsidRPr="00676DCE" w:rsidRDefault="00875993" w:rsidP="00596AE3">
      <w:pPr>
        <w:pStyle w:val="ReportIndentletterlist1S"/>
        <w:numPr>
          <w:ilvl w:val="1"/>
          <w:numId w:val="33"/>
        </w:numPr>
      </w:pPr>
      <w:bookmarkStart w:id="88" w:name="lt_pId081"/>
      <w:r w:rsidRPr="00676DCE">
        <w:t>los trabajadores de plataformas;</w:t>
      </w:r>
      <w:bookmarkEnd w:id="88"/>
    </w:p>
    <w:p w14:paraId="61469B4A" w14:textId="77777777" w:rsidR="002A025F" w:rsidRPr="00676DCE" w:rsidRDefault="00A17CC2" w:rsidP="002A025F">
      <w:pPr>
        <w:pStyle w:val="ReportIndent2"/>
        <w:ind w:left="1587"/>
      </w:pPr>
      <w:sdt>
        <w:sdtPr>
          <w:id w:val="-1791045480"/>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709EBF46" w14:textId="0AC1EB0A" w:rsidR="00875993" w:rsidRPr="00676DCE" w:rsidRDefault="00875993" w:rsidP="00596AE3">
      <w:pPr>
        <w:pStyle w:val="ReportIndentletterlist1S"/>
        <w:numPr>
          <w:ilvl w:val="1"/>
          <w:numId w:val="33"/>
        </w:numPr>
      </w:pPr>
      <w:bookmarkStart w:id="89" w:name="lt_pId082"/>
      <w:r w:rsidRPr="00676DCE">
        <w:t>los trabajadores temporales;</w:t>
      </w:r>
      <w:bookmarkEnd w:id="89"/>
    </w:p>
    <w:p w14:paraId="32BB0F79" w14:textId="77777777" w:rsidR="002A025F" w:rsidRPr="00676DCE" w:rsidRDefault="00A17CC2" w:rsidP="002A025F">
      <w:pPr>
        <w:pStyle w:val="ReportIndent2"/>
        <w:ind w:left="1587"/>
      </w:pPr>
      <w:sdt>
        <w:sdtPr>
          <w:id w:val="1617865798"/>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151CDBB1" w14:textId="7BFE2DB8" w:rsidR="00875993" w:rsidRPr="00676DCE" w:rsidRDefault="00875993" w:rsidP="00596AE3">
      <w:pPr>
        <w:pStyle w:val="ReportIndentletterlist1S"/>
        <w:numPr>
          <w:ilvl w:val="1"/>
          <w:numId w:val="33"/>
        </w:numPr>
      </w:pPr>
      <w:bookmarkStart w:id="90" w:name="lt_pId083"/>
      <w:r w:rsidRPr="00676DCE">
        <w:t>los trabajadores de la economía informal;</w:t>
      </w:r>
      <w:bookmarkEnd w:id="90"/>
    </w:p>
    <w:p w14:paraId="2B88401B" w14:textId="77777777" w:rsidR="002A025F" w:rsidRPr="00676DCE" w:rsidRDefault="00A17CC2" w:rsidP="002A025F">
      <w:pPr>
        <w:pStyle w:val="ReportIndent2"/>
        <w:ind w:left="1587"/>
      </w:pPr>
      <w:sdt>
        <w:sdtPr>
          <w:id w:val="1645621192"/>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0F24C123" w14:textId="351FD885" w:rsidR="00875993" w:rsidRPr="00676DCE" w:rsidRDefault="00875993" w:rsidP="00596AE3">
      <w:pPr>
        <w:pStyle w:val="ReportIndentletterlist1S"/>
        <w:numPr>
          <w:ilvl w:val="1"/>
          <w:numId w:val="33"/>
        </w:numPr>
        <w:rPr>
          <w:rFonts w:eastAsia="Noto Sans"/>
        </w:rPr>
      </w:pPr>
      <w:bookmarkStart w:id="91" w:name="lt_pId085"/>
      <w:r w:rsidRPr="00676DCE">
        <w:t>los trabajadores migrantes?</w:t>
      </w:r>
      <w:bookmarkEnd w:id="91"/>
    </w:p>
    <w:bookmarkStart w:id="92" w:name="_Hlk118805606"/>
    <w:p w14:paraId="67A190FE" w14:textId="77777777" w:rsidR="002A025F" w:rsidRPr="00676DCE" w:rsidRDefault="00A17CC2" w:rsidP="002A025F">
      <w:pPr>
        <w:pStyle w:val="ReportIndent2"/>
        <w:ind w:left="1587"/>
      </w:pPr>
      <w:sdt>
        <w:sdtPr>
          <w:id w:val="242843067"/>
          <w14:checkbox>
            <w14:checked w14:val="0"/>
            <w14:checkedState w14:val="2612" w14:font="MS Gothic"/>
            <w14:uncheckedState w14:val="2610" w14:font="MS Gothic"/>
          </w14:checkbox>
        </w:sdtPr>
        <w:sdtEndPr/>
        <w:sdtContent>
          <w:r w:rsidR="002A025F" w:rsidRPr="00676DCE">
            <w:rPr>
              <w:rFonts w:ascii="MS Gothic" w:eastAsia="MS Gothic" w:hAnsi="MS Gothic"/>
            </w:rPr>
            <w:t>☐</w:t>
          </w:r>
        </w:sdtContent>
      </w:sdt>
    </w:p>
    <w:p w14:paraId="1B527598" w14:textId="77777777" w:rsidR="00BB1FC5" w:rsidRPr="00676DCE" w:rsidRDefault="00BB1FC5" w:rsidP="00BB1FC5">
      <w:pPr>
        <w:pStyle w:val="ReportParaIndentFirstline"/>
        <w:rPr>
          <w:b/>
          <w:bCs/>
        </w:rPr>
      </w:pPr>
      <w:r w:rsidRPr="00676DCE">
        <w:rPr>
          <w:b/>
          <w:bCs/>
        </w:rPr>
        <w:t>Comentarios</w:t>
      </w:r>
    </w:p>
    <w:p w14:paraId="45760330" w14:textId="77777777" w:rsidR="00BB1FC5" w:rsidRPr="00676DCE" w:rsidRDefault="00BB1FC5" w:rsidP="00BB1FC5">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B652067" w14:textId="77777777" w:rsidR="00BB1FC5" w:rsidRPr="00676DCE" w:rsidRDefault="00BB1FC5" w:rsidP="00BB1FC5">
      <w:pPr>
        <w:pStyle w:val="ReportParaIndentFirstline"/>
      </w:pPr>
    </w:p>
    <w:p w14:paraId="10121929" w14:textId="4797D22B" w:rsidR="00875993" w:rsidRPr="00676DCE" w:rsidRDefault="00875993" w:rsidP="00596AE3">
      <w:pPr>
        <w:pStyle w:val="ReportParaNum"/>
      </w:pPr>
      <w:bookmarkStart w:id="93" w:name="lt_pId087"/>
      <w:bookmarkEnd w:id="92"/>
      <w:r w:rsidRPr="00676DCE">
        <w:t>¿Debería disponerse en el o los instrumentos que los Miembros deberían elaborar orientaciones relativas a las necesidades de grupos específicos, como las mujeres embarazadas o lactantes, los trabajadores jóvenes, los trabajadores de edad, los trabajadores con discapacidad, y los trabajadores que tengan una predisposición médica a infecciones o alergias, incluidos los trabajadores con inmunodepresión?</w:t>
      </w:r>
    </w:p>
    <w:p w14:paraId="5C77D973" w14:textId="137A6CD0" w:rsidR="00A04E92" w:rsidRPr="00676DCE" w:rsidRDefault="00A17CC2" w:rsidP="00A04E92">
      <w:pPr>
        <w:pStyle w:val="ReportParaIndentFirstline"/>
        <w:tabs>
          <w:tab w:val="left" w:pos="879"/>
          <w:tab w:val="left" w:pos="1560"/>
          <w:tab w:val="left" w:pos="1843"/>
        </w:tabs>
      </w:pPr>
      <w:sdt>
        <w:sdtPr>
          <w:id w:val="-423729114"/>
          <w14:checkbox>
            <w14:checked w14:val="0"/>
            <w14:checkedState w14:val="2612" w14:font="MS Gothic"/>
            <w14:uncheckedState w14:val="2610" w14:font="MS Gothic"/>
          </w14:checkbox>
        </w:sdtPr>
        <w:sdtEndPr/>
        <w:sdtContent>
          <w:r w:rsidR="00852668" w:rsidRPr="00676DCE">
            <w:rPr>
              <w:rFonts w:ascii="MS Gothic" w:eastAsia="MS Gothic" w:hAnsi="MS Gothic"/>
            </w:rPr>
            <w:t>☐</w:t>
          </w:r>
        </w:sdtContent>
      </w:sdt>
      <w:r w:rsidR="00A04E92" w:rsidRPr="00676DCE">
        <w:tab/>
        <w:t>Sí</w:t>
      </w:r>
      <w:r w:rsidR="00A04E92" w:rsidRPr="00676DCE">
        <w:tab/>
      </w:r>
      <w:sdt>
        <w:sdtPr>
          <w:id w:val="-576514857"/>
          <w14:checkbox>
            <w14:checked w14:val="0"/>
            <w14:checkedState w14:val="2612" w14:font="MS Gothic"/>
            <w14:uncheckedState w14:val="2610" w14:font="MS Gothic"/>
          </w14:checkbox>
        </w:sdtPr>
        <w:sdtEndPr/>
        <w:sdtContent>
          <w:r w:rsidR="00A04E92" w:rsidRPr="00676DCE">
            <w:rPr>
              <w:rFonts w:ascii="Segoe UI Symbol" w:hAnsi="Segoe UI Symbol" w:cs="Segoe UI Symbol"/>
            </w:rPr>
            <w:t>☐</w:t>
          </w:r>
        </w:sdtContent>
      </w:sdt>
      <w:r w:rsidR="00A04E92" w:rsidRPr="00676DCE">
        <w:tab/>
        <w:t>No</w:t>
      </w:r>
    </w:p>
    <w:p w14:paraId="7CDDED89" w14:textId="77777777" w:rsidR="00A04E92" w:rsidRPr="00676DCE" w:rsidRDefault="00A04E92" w:rsidP="00A04E92">
      <w:pPr>
        <w:pStyle w:val="ReportParaIndentFirstline"/>
        <w:rPr>
          <w:b/>
          <w:bCs/>
        </w:rPr>
      </w:pPr>
      <w:r w:rsidRPr="00676DCE">
        <w:rPr>
          <w:b/>
          <w:bCs/>
        </w:rPr>
        <w:t>Comentarios</w:t>
      </w:r>
    </w:p>
    <w:p w14:paraId="68EE9C06" w14:textId="77777777" w:rsidR="00A04E92" w:rsidRPr="00676DCE" w:rsidRDefault="00A04E92" w:rsidP="00A04E92">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4E48ABE" w14:textId="77777777" w:rsidR="00A04E92" w:rsidRPr="00676DCE" w:rsidRDefault="00A04E92" w:rsidP="00A04E92">
      <w:pPr>
        <w:pStyle w:val="ReportParaIndentFirstline"/>
      </w:pPr>
    </w:p>
    <w:p w14:paraId="215BEB46" w14:textId="0D932599" w:rsidR="00875993" w:rsidRPr="00676DCE" w:rsidRDefault="00875993" w:rsidP="00875993">
      <w:pPr>
        <w:pStyle w:val="ReportParaNum"/>
      </w:pPr>
      <w:r w:rsidRPr="00676DCE">
        <w:lastRenderedPageBreak/>
        <w:t>¿Debería mencionarse a otros sectores o grupos de trabajadores? En caso afirmativo, sírvase especificar.</w:t>
      </w:r>
    </w:p>
    <w:p w14:paraId="706AD976" w14:textId="7CB2C036" w:rsidR="00A04E92" w:rsidRPr="00676DCE" w:rsidRDefault="00A17CC2" w:rsidP="00A04E92">
      <w:pPr>
        <w:pStyle w:val="ReportParaIndentFirstline"/>
        <w:tabs>
          <w:tab w:val="left" w:pos="879"/>
          <w:tab w:val="left" w:pos="1560"/>
          <w:tab w:val="left" w:pos="1843"/>
        </w:tabs>
      </w:pPr>
      <w:sdt>
        <w:sdtPr>
          <w:id w:val="1322006341"/>
          <w14:checkbox>
            <w14:checked w14:val="0"/>
            <w14:checkedState w14:val="2612" w14:font="MS Gothic"/>
            <w14:uncheckedState w14:val="2610" w14:font="MS Gothic"/>
          </w14:checkbox>
        </w:sdtPr>
        <w:sdtEndPr/>
        <w:sdtContent>
          <w:r w:rsidR="00852668" w:rsidRPr="00676DCE">
            <w:rPr>
              <w:rFonts w:ascii="MS Gothic" w:eastAsia="MS Gothic" w:hAnsi="MS Gothic"/>
            </w:rPr>
            <w:t>☐</w:t>
          </w:r>
        </w:sdtContent>
      </w:sdt>
      <w:r w:rsidR="00A04E92" w:rsidRPr="00676DCE">
        <w:tab/>
        <w:t>Sí</w:t>
      </w:r>
      <w:r w:rsidR="00A04E92" w:rsidRPr="00676DCE">
        <w:tab/>
      </w:r>
      <w:sdt>
        <w:sdtPr>
          <w:id w:val="-1631785766"/>
          <w14:checkbox>
            <w14:checked w14:val="0"/>
            <w14:checkedState w14:val="2612" w14:font="MS Gothic"/>
            <w14:uncheckedState w14:val="2610" w14:font="MS Gothic"/>
          </w14:checkbox>
        </w:sdtPr>
        <w:sdtEndPr/>
        <w:sdtContent>
          <w:r w:rsidR="00A04E92" w:rsidRPr="00676DCE">
            <w:rPr>
              <w:rFonts w:ascii="Segoe UI Symbol" w:hAnsi="Segoe UI Symbol" w:cs="Segoe UI Symbol"/>
            </w:rPr>
            <w:t>☐</w:t>
          </w:r>
        </w:sdtContent>
      </w:sdt>
      <w:r w:rsidR="00A04E92" w:rsidRPr="00676DCE">
        <w:tab/>
        <w:t>No</w:t>
      </w:r>
    </w:p>
    <w:p w14:paraId="4E2584AB" w14:textId="77777777" w:rsidR="00A04E92" w:rsidRPr="00676DCE" w:rsidRDefault="00A04E92" w:rsidP="00A04E92">
      <w:pPr>
        <w:pStyle w:val="ReportParaIndentFirstline"/>
        <w:rPr>
          <w:b/>
          <w:bCs/>
        </w:rPr>
      </w:pPr>
      <w:r w:rsidRPr="00676DCE">
        <w:rPr>
          <w:b/>
          <w:bCs/>
        </w:rPr>
        <w:t>Comentarios</w:t>
      </w:r>
    </w:p>
    <w:p w14:paraId="105F7741" w14:textId="77777777" w:rsidR="00A04E92" w:rsidRPr="00676DCE" w:rsidRDefault="00A04E92" w:rsidP="00A04E92">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396EB801" w14:textId="77777777" w:rsidR="00A04E92" w:rsidRPr="00676DCE" w:rsidRDefault="00A04E92" w:rsidP="00A04E92">
      <w:pPr>
        <w:pStyle w:val="ReportParaIndentFirstline"/>
      </w:pPr>
    </w:p>
    <w:p w14:paraId="5E5DAACE" w14:textId="3E3E1084" w:rsidR="00875993" w:rsidRPr="00676DCE" w:rsidRDefault="00875993" w:rsidP="00875993">
      <w:pPr>
        <w:pStyle w:val="ReportParaNum"/>
      </w:pPr>
      <w:r w:rsidRPr="00676DCE">
        <w:t>¿Debería disponerse en el o los instrumentos que, al elaborar medidas y orientaciones específicas, los Miembros deberían tener debidamente en cuenta las orientaciones técnicas y prácticas disponibles y convenidas a nivel internacional que la Organización Internacional del Trabajo y otras organizaciones internacionales hayan formulado en lo relativo a la gestión de peligros biológicos?</w:t>
      </w:r>
      <w:bookmarkEnd w:id="93"/>
    </w:p>
    <w:bookmarkStart w:id="94" w:name="_Hlk118805756"/>
    <w:p w14:paraId="5D929C9F" w14:textId="4AD3533F" w:rsidR="00A04E92" w:rsidRPr="00676DCE" w:rsidRDefault="00A17CC2" w:rsidP="00A04E92">
      <w:pPr>
        <w:pStyle w:val="ReportParaIndentFirstline"/>
        <w:tabs>
          <w:tab w:val="left" w:pos="879"/>
          <w:tab w:val="left" w:pos="1560"/>
          <w:tab w:val="left" w:pos="1843"/>
        </w:tabs>
      </w:pPr>
      <w:sdt>
        <w:sdtPr>
          <w:id w:val="-1873143193"/>
          <w14:checkbox>
            <w14:checked w14:val="0"/>
            <w14:checkedState w14:val="2612" w14:font="MS Gothic"/>
            <w14:uncheckedState w14:val="2610" w14:font="MS Gothic"/>
          </w14:checkbox>
        </w:sdtPr>
        <w:sdtEndPr/>
        <w:sdtContent>
          <w:r w:rsidR="006D67FB" w:rsidRPr="00676DCE">
            <w:rPr>
              <w:rFonts w:ascii="MS Gothic" w:eastAsia="MS Gothic" w:hAnsi="MS Gothic"/>
            </w:rPr>
            <w:t>☐</w:t>
          </w:r>
        </w:sdtContent>
      </w:sdt>
      <w:r w:rsidR="00A04E92" w:rsidRPr="00676DCE">
        <w:tab/>
        <w:t>Sí</w:t>
      </w:r>
      <w:r w:rsidR="00A04E92" w:rsidRPr="00676DCE">
        <w:tab/>
      </w:r>
      <w:sdt>
        <w:sdtPr>
          <w:id w:val="852613786"/>
          <w14:checkbox>
            <w14:checked w14:val="0"/>
            <w14:checkedState w14:val="2612" w14:font="MS Gothic"/>
            <w14:uncheckedState w14:val="2610" w14:font="MS Gothic"/>
          </w14:checkbox>
        </w:sdtPr>
        <w:sdtEndPr/>
        <w:sdtContent>
          <w:r w:rsidR="00A04E92" w:rsidRPr="00676DCE">
            <w:rPr>
              <w:rFonts w:ascii="Segoe UI Symbol" w:hAnsi="Segoe UI Symbol" w:cs="Segoe UI Symbol"/>
            </w:rPr>
            <w:t>☐</w:t>
          </w:r>
        </w:sdtContent>
      </w:sdt>
      <w:r w:rsidR="00A04E92" w:rsidRPr="00676DCE">
        <w:tab/>
        <w:t>No</w:t>
      </w:r>
    </w:p>
    <w:p w14:paraId="5C8F6B48" w14:textId="77777777" w:rsidR="00A04E92" w:rsidRPr="00676DCE" w:rsidRDefault="00A04E92" w:rsidP="00A04E92">
      <w:pPr>
        <w:pStyle w:val="ReportParaIndentFirstline"/>
        <w:rPr>
          <w:b/>
          <w:bCs/>
        </w:rPr>
      </w:pPr>
      <w:r w:rsidRPr="00676DCE">
        <w:rPr>
          <w:b/>
          <w:bCs/>
        </w:rPr>
        <w:t>Comentarios</w:t>
      </w:r>
    </w:p>
    <w:p w14:paraId="05139C1A" w14:textId="77777777" w:rsidR="00A04E92" w:rsidRPr="00676DCE" w:rsidRDefault="00A04E92" w:rsidP="00A04E92">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5C5836FC" w14:textId="77777777" w:rsidR="00A04E92" w:rsidRPr="00676DCE" w:rsidRDefault="00A04E92" w:rsidP="00A04E92">
      <w:pPr>
        <w:pStyle w:val="ReportParaIndentFirstline"/>
      </w:pPr>
    </w:p>
    <w:p w14:paraId="4A6E7A86" w14:textId="77777777" w:rsidR="00875993" w:rsidRPr="00676DCE" w:rsidRDefault="00875993" w:rsidP="00875993">
      <w:pPr>
        <w:pStyle w:val="ReportHeading2"/>
      </w:pPr>
      <w:bookmarkStart w:id="95" w:name="lt_pId091"/>
      <w:bookmarkEnd w:id="94"/>
      <w:r w:rsidRPr="00676DCE">
        <w:t>Salud en el trabajo y servicios de salud en el trabajo</w:t>
      </w:r>
      <w:bookmarkEnd w:id="95"/>
    </w:p>
    <w:p w14:paraId="0B5F50C8" w14:textId="77777777" w:rsidR="00875993" w:rsidRPr="00676DCE" w:rsidRDefault="00875993" w:rsidP="00596AE3">
      <w:pPr>
        <w:pStyle w:val="ReportParaNum"/>
      </w:pPr>
      <w:bookmarkStart w:id="96" w:name="lt_pId092"/>
      <w:r w:rsidRPr="00676DCE">
        <w:t>¿Debería disponerse en el o los instrumentos que, al tomar medidas de prevención y de protección respecto de los peligros biológicos en el entorno de trabajo, los Miembros deberían:</w:t>
      </w:r>
      <w:bookmarkEnd w:id="96"/>
    </w:p>
    <w:p w14:paraId="62AAC3EC" w14:textId="4FDC44F1" w:rsidR="00875993" w:rsidRPr="00676DCE" w:rsidRDefault="00875993" w:rsidP="00596AE3">
      <w:pPr>
        <w:pStyle w:val="ReportIndentletterlist1S"/>
        <w:numPr>
          <w:ilvl w:val="1"/>
          <w:numId w:val="34"/>
        </w:numPr>
      </w:pPr>
      <w:bookmarkStart w:id="97" w:name="lt_pId093"/>
      <w:r w:rsidRPr="00676DCE">
        <w:t>tener debidamente en cuenta la necesidad de promover la salud en el trabajo?</w:t>
      </w:r>
      <w:bookmarkEnd w:id="97"/>
    </w:p>
    <w:p w14:paraId="5B15B33E" w14:textId="77777777" w:rsidR="00F702AB" w:rsidRPr="00676DCE" w:rsidRDefault="00A17CC2" w:rsidP="00F702AB">
      <w:pPr>
        <w:pStyle w:val="ReportIndent2"/>
        <w:ind w:left="1587"/>
      </w:pPr>
      <w:sdt>
        <w:sdtPr>
          <w:id w:val="987443440"/>
          <w14:checkbox>
            <w14:checked w14:val="0"/>
            <w14:checkedState w14:val="2612" w14:font="MS Gothic"/>
            <w14:uncheckedState w14:val="2610" w14:font="MS Gothic"/>
          </w14:checkbox>
        </w:sdtPr>
        <w:sdtEndPr/>
        <w:sdtContent>
          <w:r w:rsidR="00F702AB" w:rsidRPr="00676DCE">
            <w:rPr>
              <w:rFonts w:ascii="MS Gothic" w:eastAsia="MS Gothic" w:hAnsi="MS Gothic"/>
            </w:rPr>
            <w:t>☐</w:t>
          </w:r>
        </w:sdtContent>
      </w:sdt>
    </w:p>
    <w:p w14:paraId="4C2B2893" w14:textId="56806FBD" w:rsidR="00875993" w:rsidRPr="00676DCE" w:rsidRDefault="00875993" w:rsidP="00596AE3">
      <w:pPr>
        <w:pStyle w:val="ReportIndentletterlist1S"/>
        <w:numPr>
          <w:ilvl w:val="1"/>
          <w:numId w:val="34"/>
        </w:numPr>
      </w:pPr>
      <w:bookmarkStart w:id="98" w:name="lt_pId094"/>
      <w:r w:rsidRPr="00676DCE">
        <w:t xml:space="preserve">extender progresivamente los servicios de salud en el trabajo a todos los trabajadores, en todas las ramas de actividad económica y en todas las empresas, de conformidad con el Convenio </w:t>
      </w:r>
      <w:r w:rsidRPr="002D37DD">
        <w:t>sobre los servicios de salud en el trabajo, 1985 (núm. 161) y la Recomendación sobre los servicios de salud en el trabajo, 1985 (núm</w:t>
      </w:r>
      <w:r w:rsidRPr="00676DCE">
        <w:t>. 171)?</w:t>
      </w:r>
      <w:bookmarkEnd w:id="98"/>
    </w:p>
    <w:p w14:paraId="5239D94F" w14:textId="77777777" w:rsidR="00F702AB" w:rsidRPr="00676DCE" w:rsidRDefault="00A17CC2" w:rsidP="00F702AB">
      <w:pPr>
        <w:pStyle w:val="ReportIndent2"/>
        <w:ind w:left="1587"/>
      </w:pPr>
      <w:sdt>
        <w:sdtPr>
          <w:id w:val="2050495562"/>
          <w14:checkbox>
            <w14:checked w14:val="0"/>
            <w14:checkedState w14:val="2612" w14:font="MS Gothic"/>
            <w14:uncheckedState w14:val="2610" w14:font="MS Gothic"/>
          </w14:checkbox>
        </w:sdtPr>
        <w:sdtEndPr/>
        <w:sdtContent>
          <w:r w:rsidR="00F702AB" w:rsidRPr="00676DCE">
            <w:rPr>
              <w:rFonts w:ascii="MS Gothic" w:eastAsia="MS Gothic" w:hAnsi="MS Gothic"/>
            </w:rPr>
            <w:t>☐</w:t>
          </w:r>
        </w:sdtContent>
      </w:sdt>
    </w:p>
    <w:p w14:paraId="2EC06233" w14:textId="3A78F439" w:rsidR="00875993" w:rsidRPr="00676DCE" w:rsidRDefault="00875993" w:rsidP="00596AE3">
      <w:pPr>
        <w:pStyle w:val="ReportIndentletterlist1S"/>
        <w:numPr>
          <w:ilvl w:val="1"/>
          <w:numId w:val="34"/>
        </w:numPr>
      </w:pPr>
      <w:bookmarkStart w:id="99" w:name="lt_pId095"/>
      <w:r w:rsidRPr="00676DCE">
        <w:t>asegurar la coordinación y el uso eficiente de las infraestructuras, los conocimientos especializados y los recursos sanitarios y laborales nacionales con miras a proporcionar a los trabajadores servicios de salud en el trabajo?</w:t>
      </w:r>
      <w:bookmarkEnd w:id="99"/>
    </w:p>
    <w:p w14:paraId="337DD38A" w14:textId="77777777" w:rsidR="00F702AB" w:rsidRPr="00676DCE" w:rsidRDefault="00A17CC2" w:rsidP="00F702AB">
      <w:pPr>
        <w:pStyle w:val="ReportIndent2"/>
        <w:ind w:left="1587"/>
      </w:pPr>
      <w:sdt>
        <w:sdtPr>
          <w:id w:val="1628427871"/>
          <w14:checkbox>
            <w14:checked w14:val="0"/>
            <w14:checkedState w14:val="2612" w14:font="MS Gothic"/>
            <w14:uncheckedState w14:val="2610" w14:font="MS Gothic"/>
          </w14:checkbox>
        </w:sdtPr>
        <w:sdtEndPr/>
        <w:sdtContent>
          <w:r w:rsidR="00F702AB" w:rsidRPr="00676DCE">
            <w:rPr>
              <w:rFonts w:ascii="MS Gothic" w:eastAsia="MS Gothic" w:hAnsi="MS Gothic"/>
            </w:rPr>
            <w:t>☐</w:t>
          </w:r>
        </w:sdtContent>
      </w:sdt>
    </w:p>
    <w:p w14:paraId="7D29193D" w14:textId="77777777" w:rsidR="00F702AB" w:rsidRPr="00676DCE" w:rsidRDefault="00F702AB" w:rsidP="00F702AB">
      <w:pPr>
        <w:pStyle w:val="ReportParaIndentFirstline"/>
        <w:rPr>
          <w:b/>
          <w:bCs/>
        </w:rPr>
      </w:pPr>
      <w:bookmarkStart w:id="100" w:name="_Hlk118805662"/>
      <w:r w:rsidRPr="00676DCE">
        <w:rPr>
          <w:b/>
          <w:bCs/>
        </w:rPr>
        <w:t>Comentarios</w:t>
      </w:r>
    </w:p>
    <w:p w14:paraId="2CBA3DA3" w14:textId="77777777" w:rsidR="00F702AB" w:rsidRPr="00676DCE" w:rsidRDefault="00F702AB" w:rsidP="00F702AB">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7FDB4F15" w14:textId="77777777" w:rsidR="00F702AB" w:rsidRPr="00676DCE" w:rsidRDefault="00F702AB" w:rsidP="00F702AB">
      <w:pPr>
        <w:pStyle w:val="ReportParaIndentFirstline"/>
      </w:pPr>
    </w:p>
    <w:p w14:paraId="25840D5B" w14:textId="3BA40303" w:rsidR="00875993" w:rsidRPr="00676DCE" w:rsidRDefault="00875993" w:rsidP="00F128ED">
      <w:pPr>
        <w:pStyle w:val="ReportHeading2"/>
        <w:keepLines/>
      </w:pPr>
      <w:bookmarkStart w:id="101" w:name="lt_pId096"/>
      <w:bookmarkEnd w:id="100"/>
      <w:r w:rsidRPr="00676DCE">
        <w:lastRenderedPageBreak/>
        <w:t>Recopilación de datos, registro y notificación de accidentes del trabajo y</w:t>
      </w:r>
      <w:r w:rsidR="00F128ED" w:rsidRPr="00676DCE">
        <w:t> </w:t>
      </w:r>
      <w:r w:rsidRPr="00676DCE">
        <w:t>enfermedades profesionales</w:t>
      </w:r>
      <w:bookmarkEnd w:id="101"/>
    </w:p>
    <w:p w14:paraId="560112D5" w14:textId="77777777" w:rsidR="00875993" w:rsidRPr="00676DCE" w:rsidRDefault="00875993" w:rsidP="00F128ED">
      <w:pPr>
        <w:pStyle w:val="ReportParaNum"/>
        <w:keepNext/>
        <w:keepLines/>
      </w:pPr>
      <w:bookmarkStart w:id="102" w:name="lt_pId097"/>
      <w:r w:rsidRPr="00676DCE">
        <w:t>¿Debería disponerse en el o los instrumentos que la autoridad competente debería establecer, implementar y revisar con regularidad, en función de las circunstancias nacionales y en consulta con las organizaciones de empleadores y de trabajadores más representativas, procedimientos para:</w:t>
      </w:r>
      <w:bookmarkEnd w:id="102"/>
    </w:p>
    <w:p w14:paraId="023C46C1" w14:textId="2B26A846" w:rsidR="00875993" w:rsidRPr="00676DCE" w:rsidRDefault="00875993" w:rsidP="00F128ED">
      <w:pPr>
        <w:pStyle w:val="ReportIndentletterlist1S"/>
        <w:keepNext/>
        <w:keepLines/>
        <w:numPr>
          <w:ilvl w:val="1"/>
          <w:numId w:val="35"/>
        </w:numPr>
      </w:pPr>
      <w:bookmarkStart w:id="103" w:name="lt_pId098"/>
      <w:r w:rsidRPr="00676DCE">
        <w:t>la declaración, el registro, la notificación y la investigación de las enfermedades profesionales, los accidentes del trabajo y, según proceda, los sucesos peligrosos causados por peligros biológicos en el entorno de trabajo?</w:t>
      </w:r>
      <w:bookmarkEnd w:id="103"/>
    </w:p>
    <w:p w14:paraId="6837E071" w14:textId="77777777" w:rsidR="005E484E" w:rsidRPr="00676DCE" w:rsidRDefault="00A17CC2" w:rsidP="005E484E">
      <w:pPr>
        <w:pStyle w:val="ReportIndent2"/>
        <w:ind w:left="1587"/>
      </w:pPr>
      <w:sdt>
        <w:sdtPr>
          <w:id w:val="540103239"/>
          <w14:checkbox>
            <w14:checked w14:val="0"/>
            <w14:checkedState w14:val="2612" w14:font="MS Gothic"/>
            <w14:uncheckedState w14:val="2610" w14:font="MS Gothic"/>
          </w14:checkbox>
        </w:sdtPr>
        <w:sdtEndPr/>
        <w:sdtContent>
          <w:r w:rsidR="005E484E" w:rsidRPr="00676DCE">
            <w:rPr>
              <w:rFonts w:ascii="MS Gothic" w:eastAsia="MS Gothic" w:hAnsi="MS Gothic"/>
            </w:rPr>
            <w:t>☐</w:t>
          </w:r>
        </w:sdtContent>
      </w:sdt>
    </w:p>
    <w:p w14:paraId="5D7317A1" w14:textId="5EF049AA" w:rsidR="00875993" w:rsidRPr="00676DCE" w:rsidRDefault="00875993" w:rsidP="00596AE3">
      <w:pPr>
        <w:pStyle w:val="ReportIndentletterlist1S"/>
        <w:numPr>
          <w:ilvl w:val="1"/>
          <w:numId w:val="35"/>
        </w:numPr>
      </w:pPr>
      <w:bookmarkStart w:id="104" w:name="lt_pId099"/>
      <w:r w:rsidRPr="00676DCE">
        <w:t>la producción y publicación de estadísticas anuales sobre las enfermedades profesionales, los accidentes del trabajo y, según proceda, los sucesos peligrosos causados por peligros biológicos en el entorno de trabajo?</w:t>
      </w:r>
      <w:bookmarkEnd w:id="104"/>
    </w:p>
    <w:p w14:paraId="00954F93" w14:textId="77777777" w:rsidR="005E484E" w:rsidRPr="00676DCE" w:rsidRDefault="00A17CC2" w:rsidP="005E484E">
      <w:pPr>
        <w:pStyle w:val="ReportIndent2"/>
        <w:ind w:left="1587"/>
      </w:pPr>
      <w:sdt>
        <w:sdtPr>
          <w:id w:val="1683466351"/>
          <w14:checkbox>
            <w14:checked w14:val="0"/>
            <w14:checkedState w14:val="2612" w14:font="MS Gothic"/>
            <w14:uncheckedState w14:val="2610" w14:font="MS Gothic"/>
          </w14:checkbox>
        </w:sdtPr>
        <w:sdtEndPr/>
        <w:sdtContent>
          <w:r w:rsidR="005E484E" w:rsidRPr="00676DCE">
            <w:rPr>
              <w:rFonts w:ascii="MS Gothic" w:eastAsia="MS Gothic" w:hAnsi="MS Gothic"/>
            </w:rPr>
            <w:t>☐</w:t>
          </w:r>
        </w:sdtContent>
      </w:sdt>
    </w:p>
    <w:p w14:paraId="235E5A34" w14:textId="19F6FA5E" w:rsidR="00875993" w:rsidRPr="00676DCE" w:rsidRDefault="00875993" w:rsidP="00596AE3">
      <w:pPr>
        <w:pStyle w:val="ReportIndentletterlist1S"/>
        <w:numPr>
          <w:ilvl w:val="1"/>
          <w:numId w:val="35"/>
        </w:numPr>
      </w:pPr>
      <w:bookmarkStart w:id="105" w:name="lt_pId100"/>
      <w:r w:rsidRPr="00676DCE">
        <w:t>la realización de investigaciones sobre los casos graves de accidentes del trabajo, enfermedades profesionales o cualquier otro daño para la salud causados por la exposición a peligros biológicos en el entorno de trabajo?</w:t>
      </w:r>
      <w:bookmarkEnd w:id="105"/>
    </w:p>
    <w:p w14:paraId="487B702E" w14:textId="77777777" w:rsidR="005E484E" w:rsidRPr="00676DCE" w:rsidRDefault="00A17CC2" w:rsidP="005E484E">
      <w:pPr>
        <w:pStyle w:val="ReportIndent2"/>
        <w:ind w:left="1587"/>
      </w:pPr>
      <w:sdt>
        <w:sdtPr>
          <w:id w:val="792724686"/>
          <w14:checkbox>
            <w14:checked w14:val="0"/>
            <w14:checkedState w14:val="2612" w14:font="MS Gothic"/>
            <w14:uncheckedState w14:val="2610" w14:font="MS Gothic"/>
          </w14:checkbox>
        </w:sdtPr>
        <w:sdtEndPr/>
        <w:sdtContent>
          <w:r w:rsidR="005E484E" w:rsidRPr="00676DCE">
            <w:rPr>
              <w:rFonts w:ascii="MS Gothic" w:eastAsia="MS Gothic" w:hAnsi="MS Gothic"/>
            </w:rPr>
            <w:t>☐</w:t>
          </w:r>
        </w:sdtContent>
      </w:sdt>
    </w:p>
    <w:p w14:paraId="75B737C8" w14:textId="2E182A9E" w:rsidR="00875993" w:rsidRPr="00676DCE" w:rsidRDefault="00875993" w:rsidP="00596AE3">
      <w:pPr>
        <w:pStyle w:val="ReportIndentletterlist1S"/>
        <w:numPr>
          <w:ilvl w:val="1"/>
          <w:numId w:val="35"/>
        </w:numPr>
      </w:pPr>
      <w:bookmarkStart w:id="106" w:name="lt_pId101"/>
      <w:r w:rsidRPr="00676DCE">
        <w:t>la publicación anual de información sobre las medidas relativas a la exposición a peligros biológicos en el entorno de trabajo adoptadas de conformidad con la política nacional de seguridad y salud en el trabajo?</w:t>
      </w:r>
      <w:bookmarkEnd w:id="106"/>
    </w:p>
    <w:p w14:paraId="7095D025" w14:textId="1DACB342" w:rsidR="005E484E" w:rsidRPr="00676DCE" w:rsidRDefault="00A17CC2" w:rsidP="005E484E">
      <w:pPr>
        <w:pStyle w:val="ReportIndent2"/>
        <w:ind w:left="1587"/>
      </w:pPr>
      <w:sdt>
        <w:sdtPr>
          <w:id w:val="1907958207"/>
          <w14:checkbox>
            <w14:checked w14:val="0"/>
            <w14:checkedState w14:val="2612" w14:font="MS Gothic"/>
            <w14:uncheckedState w14:val="2610" w14:font="MS Gothic"/>
          </w14:checkbox>
        </w:sdtPr>
        <w:sdtEndPr/>
        <w:sdtContent>
          <w:r w:rsidR="005E484E" w:rsidRPr="00676DCE">
            <w:rPr>
              <w:rFonts w:ascii="MS Gothic" w:eastAsia="MS Gothic" w:hAnsi="MS Gothic"/>
            </w:rPr>
            <w:t>☐</w:t>
          </w:r>
        </w:sdtContent>
      </w:sdt>
    </w:p>
    <w:p w14:paraId="6400E51C" w14:textId="77777777" w:rsidR="005E484E" w:rsidRPr="00676DCE" w:rsidRDefault="005E484E" w:rsidP="005E484E">
      <w:pPr>
        <w:pStyle w:val="ReportParaIndentFirstline"/>
        <w:rPr>
          <w:b/>
          <w:bCs/>
        </w:rPr>
      </w:pPr>
      <w:r w:rsidRPr="00676DCE">
        <w:rPr>
          <w:b/>
          <w:bCs/>
        </w:rPr>
        <w:t>Comentarios</w:t>
      </w:r>
    </w:p>
    <w:p w14:paraId="116260AE" w14:textId="77777777" w:rsidR="005E484E" w:rsidRPr="00676DCE" w:rsidRDefault="005E484E" w:rsidP="005E484E">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623B035" w14:textId="77777777" w:rsidR="005E484E" w:rsidRPr="00676DCE" w:rsidRDefault="005E484E" w:rsidP="005E484E">
      <w:pPr>
        <w:pStyle w:val="ReportParaIndentFirstline"/>
      </w:pPr>
    </w:p>
    <w:p w14:paraId="10E3EB05" w14:textId="77777777" w:rsidR="00875993" w:rsidRPr="00676DCE" w:rsidRDefault="00875993" w:rsidP="00C27EE0">
      <w:pPr>
        <w:pStyle w:val="ReportParaNum"/>
      </w:pPr>
      <w:bookmarkStart w:id="107" w:name="lt_pId102"/>
      <w:r w:rsidRPr="00676DCE">
        <w:t>¿Debería disponerse en el o los instrumentos que los Miembros deberían:</w:t>
      </w:r>
    </w:p>
    <w:p w14:paraId="12BBDFEF" w14:textId="1F2B6F0C" w:rsidR="00875993" w:rsidRPr="00676DCE" w:rsidRDefault="00875993" w:rsidP="00C27EE0">
      <w:pPr>
        <w:pStyle w:val="ReportIndentletterlist1S"/>
        <w:numPr>
          <w:ilvl w:val="1"/>
          <w:numId w:val="36"/>
        </w:numPr>
      </w:pPr>
      <w:r w:rsidRPr="00676DCE">
        <w:t>incluir las enfermedades profesionales causadas por la exposición a peligros biológicos en la lista nacional de enfermedades profesionales?</w:t>
      </w:r>
      <w:bookmarkEnd w:id="107"/>
    </w:p>
    <w:p w14:paraId="4B413513" w14:textId="77777777" w:rsidR="00BB2CC9" w:rsidRPr="00676DCE" w:rsidRDefault="00A17CC2" w:rsidP="00BB2CC9">
      <w:pPr>
        <w:pStyle w:val="ReportIndent2"/>
        <w:ind w:left="1587"/>
      </w:pPr>
      <w:sdt>
        <w:sdtPr>
          <w:id w:val="-1490013715"/>
          <w14:checkbox>
            <w14:checked w14:val="0"/>
            <w14:checkedState w14:val="2612" w14:font="MS Gothic"/>
            <w14:uncheckedState w14:val="2610" w14:font="MS Gothic"/>
          </w14:checkbox>
        </w:sdtPr>
        <w:sdtEndPr/>
        <w:sdtContent>
          <w:r w:rsidR="00BB2CC9" w:rsidRPr="00676DCE">
            <w:rPr>
              <w:rFonts w:ascii="MS Gothic" w:eastAsia="MS Gothic" w:hAnsi="MS Gothic"/>
            </w:rPr>
            <w:t>☐</w:t>
          </w:r>
        </w:sdtContent>
      </w:sdt>
    </w:p>
    <w:p w14:paraId="4C8A8161" w14:textId="5AF34526" w:rsidR="00875993" w:rsidRPr="00676DCE" w:rsidRDefault="00875993" w:rsidP="00C27EE0">
      <w:pPr>
        <w:pStyle w:val="ReportIndentletterlist1S"/>
        <w:numPr>
          <w:ilvl w:val="1"/>
          <w:numId w:val="36"/>
        </w:numPr>
      </w:pPr>
      <w:bookmarkStart w:id="108" w:name="lt_pId104"/>
      <w:r w:rsidRPr="00676DCE">
        <w:t>revisar periódicamente la lista a la luz de los nuevos avances científicos?</w:t>
      </w:r>
      <w:bookmarkEnd w:id="108"/>
    </w:p>
    <w:p w14:paraId="7791C848" w14:textId="77777777" w:rsidR="00BB2CC9" w:rsidRPr="00676DCE" w:rsidRDefault="00A17CC2" w:rsidP="00BB2CC9">
      <w:pPr>
        <w:pStyle w:val="ReportIndent2"/>
        <w:ind w:left="1587"/>
      </w:pPr>
      <w:sdt>
        <w:sdtPr>
          <w:id w:val="-1747266490"/>
          <w14:checkbox>
            <w14:checked w14:val="0"/>
            <w14:checkedState w14:val="2612" w14:font="MS Gothic"/>
            <w14:uncheckedState w14:val="2610" w14:font="MS Gothic"/>
          </w14:checkbox>
        </w:sdtPr>
        <w:sdtEndPr/>
        <w:sdtContent>
          <w:r w:rsidR="00BB2CC9" w:rsidRPr="00676DCE">
            <w:rPr>
              <w:rFonts w:ascii="MS Gothic" w:eastAsia="MS Gothic" w:hAnsi="MS Gothic"/>
            </w:rPr>
            <w:t>☐</w:t>
          </w:r>
        </w:sdtContent>
      </w:sdt>
    </w:p>
    <w:p w14:paraId="789250DC" w14:textId="75686E06" w:rsidR="00875993" w:rsidRPr="00676DCE" w:rsidRDefault="00875993" w:rsidP="00C27EE0">
      <w:pPr>
        <w:pStyle w:val="ReportIndentletterlist1S"/>
        <w:numPr>
          <w:ilvl w:val="1"/>
          <w:numId w:val="36"/>
        </w:numPr>
      </w:pPr>
      <w:bookmarkStart w:id="109" w:name="lt_pId105"/>
      <w:r w:rsidRPr="00676DCE">
        <w:t>tomar en consideración las normas internacionales pertinentes, entre ellas la Recomendación sobre la lista de enfermedades profesionales, 2002 (núm. 194)?</w:t>
      </w:r>
      <w:bookmarkEnd w:id="109"/>
    </w:p>
    <w:p w14:paraId="15784693" w14:textId="77777777" w:rsidR="00BB2CC9" w:rsidRPr="00676DCE" w:rsidRDefault="00A17CC2" w:rsidP="00BB2CC9">
      <w:pPr>
        <w:pStyle w:val="ReportIndent2"/>
        <w:ind w:left="1587"/>
      </w:pPr>
      <w:sdt>
        <w:sdtPr>
          <w:id w:val="718874599"/>
          <w14:checkbox>
            <w14:checked w14:val="0"/>
            <w14:checkedState w14:val="2612" w14:font="MS Gothic"/>
            <w14:uncheckedState w14:val="2610" w14:font="MS Gothic"/>
          </w14:checkbox>
        </w:sdtPr>
        <w:sdtEndPr/>
        <w:sdtContent>
          <w:r w:rsidR="00BB2CC9" w:rsidRPr="00676DCE">
            <w:rPr>
              <w:rFonts w:ascii="MS Gothic" w:eastAsia="MS Gothic" w:hAnsi="MS Gothic"/>
            </w:rPr>
            <w:t>☐</w:t>
          </w:r>
        </w:sdtContent>
      </w:sdt>
    </w:p>
    <w:p w14:paraId="42FAA94B" w14:textId="77777777" w:rsidR="000A4805" w:rsidRPr="00676DCE" w:rsidRDefault="000A4805" w:rsidP="000A4805">
      <w:pPr>
        <w:pStyle w:val="ReportParaIndentFirstline"/>
        <w:rPr>
          <w:b/>
          <w:bCs/>
        </w:rPr>
      </w:pPr>
      <w:r w:rsidRPr="00676DCE">
        <w:rPr>
          <w:b/>
          <w:bCs/>
        </w:rPr>
        <w:t>Comentarios</w:t>
      </w:r>
    </w:p>
    <w:p w14:paraId="253D8B73" w14:textId="77777777" w:rsidR="000A4805" w:rsidRPr="00676DCE" w:rsidRDefault="000A4805" w:rsidP="000A4805">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451B6F27" w14:textId="77777777" w:rsidR="000A4805" w:rsidRPr="00676DCE" w:rsidRDefault="000A4805" w:rsidP="000A4805">
      <w:pPr>
        <w:pStyle w:val="ReportParaIndentFirstline"/>
      </w:pPr>
    </w:p>
    <w:p w14:paraId="2034F3F9" w14:textId="77777777" w:rsidR="00875993" w:rsidRPr="00676DCE" w:rsidRDefault="00875993" w:rsidP="00875993">
      <w:pPr>
        <w:pStyle w:val="ReportHeading2"/>
      </w:pPr>
      <w:bookmarkStart w:id="110" w:name="lt_pId106"/>
      <w:r w:rsidRPr="00676DCE">
        <w:lastRenderedPageBreak/>
        <w:t>Prestaciones por accidentes del trabajo y enfermedades profesionales</w:t>
      </w:r>
      <w:bookmarkEnd w:id="110"/>
    </w:p>
    <w:p w14:paraId="2A80483D" w14:textId="531E7802" w:rsidR="00875993" w:rsidRPr="00676DCE" w:rsidRDefault="00875993" w:rsidP="00C27EE0">
      <w:pPr>
        <w:pStyle w:val="ReportParaNum"/>
      </w:pPr>
      <w:bookmarkStart w:id="111" w:name="lt_pId107"/>
      <w:r w:rsidRPr="00676DCE">
        <w:t>¿Debería disponerse en el o los instrumentos que los trabajadores que hayan sufrido lesiones o tengan una incapacidad a consecuencia de la exposición a peligros biológicos en el entorno de trabajo, o hayan contraído enfermedades o dolencias causadas, afectadas o exacerbadas por la exposición a dichos peligros biológicos, deberían tener derecho a prestaciones o a una indemnización, de conformidad con la legislación y la práctica nacionales?</w:t>
      </w:r>
      <w:bookmarkEnd w:id="111"/>
    </w:p>
    <w:p w14:paraId="3567C76F" w14:textId="77777777" w:rsidR="006D67FB" w:rsidRPr="00676DCE" w:rsidRDefault="00A17CC2" w:rsidP="006D67FB">
      <w:pPr>
        <w:pStyle w:val="ReportParaIndentFirstline"/>
        <w:tabs>
          <w:tab w:val="left" w:pos="879"/>
          <w:tab w:val="left" w:pos="1560"/>
          <w:tab w:val="left" w:pos="1843"/>
        </w:tabs>
      </w:pPr>
      <w:sdt>
        <w:sdtPr>
          <w:id w:val="-154139580"/>
          <w14:checkbox>
            <w14:checked w14:val="0"/>
            <w14:checkedState w14:val="2612" w14:font="MS Gothic"/>
            <w14:uncheckedState w14:val="2610" w14:font="MS Gothic"/>
          </w14:checkbox>
        </w:sdtPr>
        <w:sdtEndPr/>
        <w:sdtContent>
          <w:r w:rsidR="006D67FB" w:rsidRPr="00676DCE">
            <w:rPr>
              <w:rFonts w:ascii="MS Gothic" w:eastAsia="MS Gothic" w:hAnsi="MS Gothic"/>
            </w:rPr>
            <w:t>☐</w:t>
          </w:r>
        </w:sdtContent>
      </w:sdt>
      <w:r w:rsidR="006D67FB" w:rsidRPr="00676DCE">
        <w:tab/>
        <w:t>Sí</w:t>
      </w:r>
      <w:r w:rsidR="006D67FB" w:rsidRPr="00676DCE">
        <w:tab/>
      </w:r>
      <w:sdt>
        <w:sdtPr>
          <w:id w:val="-124156233"/>
          <w14:checkbox>
            <w14:checked w14:val="0"/>
            <w14:checkedState w14:val="2612" w14:font="MS Gothic"/>
            <w14:uncheckedState w14:val="2610" w14:font="MS Gothic"/>
          </w14:checkbox>
        </w:sdtPr>
        <w:sdtEndPr/>
        <w:sdtContent>
          <w:r w:rsidR="006D67FB" w:rsidRPr="00676DCE">
            <w:rPr>
              <w:rFonts w:ascii="Segoe UI Symbol" w:hAnsi="Segoe UI Symbol" w:cs="Segoe UI Symbol"/>
            </w:rPr>
            <w:t>☐</w:t>
          </w:r>
        </w:sdtContent>
      </w:sdt>
      <w:r w:rsidR="006D67FB" w:rsidRPr="00676DCE">
        <w:tab/>
        <w:t>No</w:t>
      </w:r>
    </w:p>
    <w:p w14:paraId="695AB70D" w14:textId="77777777" w:rsidR="006D67FB" w:rsidRPr="00676DCE" w:rsidRDefault="006D67FB" w:rsidP="006D67FB">
      <w:pPr>
        <w:pStyle w:val="ReportParaIndentFirstline"/>
        <w:rPr>
          <w:b/>
          <w:bCs/>
        </w:rPr>
      </w:pPr>
      <w:r w:rsidRPr="00676DCE">
        <w:rPr>
          <w:b/>
          <w:bCs/>
        </w:rPr>
        <w:t>Comentarios</w:t>
      </w:r>
    </w:p>
    <w:p w14:paraId="582D63BC" w14:textId="77777777" w:rsidR="006D67FB" w:rsidRPr="00676DCE" w:rsidRDefault="006D67FB" w:rsidP="006D67FB">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6058005B" w14:textId="77777777" w:rsidR="006D67FB" w:rsidRPr="00676DCE" w:rsidRDefault="006D67FB" w:rsidP="006D67FB">
      <w:pPr>
        <w:pStyle w:val="ReportParaIndentFirstline"/>
      </w:pPr>
    </w:p>
    <w:p w14:paraId="16600928" w14:textId="77777777" w:rsidR="00875993" w:rsidRPr="00676DCE" w:rsidRDefault="00875993" w:rsidP="00C27EE0">
      <w:pPr>
        <w:pStyle w:val="ReportHeading2"/>
      </w:pPr>
      <w:bookmarkStart w:id="112" w:name="lt_pId109"/>
      <w:r w:rsidRPr="00676DCE">
        <w:t>Control del cumplimiento de la legislación</w:t>
      </w:r>
      <w:bookmarkEnd w:id="112"/>
    </w:p>
    <w:p w14:paraId="7D4BF175" w14:textId="509571BE" w:rsidR="00875993" w:rsidRPr="00676DCE" w:rsidRDefault="00875993" w:rsidP="00C27EE0">
      <w:pPr>
        <w:pStyle w:val="ReportParaNum"/>
      </w:pPr>
      <w:bookmarkStart w:id="113" w:name="lt_pId110"/>
      <w:r w:rsidRPr="00676DCE">
        <w:t>¿Debería disponerse en el o los instrumentos que los Miembros deberían encargarse del control del cumplimiento de la legislación nacional relativa a los peligros biológicos en el entorno de trabajo mediante un sistema de inspección adecuado y apropiado y, cuando proceda, otros mecanismos para hacer cumplir la normativa?</w:t>
      </w:r>
      <w:bookmarkEnd w:id="113"/>
    </w:p>
    <w:p w14:paraId="7CABF3C7" w14:textId="77777777" w:rsidR="00355B89" w:rsidRPr="00676DCE" w:rsidRDefault="00A17CC2" w:rsidP="00355B89">
      <w:pPr>
        <w:pStyle w:val="ReportParaIndentFirstline"/>
        <w:tabs>
          <w:tab w:val="left" w:pos="879"/>
          <w:tab w:val="left" w:pos="1560"/>
          <w:tab w:val="left" w:pos="1843"/>
        </w:tabs>
      </w:pPr>
      <w:sdt>
        <w:sdtPr>
          <w:id w:val="1517188961"/>
          <w14:checkbox>
            <w14:checked w14:val="0"/>
            <w14:checkedState w14:val="2612" w14:font="MS Gothic"/>
            <w14:uncheckedState w14:val="2610" w14:font="MS Gothic"/>
          </w14:checkbox>
        </w:sdtPr>
        <w:sdtEndPr/>
        <w:sdtContent>
          <w:r w:rsidR="00355B89" w:rsidRPr="00676DCE">
            <w:rPr>
              <w:rFonts w:ascii="MS Gothic" w:eastAsia="MS Gothic" w:hAnsi="MS Gothic"/>
            </w:rPr>
            <w:t>☐</w:t>
          </w:r>
        </w:sdtContent>
      </w:sdt>
      <w:r w:rsidR="00355B89" w:rsidRPr="00676DCE">
        <w:tab/>
        <w:t>Sí</w:t>
      </w:r>
      <w:r w:rsidR="00355B89" w:rsidRPr="00676DCE">
        <w:tab/>
      </w:r>
      <w:sdt>
        <w:sdtPr>
          <w:id w:val="576556644"/>
          <w14:checkbox>
            <w14:checked w14:val="0"/>
            <w14:checkedState w14:val="2612" w14:font="MS Gothic"/>
            <w14:uncheckedState w14:val="2610" w14:font="MS Gothic"/>
          </w14:checkbox>
        </w:sdtPr>
        <w:sdtEndPr/>
        <w:sdtContent>
          <w:r w:rsidR="00355B89" w:rsidRPr="00676DCE">
            <w:rPr>
              <w:rFonts w:ascii="Segoe UI Symbol" w:hAnsi="Segoe UI Symbol" w:cs="Segoe UI Symbol"/>
            </w:rPr>
            <w:t>☐</w:t>
          </w:r>
        </w:sdtContent>
      </w:sdt>
      <w:r w:rsidR="00355B89" w:rsidRPr="00676DCE">
        <w:tab/>
        <w:t>No</w:t>
      </w:r>
    </w:p>
    <w:p w14:paraId="6BB41D17" w14:textId="77777777" w:rsidR="00355B89" w:rsidRPr="00676DCE" w:rsidRDefault="00355B89" w:rsidP="00355B89">
      <w:pPr>
        <w:pStyle w:val="ReportParaIndentFirstline"/>
        <w:rPr>
          <w:b/>
          <w:bCs/>
        </w:rPr>
      </w:pPr>
      <w:r w:rsidRPr="00676DCE">
        <w:rPr>
          <w:b/>
          <w:bCs/>
        </w:rPr>
        <w:t>Comentarios</w:t>
      </w:r>
    </w:p>
    <w:p w14:paraId="77CCE8AC" w14:textId="77777777" w:rsidR="00355B89" w:rsidRPr="00676DCE" w:rsidRDefault="00355B89" w:rsidP="00355B8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B070F4A" w14:textId="77777777" w:rsidR="00355B89" w:rsidRPr="00676DCE" w:rsidRDefault="00355B89" w:rsidP="00355B89">
      <w:pPr>
        <w:pStyle w:val="ReportParaIndentFirstline"/>
      </w:pPr>
    </w:p>
    <w:p w14:paraId="657B22F7" w14:textId="0707940E" w:rsidR="00875993" w:rsidRPr="00676DCE" w:rsidRDefault="00875993" w:rsidP="00875993">
      <w:pPr>
        <w:pStyle w:val="ReportParaNum"/>
      </w:pPr>
      <w:bookmarkStart w:id="114" w:name="lt_pId111"/>
      <w:r w:rsidRPr="00676DCE">
        <w:t>¿Debería disponerse en el o los instrumentos que la autoridad competente debería asegurarse de que los inspectores del trabajo y otros funcionarios competentes, según proceda, reciban formación específica sobre los peligros biológicos en el entorno de trabajo?</w:t>
      </w:r>
      <w:bookmarkEnd w:id="114"/>
    </w:p>
    <w:p w14:paraId="5AF2FCC0" w14:textId="77777777" w:rsidR="00355B89" w:rsidRPr="00676DCE" w:rsidRDefault="00A17CC2" w:rsidP="00355B89">
      <w:pPr>
        <w:pStyle w:val="ReportParaIndentFirstline"/>
        <w:tabs>
          <w:tab w:val="left" w:pos="879"/>
          <w:tab w:val="left" w:pos="1560"/>
          <w:tab w:val="left" w:pos="1843"/>
        </w:tabs>
      </w:pPr>
      <w:sdt>
        <w:sdtPr>
          <w:id w:val="19601804"/>
          <w14:checkbox>
            <w14:checked w14:val="0"/>
            <w14:checkedState w14:val="2612" w14:font="MS Gothic"/>
            <w14:uncheckedState w14:val="2610" w14:font="MS Gothic"/>
          </w14:checkbox>
        </w:sdtPr>
        <w:sdtEndPr/>
        <w:sdtContent>
          <w:r w:rsidR="00355B89" w:rsidRPr="00676DCE">
            <w:rPr>
              <w:rFonts w:ascii="MS Gothic" w:eastAsia="MS Gothic" w:hAnsi="MS Gothic"/>
            </w:rPr>
            <w:t>☐</w:t>
          </w:r>
        </w:sdtContent>
      </w:sdt>
      <w:r w:rsidR="00355B89" w:rsidRPr="00676DCE">
        <w:tab/>
        <w:t>Sí</w:t>
      </w:r>
      <w:r w:rsidR="00355B89" w:rsidRPr="00676DCE">
        <w:tab/>
      </w:r>
      <w:sdt>
        <w:sdtPr>
          <w:id w:val="1495613448"/>
          <w14:checkbox>
            <w14:checked w14:val="0"/>
            <w14:checkedState w14:val="2612" w14:font="MS Gothic"/>
            <w14:uncheckedState w14:val="2610" w14:font="MS Gothic"/>
          </w14:checkbox>
        </w:sdtPr>
        <w:sdtEndPr/>
        <w:sdtContent>
          <w:r w:rsidR="00355B89" w:rsidRPr="00676DCE">
            <w:rPr>
              <w:rFonts w:ascii="Segoe UI Symbol" w:hAnsi="Segoe UI Symbol" w:cs="Segoe UI Symbol"/>
            </w:rPr>
            <w:t>☐</w:t>
          </w:r>
        </w:sdtContent>
      </w:sdt>
      <w:r w:rsidR="00355B89" w:rsidRPr="00676DCE">
        <w:tab/>
        <w:t>No</w:t>
      </w:r>
    </w:p>
    <w:p w14:paraId="36D72E1A" w14:textId="77777777" w:rsidR="00355B89" w:rsidRPr="00676DCE" w:rsidRDefault="00355B89" w:rsidP="00355B89">
      <w:pPr>
        <w:pStyle w:val="ReportParaIndentFirstline"/>
        <w:rPr>
          <w:b/>
          <w:bCs/>
        </w:rPr>
      </w:pPr>
      <w:r w:rsidRPr="00676DCE">
        <w:rPr>
          <w:b/>
          <w:bCs/>
        </w:rPr>
        <w:t>Comentarios</w:t>
      </w:r>
    </w:p>
    <w:p w14:paraId="78105D3B" w14:textId="77777777" w:rsidR="00355B89" w:rsidRPr="00676DCE" w:rsidRDefault="00355B89" w:rsidP="00355B8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6D58CB5" w14:textId="77777777" w:rsidR="00355B89" w:rsidRPr="00676DCE" w:rsidRDefault="00355B89" w:rsidP="00355B89">
      <w:pPr>
        <w:pStyle w:val="ReportParaIndentFirstline"/>
      </w:pPr>
    </w:p>
    <w:p w14:paraId="3FF95B89" w14:textId="5FBB7863" w:rsidR="00875993" w:rsidRPr="00676DCE" w:rsidRDefault="00875993" w:rsidP="00875993">
      <w:pPr>
        <w:pStyle w:val="ReportParaNum"/>
      </w:pPr>
      <w:bookmarkStart w:id="115" w:name="lt_pId112"/>
      <w:r w:rsidRPr="00676DCE">
        <w:t>¿Debería disponerse en el o los instrumentos que, en el ejercicio de sus funciones, los inspectores del trabajo deberían evaluar el cumplimiento de la legislación nacional por la que se exige el establecimiento de sistemas efectivos de gestión de la seguridad y salud en el trabajo en lo que respecta a los peligros biológicos en el entorno de trabajo?</w:t>
      </w:r>
      <w:bookmarkEnd w:id="115"/>
    </w:p>
    <w:p w14:paraId="255E8702" w14:textId="77777777" w:rsidR="00355B89" w:rsidRPr="00676DCE" w:rsidRDefault="00A17CC2" w:rsidP="00355B89">
      <w:pPr>
        <w:pStyle w:val="ReportParaIndentFirstline"/>
        <w:tabs>
          <w:tab w:val="left" w:pos="879"/>
          <w:tab w:val="left" w:pos="1560"/>
          <w:tab w:val="left" w:pos="1843"/>
        </w:tabs>
      </w:pPr>
      <w:sdt>
        <w:sdtPr>
          <w:id w:val="-1086002536"/>
          <w14:checkbox>
            <w14:checked w14:val="0"/>
            <w14:checkedState w14:val="2612" w14:font="MS Gothic"/>
            <w14:uncheckedState w14:val="2610" w14:font="MS Gothic"/>
          </w14:checkbox>
        </w:sdtPr>
        <w:sdtEndPr/>
        <w:sdtContent>
          <w:r w:rsidR="00355B89" w:rsidRPr="00676DCE">
            <w:rPr>
              <w:rFonts w:ascii="MS Gothic" w:eastAsia="MS Gothic" w:hAnsi="MS Gothic"/>
            </w:rPr>
            <w:t>☐</w:t>
          </w:r>
        </w:sdtContent>
      </w:sdt>
      <w:r w:rsidR="00355B89" w:rsidRPr="00676DCE">
        <w:tab/>
        <w:t>Sí</w:t>
      </w:r>
      <w:r w:rsidR="00355B89" w:rsidRPr="00676DCE">
        <w:tab/>
      </w:r>
      <w:sdt>
        <w:sdtPr>
          <w:id w:val="998695069"/>
          <w14:checkbox>
            <w14:checked w14:val="0"/>
            <w14:checkedState w14:val="2612" w14:font="MS Gothic"/>
            <w14:uncheckedState w14:val="2610" w14:font="MS Gothic"/>
          </w14:checkbox>
        </w:sdtPr>
        <w:sdtEndPr/>
        <w:sdtContent>
          <w:r w:rsidR="00355B89" w:rsidRPr="00676DCE">
            <w:rPr>
              <w:rFonts w:ascii="Segoe UI Symbol" w:hAnsi="Segoe UI Symbol" w:cs="Segoe UI Symbol"/>
            </w:rPr>
            <w:t>☐</w:t>
          </w:r>
        </w:sdtContent>
      </w:sdt>
      <w:r w:rsidR="00355B89" w:rsidRPr="00676DCE">
        <w:tab/>
        <w:t>No</w:t>
      </w:r>
    </w:p>
    <w:p w14:paraId="366E0E80" w14:textId="77777777" w:rsidR="00355B89" w:rsidRPr="00676DCE" w:rsidRDefault="00355B89" w:rsidP="00355B89">
      <w:pPr>
        <w:pStyle w:val="ReportParaIndentFirstline"/>
        <w:rPr>
          <w:b/>
          <w:bCs/>
        </w:rPr>
      </w:pPr>
      <w:r w:rsidRPr="00676DCE">
        <w:rPr>
          <w:b/>
          <w:bCs/>
        </w:rPr>
        <w:t>Comentarios</w:t>
      </w:r>
    </w:p>
    <w:p w14:paraId="372F15DF" w14:textId="77777777" w:rsidR="00355B89" w:rsidRPr="00676DCE" w:rsidRDefault="00355B89" w:rsidP="00355B8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466EFE5" w14:textId="77777777" w:rsidR="00355B89" w:rsidRPr="00676DCE" w:rsidRDefault="00355B89" w:rsidP="00355B89">
      <w:pPr>
        <w:pStyle w:val="ReportParaIndentFirstline"/>
      </w:pPr>
    </w:p>
    <w:p w14:paraId="5C396FA2" w14:textId="7C5D6F58" w:rsidR="00875993" w:rsidRPr="00676DCE" w:rsidRDefault="00875993" w:rsidP="00AC60E1">
      <w:pPr>
        <w:pStyle w:val="ReportParaNum"/>
        <w:keepNext/>
        <w:keepLines/>
      </w:pPr>
      <w:bookmarkStart w:id="116" w:name="lt_pId113"/>
      <w:r w:rsidRPr="00676DCE">
        <w:lastRenderedPageBreak/>
        <w:t>¿Debería preverse en el o los instrumentos que los Miembros deberían aplicar sanciones adecuadas para los casos de violación de la legislación nacional relativa a los peligros biológicos en el entorno de trabajo?</w:t>
      </w:r>
      <w:bookmarkEnd w:id="116"/>
    </w:p>
    <w:p w14:paraId="67D579C4" w14:textId="77777777" w:rsidR="00355B89" w:rsidRPr="00676DCE" w:rsidRDefault="00A17CC2" w:rsidP="00AC60E1">
      <w:pPr>
        <w:pStyle w:val="ReportParaIndentFirstline"/>
        <w:keepNext/>
        <w:keepLines/>
        <w:tabs>
          <w:tab w:val="left" w:pos="879"/>
          <w:tab w:val="left" w:pos="1560"/>
          <w:tab w:val="left" w:pos="1843"/>
        </w:tabs>
      </w:pPr>
      <w:sdt>
        <w:sdtPr>
          <w:id w:val="1809577912"/>
          <w14:checkbox>
            <w14:checked w14:val="0"/>
            <w14:checkedState w14:val="2612" w14:font="MS Gothic"/>
            <w14:uncheckedState w14:val="2610" w14:font="MS Gothic"/>
          </w14:checkbox>
        </w:sdtPr>
        <w:sdtEndPr/>
        <w:sdtContent>
          <w:r w:rsidR="00355B89" w:rsidRPr="00676DCE">
            <w:rPr>
              <w:rFonts w:ascii="MS Gothic" w:eastAsia="MS Gothic" w:hAnsi="MS Gothic"/>
            </w:rPr>
            <w:t>☐</w:t>
          </w:r>
        </w:sdtContent>
      </w:sdt>
      <w:r w:rsidR="00355B89" w:rsidRPr="00676DCE">
        <w:tab/>
        <w:t>Sí</w:t>
      </w:r>
      <w:r w:rsidR="00355B89" w:rsidRPr="00676DCE">
        <w:tab/>
      </w:r>
      <w:sdt>
        <w:sdtPr>
          <w:id w:val="-1154981924"/>
          <w14:checkbox>
            <w14:checked w14:val="0"/>
            <w14:checkedState w14:val="2612" w14:font="MS Gothic"/>
            <w14:uncheckedState w14:val="2610" w14:font="MS Gothic"/>
          </w14:checkbox>
        </w:sdtPr>
        <w:sdtEndPr/>
        <w:sdtContent>
          <w:r w:rsidR="00355B89" w:rsidRPr="00676DCE">
            <w:rPr>
              <w:rFonts w:ascii="Segoe UI Symbol" w:hAnsi="Segoe UI Symbol" w:cs="Segoe UI Symbol"/>
            </w:rPr>
            <w:t>☐</w:t>
          </w:r>
        </w:sdtContent>
      </w:sdt>
      <w:r w:rsidR="00355B89" w:rsidRPr="00676DCE">
        <w:tab/>
        <w:t>No</w:t>
      </w:r>
    </w:p>
    <w:p w14:paraId="03AD5037" w14:textId="77777777" w:rsidR="00355B89" w:rsidRPr="00676DCE" w:rsidRDefault="00355B89" w:rsidP="00355B89">
      <w:pPr>
        <w:pStyle w:val="ReportParaIndentFirstline"/>
        <w:rPr>
          <w:b/>
          <w:bCs/>
        </w:rPr>
      </w:pPr>
      <w:r w:rsidRPr="00676DCE">
        <w:rPr>
          <w:b/>
          <w:bCs/>
        </w:rPr>
        <w:t>Comentarios</w:t>
      </w:r>
    </w:p>
    <w:p w14:paraId="2AEAF2B2" w14:textId="77777777" w:rsidR="00355B89" w:rsidRPr="00676DCE" w:rsidRDefault="00355B89" w:rsidP="00355B8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26D70A8" w14:textId="77777777" w:rsidR="00355B89" w:rsidRPr="00676DCE" w:rsidRDefault="00355B89" w:rsidP="00355B89">
      <w:pPr>
        <w:pStyle w:val="ReportParaIndentFirstline"/>
      </w:pPr>
    </w:p>
    <w:p w14:paraId="227C8407" w14:textId="339F506C" w:rsidR="00875993" w:rsidRPr="00676DCE" w:rsidRDefault="00875993" w:rsidP="00C27EE0">
      <w:pPr>
        <w:pStyle w:val="ReportHeading1Indent"/>
      </w:pPr>
      <w:bookmarkStart w:id="117" w:name="lt_pId114"/>
      <w:r w:rsidRPr="00676DCE">
        <w:t>VI.</w:t>
      </w:r>
      <w:r w:rsidR="00C27EE0" w:rsidRPr="00676DCE">
        <w:tab/>
      </w:r>
      <w:r w:rsidRPr="00676DCE">
        <w:t>Deberes y responsabilidades de los empleadores</w:t>
      </w:r>
      <w:bookmarkEnd w:id="117"/>
    </w:p>
    <w:p w14:paraId="1DE1C2C8" w14:textId="77777777" w:rsidR="00875993" w:rsidRPr="00676DCE" w:rsidRDefault="00875993" w:rsidP="00C27EE0">
      <w:pPr>
        <w:pStyle w:val="ReportHeading2"/>
      </w:pPr>
      <w:bookmarkStart w:id="118" w:name="lt_pId115"/>
      <w:r w:rsidRPr="00676DCE">
        <w:t>Deberes y responsabilidades generales</w:t>
      </w:r>
      <w:bookmarkEnd w:id="118"/>
    </w:p>
    <w:p w14:paraId="78FA3C02" w14:textId="691D6A81" w:rsidR="00875993" w:rsidRPr="00676DCE" w:rsidRDefault="00875993" w:rsidP="00C27EE0">
      <w:pPr>
        <w:pStyle w:val="ReportParaNum"/>
      </w:pPr>
      <w:bookmarkStart w:id="119" w:name="lt_pId116"/>
      <w:r w:rsidRPr="00676DCE">
        <w:t>¿Debería disponerse en el o los instrumentos que los empleadores deberían, en la medida en que sea razonablemente practicable, tomar las medidas de prevención y protección apropiadas y necesarias para que los agentes y sustancias biológicos que estén bajo su control no supongan riesgos para la salud?</w:t>
      </w:r>
      <w:bookmarkEnd w:id="119"/>
    </w:p>
    <w:p w14:paraId="14B9F1A6" w14:textId="77777777" w:rsidR="00355B89" w:rsidRPr="00676DCE" w:rsidRDefault="00A17CC2" w:rsidP="00355B89">
      <w:pPr>
        <w:pStyle w:val="ReportParaIndentFirstline"/>
        <w:tabs>
          <w:tab w:val="left" w:pos="879"/>
          <w:tab w:val="left" w:pos="1560"/>
          <w:tab w:val="left" w:pos="1843"/>
        </w:tabs>
      </w:pPr>
      <w:sdt>
        <w:sdtPr>
          <w:id w:val="1632370795"/>
          <w14:checkbox>
            <w14:checked w14:val="0"/>
            <w14:checkedState w14:val="2612" w14:font="MS Gothic"/>
            <w14:uncheckedState w14:val="2610" w14:font="MS Gothic"/>
          </w14:checkbox>
        </w:sdtPr>
        <w:sdtEndPr/>
        <w:sdtContent>
          <w:r w:rsidR="00355B89" w:rsidRPr="00676DCE">
            <w:rPr>
              <w:rFonts w:ascii="MS Gothic" w:eastAsia="MS Gothic" w:hAnsi="MS Gothic"/>
            </w:rPr>
            <w:t>☐</w:t>
          </w:r>
        </w:sdtContent>
      </w:sdt>
      <w:r w:rsidR="00355B89" w:rsidRPr="00676DCE">
        <w:tab/>
        <w:t>Sí</w:t>
      </w:r>
      <w:r w:rsidR="00355B89" w:rsidRPr="00676DCE">
        <w:tab/>
      </w:r>
      <w:sdt>
        <w:sdtPr>
          <w:id w:val="1615481524"/>
          <w14:checkbox>
            <w14:checked w14:val="0"/>
            <w14:checkedState w14:val="2612" w14:font="MS Gothic"/>
            <w14:uncheckedState w14:val="2610" w14:font="MS Gothic"/>
          </w14:checkbox>
        </w:sdtPr>
        <w:sdtEndPr/>
        <w:sdtContent>
          <w:r w:rsidR="00355B89" w:rsidRPr="00676DCE">
            <w:rPr>
              <w:rFonts w:ascii="Segoe UI Symbol" w:hAnsi="Segoe UI Symbol" w:cs="Segoe UI Symbol"/>
            </w:rPr>
            <w:t>☐</w:t>
          </w:r>
        </w:sdtContent>
      </w:sdt>
      <w:r w:rsidR="00355B89" w:rsidRPr="00676DCE">
        <w:tab/>
        <w:t>No</w:t>
      </w:r>
    </w:p>
    <w:p w14:paraId="3C783503" w14:textId="77777777" w:rsidR="00355B89" w:rsidRPr="00676DCE" w:rsidRDefault="00355B89" w:rsidP="00355B89">
      <w:pPr>
        <w:pStyle w:val="ReportParaIndentFirstline"/>
        <w:rPr>
          <w:b/>
          <w:bCs/>
        </w:rPr>
      </w:pPr>
      <w:r w:rsidRPr="00676DCE">
        <w:rPr>
          <w:b/>
          <w:bCs/>
        </w:rPr>
        <w:t>Comentarios</w:t>
      </w:r>
    </w:p>
    <w:p w14:paraId="6A968768" w14:textId="77777777" w:rsidR="00355B89" w:rsidRPr="00676DCE" w:rsidRDefault="00355B89" w:rsidP="00355B8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BD5A063" w14:textId="77777777" w:rsidR="00355B89" w:rsidRPr="00676DCE" w:rsidRDefault="00355B89" w:rsidP="00355B89">
      <w:pPr>
        <w:pStyle w:val="ReportParaIndentFirstline"/>
      </w:pPr>
    </w:p>
    <w:p w14:paraId="32DD1243" w14:textId="77777777" w:rsidR="00875993" w:rsidRPr="00676DCE" w:rsidRDefault="00875993" w:rsidP="00875993">
      <w:pPr>
        <w:pStyle w:val="ReportParaNum"/>
      </w:pPr>
      <w:bookmarkStart w:id="120" w:name="lt_pId117"/>
      <w:r w:rsidRPr="00676DCE">
        <w:t>¿Debería disponerse en el o los instrumentos que los deberes y responsabilidades de los empleadores con respecto a los peligros biológicos en el entorno de trabajo deberían comprender medidas de prevención y protección, basadas en un enfoque de sistemas de gestión de la seguridad y salud en el trabajo, que tengan debidamente en cuenta los instrumentos, códigos y directrices reconocidos a nivel nacional e internacional y, cuando proceda, los convenios colectivos,</w:t>
      </w:r>
      <w:bookmarkEnd w:id="120"/>
      <w:r w:rsidRPr="00676DCE">
        <w:t xml:space="preserve"> y que incluyan:</w:t>
      </w:r>
    </w:p>
    <w:p w14:paraId="66125FCA" w14:textId="2E922A6C" w:rsidR="00875993" w:rsidRPr="00676DCE" w:rsidRDefault="00875993" w:rsidP="00C27EE0">
      <w:pPr>
        <w:pStyle w:val="ReportIndentletterlist1S"/>
        <w:numPr>
          <w:ilvl w:val="1"/>
          <w:numId w:val="37"/>
        </w:numPr>
      </w:pPr>
      <w:bookmarkStart w:id="121" w:name="lt_pId119"/>
      <w:r w:rsidRPr="00676DCE">
        <w:t>el establecimiento de sistemas adecuados y apropiados para identificar los peligros biológicos en el entorno de trabajo, en consulta con los trabajadores y sus representantes?</w:t>
      </w:r>
      <w:bookmarkEnd w:id="121"/>
    </w:p>
    <w:p w14:paraId="6DAECDBF" w14:textId="77777777" w:rsidR="00051408" w:rsidRPr="00676DCE" w:rsidRDefault="00A17CC2" w:rsidP="00051408">
      <w:pPr>
        <w:pStyle w:val="ReportIndent2"/>
        <w:ind w:left="1587"/>
      </w:pPr>
      <w:sdt>
        <w:sdtPr>
          <w:id w:val="-1446774555"/>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69F1C536" w14:textId="1B031BC5" w:rsidR="00875993" w:rsidRPr="00676DCE" w:rsidRDefault="00875993" w:rsidP="00C27EE0">
      <w:pPr>
        <w:pStyle w:val="ReportIndentletterlist1S"/>
        <w:numPr>
          <w:ilvl w:val="1"/>
          <w:numId w:val="37"/>
        </w:numPr>
      </w:pPr>
      <w:bookmarkStart w:id="122" w:name="lt_pId120"/>
      <w:r w:rsidRPr="00676DCE">
        <w:t>el requisito de disponer de sistemas para realizar, revisar y, cuando sea necesario, actualizar, evaluaciones de los riesgos que presentan los peligros biológicos para la seguridad y salud de los trabajadores, teniendo debidamente en cuenta los sectores y grupos de trabajadores específicos?</w:t>
      </w:r>
      <w:bookmarkEnd w:id="122"/>
    </w:p>
    <w:p w14:paraId="1D2EC047" w14:textId="77777777" w:rsidR="00051408" w:rsidRPr="00676DCE" w:rsidRDefault="00A17CC2" w:rsidP="00051408">
      <w:pPr>
        <w:pStyle w:val="ReportIndent2"/>
        <w:ind w:left="1587"/>
      </w:pPr>
      <w:sdt>
        <w:sdtPr>
          <w:id w:val="-1238470061"/>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7B2799FB" w14:textId="3109F0C4" w:rsidR="00875993" w:rsidRPr="00676DCE" w:rsidRDefault="00875993" w:rsidP="00C27EE0">
      <w:pPr>
        <w:pStyle w:val="ReportIndentletterlist1S"/>
        <w:numPr>
          <w:ilvl w:val="1"/>
          <w:numId w:val="37"/>
        </w:numPr>
      </w:pPr>
      <w:bookmarkStart w:id="123" w:name="lt_pId121"/>
      <w:r w:rsidRPr="00676DCE">
        <w:t>el requisito de adoptar todas las medidas razonables y practicables para eliminar o, de no ser posible, controlar y minimizar los riesgos asociados a los peligros biológicos en el entorno de trabajo, teniendo debidamente en cuenta la jerarquía de controles prevista en las correspondientes directrices de la OIT?</w:t>
      </w:r>
      <w:bookmarkEnd w:id="123"/>
    </w:p>
    <w:p w14:paraId="2499C93D" w14:textId="77777777" w:rsidR="00051408" w:rsidRPr="00676DCE" w:rsidRDefault="00A17CC2" w:rsidP="00051408">
      <w:pPr>
        <w:pStyle w:val="ReportIndent2"/>
        <w:ind w:left="1587"/>
      </w:pPr>
      <w:sdt>
        <w:sdtPr>
          <w:id w:val="-1568401780"/>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394B2B91" w14:textId="3423FEB1" w:rsidR="00875993" w:rsidRPr="00676DCE" w:rsidRDefault="00875993" w:rsidP="00AC60E1">
      <w:pPr>
        <w:pStyle w:val="ReportIndentletterlist1S"/>
        <w:keepNext/>
        <w:keepLines/>
        <w:numPr>
          <w:ilvl w:val="1"/>
          <w:numId w:val="37"/>
        </w:numPr>
      </w:pPr>
      <w:bookmarkStart w:id="124" w:name="lt_pId122"/>
      <w:r w:rsidRPr="00676DCE">
        <w:lastRenderedPageBreak/>
        <w:t>la provisión de equipos de protección personal adecuados y apropiados, sin costo para los trabajadores, en los casos en que no pueda controlarse un riesgo biológico residual mediante otras medidas?</w:t>
      </w:r>
      <w:bookmarkEnd w:id="124"/>
    </w:p>
    <w:p w14:paraId="518D34D5" w14:textId="77777777" w:rsidR="00051408" w:rsidRPr="00676DCE" w:rsidRDefault="00A17CC2" w:rsidP="00051408">
      <w:pPr>
        <w:pStyle w:val="ReportIndent2"/>
        <w:ind w:left="1587"/>
      </w:pPr>
      <w:sdt>
        <w:sdtPr>
          <w:id w:val="1478038435"/>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13D33D69" w14:textId="4F8BB686" w:rsidR="00875993" w:rsidRPr="00676DCE" w:rsidRDefault="00875993" w:rsidP="00C27EE0">
      <w:pPr>
        <w:pStyle w:val="ReportIndentletterlist1S"/>
        <w:numPr>
          <w:ilvl w:val="1"/>
          <w:numId w:val="37"/>
        </w:numPr>
      </w:pPr>
      <w:bookmarkStart w:id="125" w:name="lt_pId123"/>
      <w:r w:rsidRPr="00676DCE">
        <w:t>el requisito de organizar la revisión periódica de la eficacia y eficiencia de los equipos de protección personal, la vigilancia regular del entorno de trabajo y de la salud de los trabajadores, y la supervisión adecuada y competente de los procesos de trabajo?</w:t>
      </w:r>
      <w:bookmarkEnd w:id="125"/>
    </w:p>
    <w:p w14:paraId="7979C956" w14:textId="77777777" w:rsidR="00051408" w:rsidRPr="00676DCE" w:rsidRDefault="00A17CC2" w:rsidP="00051408">
      <w:pPr>
        <w:pStyle w:val="ReportIndent2"/>
        <w:ind w:left="1587"/>
      </w:pPr>
      <w:sdt>
        <w:sdtPr>
          <w:id w:val="305128633"/>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29E78F8E" w14:textId="06343C48" w:rsidR="00875993" w:rsidRPr="00676DCE" w:rsidRDefault="00875993" w:rsidP="00C27EE0">
      <w:pPr>
        <w:pStyle w:val="ReportIndentletterlist1S"/>
        <w:numPr>
          <w:ilvl w:val="1"/>
          <w:numId w:val="37"/>
        </w:numPr>
      </w:pPr>
      <w:bookmarkStart w:id="126" w:name="lt_pId124"/>
      <w:r w:rsidRPr="00676DCE">
        <w:t>el requisito de asegurar la provisión, a intervalos oportunos y regulares, de información, instrucción y formación sobre peligros biológicos en el entorno de trabajo a los directores, supervisores y trabajadores, así como a los representantes de los trabajadores en materia de seguridad y salud en el trabajo?</w:t>
      </w:r>
      <w:bookmarkEnd w:id="126"/>
    </w:p>
    <w:p w14:paraId="33CDF18F" w14:textId="77777777" w:rsidR="00051408" w:rsidRPr="00676DCE" w:rsidRDefault="00A17CC2" w:rsidP="00051408">
      <w:pPr>
        <w:pStyle w:val="ReportIndent2"/>
        <w:ind w:left="1587"/>
      </w:pPr>
      <w:sdt>
        <w:sdtPr>
          <w:id w:val="-927502540"/>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445EBDDE" w14:textId="77777777" w:rsidR="00051408" w:rsidRPr="00676DCE" w:rsidRDefault="00875993" w:rsidP="00C27EE0">
      <w:pPr>
        <w:pStyle w:val="ReportIndentletterlist1S"/>
        <w:numPr>
          <w:ilvl w:val="1"/>
          <w:numId w:val="37"/>
        </w:numPr>
      </w:pPr>
      <w:bookmarkStart w:id="127" w:name="lt_pId125"/>
      <w:r w:rsidRPr="00676DCE">
        <w:t>el requisito de hacer lo necesario para que todos los trabajadores estén oportunamente informados de los riesgos biológicos asociados a las tareas que se les asignen y de las medidas que deban tomarse para prevenir daños a la salud antes de que inicien cualquier trabajo que conlleve tales riesgos, cuando se produzcan cambios en los métodos y materiales de trabajo, cuando aparezcan nuevos riesgos, y, posteriormente a intervalos regulares, según sea necesario?</w:t>
      </w:r>
    </w:p>
    <w:p w14:paraId="531EB385" w14:textId="77777777" w:rsidR="00051408" w:rsidRPr="00676DCE" w:rsidRDefault="00A17CC2" w:rsidP="00051408">
      <w:pPr>
        <w:pStyle w:val="ReportIndent2"/>
        <w:ind w:left="1587"/>
      </w:pPr>
      <w:sdt>
        <w:sdtPr>
          <w:id w:val="55438646"/>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12B1B7F2" w14:textId="4B82FCCF" w:rsidR="00875993" w:rsidRPr="00676DCE" w:rsidRDefault="00875993" w:rsidP="00C27EE0">
      <w:pPr>
        <w:pStyle w:val="ReportIndentletterlist1S"/>
        <w:numPr>
          <w:ilvl w:val="1"/>
          <w:numId w:val="37"/>
        </w:numPr>
      </w:pPr>
      <w:bookmarkStart w:id="128" w:name="lt_pId126"/>
      <w:bookmarkEnd w:id="127"/>
      <w:r w:rsidRPr="00676DCE">
        <w:t>la investigación de los accidentes del trabajo, las enfermedades profesionales y los sucesos peligrosos, en cooperación con los comités de seguridad y salud en el trabajo o los representantes de los trabajadores, a fin de determinar todas las causas y tomar las medidas necesarias para impedir que vuelvan a producirse eventos similares?</w:t>
      </w:r>
      <w:bookmarkEnd w:id="128"/>
    </w:p>
    <w:p w14:paraId="66BCB149" w14:textId="77777777" w:rsidR="00051408" w:rsidRPr="00676DCE" w:rsidRDefault="00A17CC2" w:rsidP="00051408">
      <w:pPr>
        <w:pStyle w:val="ReportIndent2"/>
        <w:ind w:left="1587"/>
      </w:pPr>
      <w:sdt>
        <w:sdtPr>
          <w:id w:val="514666797"/>
          <w14:checkbox>
            <w14:checked w14:val="0"/>
            <w14:checkedState w14:val="2612" w14:font="MS Gothic"/>
            <w14:uncheckedState w14:val="2610" w14:font="MS Gothic"/>
          </w14:checkbox>
        </w:sdtPr>
        <w:sdtEndPr/>
        <w:sdtContent>
          <w:r w:rsidR="00051408" w:rsidRPr="00676DCE">
            <w:rPr>
              <w:rFonts w:ascii="MS Gothic" w:eastAsia="MS Gothic" w:hAnsi="MS Gothic"/>
            </w:rPr>
            <w:t>☐</w:t>
          </w:r>
        </w:sdtContent>
      </w:sdt>
    </w:p>
    <w:p w14:paraId="6FEA194E" w14:textId="77777777" w:rsidR="00051408" w:rsidRPr="00676DCE" w:rsidRDefault="00051408" w:rsidP="00051408">
      <w:pPr>
        <w:pStyle w:val="ReportParaIndentFirstline"/>
        <w:rPr>
          <w:b/>
          <w:bCs/>
        </w:rPr>
      </w:pPr>
      <w:r w:rsidRPr="00676DCE">
        <w:rPr>
          <w:b/>
          <w:bCs/>
        </w:rPr>
        <w:t>Comentarios</w:t>
      </w:r>
    </w:p>
    <w:p w14:paraId="02D9B2BC" w14:textId="77777777" w:rsidR="00051408" w:rsidRPr="00676DCE" w:rsidRDefault="00051408" w:rsidP="00051408">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74AA9143" w14:textId="77777777" w:rsidR="00051408" w:rsidRPr="00676DCE" w:rsidRDefault="00051408" w:rsidP="00051408">
      <w:pPr>
        <w:pStyle w:val="ReportParaIndentFirstline"/>
      </w:pPr>
    </w:p>
    <w:p w14:paraId="46EA862C" w14:textId="0D7B5B81" w:rsidR="00875993" w:rsidRPr="00676DCE" w:rsidRDefault="00875993" w:rsidP="00C27EE0">
      <w:pPr>
        <w:pStyle w:val="ReportParaNum"/>
      </w:pPr>
      <w:bookmarkStart w:id="129" w:name="lt_pId127"/>
      <w:r w:rsidRPr="00676DCE">
        <w:t>¿Debería disponerse en el o los instrumentos que, siempre que dos o más empleadores desarrollen simultáneamente actividades en un mismo lugar de trabajo, estos deberían colaborar en la aplicación de las disposiciones relativas a la seguridad y salud en el trabajo y al entorno de trabajo, inclusive en lo que respecta a la gestión de peligros y riesgos biológicos, sin perjuicio de la responsabilidad de cada empleador por la salud y seguridad de sus trabajadores respectivos?</w:t>
      </w:r>
      <w:bookmarkEnd w:id="129"/>
    </w:p>
    <w:p w14:paraId="71FC1EE4" w14:textId="77777777" w:rsidR="003C06C9" w:rsidRPr="00676DCE" w:rsidRDefault="00A17CC2" w:rsidP="003C06C9">
      <w:pPr>
        <w:pStyle w:val="ReportParaIndentFirstline"/>
        <w:tabs>
          <w:tab w:val="left" w:pos="879"/>
          <w:tab w:val="left" w:pos="1560"/>
          <w:tab w:val="left" w:pos="1843"/>
        </w:tabs>
      </w:pPr>
      <w:sdt>
        <w:sdtPr>
          <w:id w:val="-720440588"/>
          <w14:checkbox>
            <w14:checked w14:val="0"/>
            <w14:checkedState w14:val="2612" w14:font="MS Gothic"/>
            <w14:uncheckedState w14:val="2610" w14:font="MS Gothic"/>
          </w14:checkbox>
        </w:sdtPr>
        <w:sdtEndPr/>
        <w:sdtContent>
          <w:r w:rsidR="003C06C9" w:rsidRPr="00676DCE">
            <w:rPr>
              <w:rFonts w:ascii="MS Gothic" w:eastAsia="MS Gothic" w:hAnsi="MS Gothic"/>
            </w:rPr>
            <w:t>☐</w:t>
          </w:r>
        </w:sdtContent>
      </w:sdt>
      <w:r w:rsidR="003C06C9" w:rsidRPr="00676DCE">
        <w:tab/>
        <w:t>Sí</w:t>
      </w:r>
      <w:r w:rsidR="003C06C9" w:rsidRPr="00676DCE">
        <w:tab/>
      </w:r>
      <w:sdt>
        <w:sdtPr>
          <w:id w:val="-306088584"/>
          <w14:checkbox>
            <w14:checked w14:val="0"/>
            <w14:checkedState w14:val="2612" w14:font="MS Gothic"/>
            <w14:uncheckedState w14:val="2610" w14:font="MS Gothic"/>
          </w14:checkbox>
        </w:sdtPr>
        <w:sdtEndPr/>
        <w:sdtContent>
          <w:r w:rsidR="003C06C9" w:rsidRPr="00676DCE">
            <w:rPr>
              <w:rFonts w:ascii="Segoe UI Symbol" w:hAnsi="Segoe UI Symbol" w:cs="Segoe UI Symbol"/>
            </w:rPr>
            <w:t>☐</w:t>
          </w:r>
        </w:sdtContent>
      </w:sdt>
      <w:r w:rsidR="003C06C9" w:rsidRPr="00676DCE">
        <w:tab/>
        <w:t>No</w:t>
      </w:r>
    </w:p>
    <w:p w14:paraId="703A0D5B" w14:textId="77777777" w:rsidR="003C06C9" w:rsidRPr="00676DCE" w:rsidRDefault="003C06C9" w:rsidP="003C06C9">
      <w:pPr>
        <w:pStyle w:val="ReportParaIndentFirstline"/>
        <w:rPr>
          <w:b/>
          <w:bCs/>
        </w:rPr>
      </w:pPr>
      <w:r w:rsidRPr="00676DCE">
        <w:rPr>
          <w:b/>
          <w:bCs/>
        </w:rPr>
        <w:t>Comentarios</w:t>
      </w:r>
    </w:p>
    <w:p w14:paraId="7E1F5810" w14:textId="77777777" w:rsidR="003C06C9" w:rsidRPr="00676DCE" w:rsidRDefault="003C06C9" w:rsidP="003C06C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3824F55" w14:textId="77777777" w:rsidR="003C06C9" w:rsidRPr="00676DCE" w:rsidRDefault="003C06C9" w:rsidP="003C06C9">
      <w:pPr>
        <w:pStyle w:val="ReportParaIndentFirstline"/>
      </w:pPr>
    </w:p>
    <w:p w14:paraId="2E2A15DC" w14:textId="77777777" w:rsidR="00875993" w:rsidRPr="00676DCE" w:rsidRDefault="00875993" w:rsidP="00EA337B">
      <w:pPr>
        <w:pStyle w:val="ReportHeading2"/>
        <w:keepLines/>
      </w:pPr>
      <w:bookmarkStart w:id="130" w:name="lt_pId128"/>
      <w:r w:rsidRPr="00676DCE">
        <w:lastRenderedPageBreak/>
        <w:t>Preparación para emergencias y anticipación de peligros y riesgos</w:t>
      </w:r>
      <w:bookmarkEnd w:id="130"/>
    </w:p>
    <w:p w14:paraId="1F956487" w14:textId="4B7C7824" w:rsidR="00875993" w:rsidRPr="00676DCE" w:rsidRDefault="00875993" w:rsidP="00EA337B">
      <w:pPr>
        <w:pStyle w:val="ReportParaNum"/>
        <w:keepLines/>
      </w:pPr>
      <w:bookmarkStart w:id="131" w:name="lt_pId129"/>
      <w:r w:rsidRPr="00676DCE">
        <w:t>¿Debería disponerse en el o los instrumentos que los deberes y responsabilidades de los empleadores con respecto a los peligros biológicos en el entorno de trabajo deberían incluir la adopción de medidas de preparación para la gestión efectiva de emergencias de salud relacionadas con los peligros biológicos en el entorno de trabajo, incluidos los brotes de enfermedades infecciosas?</w:t>
      </w:r>
      <w:bookmarkEnd w:id="131"/>
    </w:p>
    <w:p w14:paraId="6DE814FC" w14:textId="77777777" w:rsidR="003C06C9" w:rsidRPr="00676DCE" w:rsidRDefault="00A17CC2" w:rsidP="003C06C9">
      <w:pPr>
        <w:pStyle w:val="ReportParaIndentFirstline"/>
        <w:tabs>
          <w:tab w:val="left" w:pos="879"/>
          <w:tab w:val="left" w:pos="1560"/>
          <w:tab w:val="left" w:pos="1843"/>
        </w:tabs>
      </w:pPr>
      <w:sdt>
        <w:sdtPr>
          <w:id w:val="1983886720"/>
          <w14:checkbox>
            <w14:checked w14:val="0"/>
            <w14:checkedState w14:val="2612" w14:font="MS Gothic"/>
            <w14:uncheckedState w14:val="2610" w14:font="MS Gothic"/>
          </w14:checkbox>
        </w:sdtPr>
        <w:sdtEndPr/>
        <w:sdtContent>
          <w:r w:rsidR="003C06C9" w:rsidRPr="00676DCE">
            <w:rPr>
              <w:rFonts w:ascii="MS Gothic" w:eastAsia="MS Gothic" w:hAnsi="MS Gothic"/>
            </w:rPr>
            <w:t>☐</w:t>
          </w:r>
        </w:sdtContent>
      </w:sdt>
      <w:r w:rsidR="003C06C9" w:rsidRPr="00676DCE">
        <w:tab/>
        <w:t>Sí</w:t>
      </w:r>
      <w:r w:rsidR="003C06C9" w:rsidRPr="00676DCE">
        <w:tab/>
      </w:r>
      <w:sdt>
        <w:sdtPr>
          <w:id w:val="1170293325"/>
          <w14:checkbox>
            <w14:checked w14:val="0"/>
            <w14:checkedState w14:val="2612" w14:font="MS Gothic"/>
            <w14:uncheckedState w14:val="2610" w14:font="MS Gothic"/>
          </w14:checkbox>
        </w:sdtPr>
        <w:sdtEndPr/>
        <w:sdtContent>
          <w:r w:rsidR="003C06C9" w:rsidRPr="00676DCE">
            <w:rPr>
              <w:rFonts w:ascii="Segoe UI Symbol" w:hAnsi="Segoe UI Symbol" w:cs="Segoe UI Symbol"/>
            </w:rPr>
            <w:t>☐</w:t>
          </w:r>
        </w:sdtContent>
      </w:sdt>
      <w:r w:rsidR="003C06C9" w:rsidRPr="00676DCE">
        <w:tab/>
        <w:t>No</w:t>
      </w:r>
    </w:p>
    <w:p w14:paraId="7B7A02BA" w14:textId="77777777" w:rsidR="003C06C9" w:rsidRPr="00676DCE" w:rsidRDefault="003C06C9" w:rsidP="003C06C9">
      <w:pPr>
        <w:pStyle w:val="ReportParaIndentFirstline"/>
        <w:rPr>
          <w:b/>
          <w:bCs/>
        </w:rPr>
      </w:pPr>
      <w:r w:rsidRPr="00676DCE">
        <w:rPr>
          <w:b/>
          <w:bCs/>
        </w:rPr>
        <w:t>Comentarios</w:t>
      </w:r>
    </w:p>
    <w:p w14:paraId="12C78B17" w14:textId="77777777" w:rsidR="003C06C9" w:rsidRPr="00676DCE" w:rsidRDefault="003C06C9" w:rsidP="003C06C9">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C2FAC07" w14:textId="77777777" w:rsidR="003C06C9" w:rsidRPr="00676DCE" w:rsidRDefault="003C06C9" w:rsidP="003C06C9">
      <w:pPr>
        <w:pStyle w:val="ReportParaIndentFirstline"/>
      </w:pPr>
    </w:p>
    <w:p w14:paraId="413E4D15" w14:textId="77777777" w:rsidR="00875993" w:rsidRPr="00676DCE" w:rsidRDefault="00875993" w:rsidP="00875993">
      <w:pPr>
        <w:pStyle w:val="ReportParaNum"/>
      </w:pPr>
      <w:bookmarkStart w:id="132" w:name="lt_pId130"/>
      <w:r w:rsidRPr="00676DCE">
        <w:t>¿Debería disponerse en el o los instrumentos que tales medidas en el lugar de trabajo deberían:</w:t>
      </w:r>
      <w:bookmarkEnd w:id="132"/>
    </w:p>
    <w:p w14:paraId="0E2007C2" w14:textId="4B0EA18A" w:rsidR="00875993" w:rsidRPr="00676DCE" w:rsidRDefault="00875993" w:rsidP="00C27EE0">
      <w:pPr>
        <w:pStyle w:val="ReportIndentletterlist1S"/>
        <w:numPr>
          <w:ilvl w:val="1"/>
          <w:numId w:val="38"/>
        </w:numPr>
      </w:pPr>
      <w:bookmarkStart w:id="133" w:name="lt_pId131"/>
      <w:r w:rsidRPr="00676DCE">
        <w:t>estar en consonancia y coordinación con los planes de preparación y respuesta en el ámbito de la salud pública?</w:t>
      </w:r>
      <w:bookmarkEnd w:id="133"/>
    </w:p>
    <w:p w14:paraId="6FA18100" w14:textId="05575B87" w:rsidR="00107E83" w:rsidRPr="00676DCE" w:rsidRDefault="00107E83" w:rsidP="00107E83">
      <w:pPr>
        <w:pStyle w:val="ReportIndent2"/>
        <w:ind w:left="1587"/>
      </w:pPr>
      <w:r w:rsidRPr="00676DCE">
        <w:rPr>
          <w:rFonts w:ascii="MS Gothic" w:eastAsia="MS Gothic" w:hAnsi="MS Gothic"/>
        </w:rPr>
        <w:t>☐</w:t>
      </w:r>
    </w:p>
    <w:p w14:paraId="7DD64AE1" w14:textId="5C1ACD5D" w:rsidR="00875993" w:rsidRPr="00676DCE" w:rsidRDefault="00875993" w:rsidP="00C27EE0">
      <w:pPr>
        <w:pStyle w:val="ReportIndentletterlist1S"/>
      </w:pPr>
      <w:bookmarkStart w:id="134" w:name="lt_pId132"/>
      <w:r w:rsidRPr="00676DCE">
        <w:t>incluir la preparación o actualización de la normativa aplicable al lugar de trabajo sobre gestión de emergencias relacionadas con los peligros biológicos?</w:t>
      </w:r>
      <w:bookmarkEnd w:id="134"/>
    </w:p>
    <w:p w14:paraId="5D315E49" w14:textId="77777777" w:rsidR="00107E83" w:rsidRPr="00676DCE" w:rsidRDefault="00A17CC2" w:rsidP="00107E83">
      <w:pPr>
        <w:pStyle w:val="ReportIndent2"/>
        <w:ind w:left="1587"/>
      </w:pPr>
      <w:sdt>
        <w:sdtPr>
          <w:id w:val="64382426"/>
          <w14:checkbox>
            <w14:checked w14:val="0"/>
            <w14:checkedState w14:val="2612" w14:font="MS Gothic"/>
            <w14:uncheckedState w14:val="2610" w14:font="MS Gothic"/>
          </w14:checkbox>
        </w:sdtPr>
        <w:sdtEndPr/>
        <w:sdtContent>
          <w:r w:rsidR="00107E83" w:rsidRPr="00676DCE">
            <w:rPr>
              <w:rFonts w:ascii="MS Gothic" w:eastAsia="MS Gothic" w:hAnsi="MS Gothic"/>
            </w:rPr>
            <w:t>☐</w:t>
          </w:r>
        </w:sdtContent>
      </w:sdt>
    </w:p>
    <w:p w14:paraId="21039CCA" w14:textId="731B3253" w:rsidR="00875993" w:rsidRPr="00676DCE" w:rsidRDefault="00875993" w:rsidP="00C27EE0">
      <w:pPr>
        <w:pStyle w:val="ReportIndentletterlist1S"/>
      </w:pPr>
      <w:r w:rsidRPr="00676DCE">
        <w:t xml:space="preserve">ofrecer la posibilidad de realizar quimioprofilaxis y </w:t>
      </w:r>
      <w:r w:rsidRPr="00EB2BD8">
        <w:t>autotest</w:t>
      </w:r>
      <w:r w:rsidRPr="00676DCE">
        <w:t>?</w:t>
      </w:r>
    </w:p>
    <w:bookmarkStart w:id="135" w:name="_Hlk118806186"/>
    <w:p w14:paraId="7421AD7F" w14:textId="77777777" w:rsidR="00107E83" w:rsidRPr="00676DCE" w:rsidRDefault="00A17CC2" w:rsidP="00107E83">
      <w:pPr>
        <w:pStyle w:val="ReportIndent2"/>
        <w:ind w:left="1587"/>
      </w:pPr>
      <w:sdt>
        <w:sdtPr>
          <w:id w:val="1107469305"/>
          <w14:checkbox>
            <w14:checked w14:val="0"/>
            <w14:checkedState w14:val="2612" w14:font="MS Gothic"/>
            <w14:uncheckedState w14:val="2610" w14:font="MS Gothic"/>
          </w14:checkbox>
        </w:sdtPr>
        <w:sdtEndPr/>
        <w:sdtContent>
          <w:r w:rsidR="00107E83" w:rsidRPr="00676DCE">
            <w:rPr>
              <w:rFonts w:ascii="MS Gothic" w:eastAsia="MS Gothic" w:hAnsi="MS Gothic"/>
            </w:rPr>
            <w:t>☐</w:t>
          </w:r>
        </w:sdtContent>
      </w:sdt>
    </w:p>
    <w:bookmarkEnd w:id="135"/>
    <w:p w14:paraId="4B09C40B" w14:textId="77777777" w:rsidR="00107E83" w:rsidRPr="00676DCE" w:rsidRDefault="00107E83" w:rsidP="00107E83">
      <w:pPr>
        <w:pStyle w:val="ReportParaIndentFirstline"/>
        <w:rPr>
          <w:b/>
          <w:bCs/>
        </w:rPr>
      </w:pPr>
      <w:r w:rsidRPr="00676DCE">
        <w:rPr>
          <w:b/>
          <w:bCs/>
        </w:rPr>
        <w:t>Comentarios</w:t>
      </w:r>
    </w:p>
    <w:p w14:paraId="50B2AAD8" w14:textId="77777777" w:rsidR="00107E83" w:rsidRPr="00676DCE" w:rsidRDefault="00107E83" w:rsidP="00107E83">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7150F9EE" w14:textId="77777777" w:rsidR="00107E83" w:rsidRPr="00676DCE" w:rsidRDefault="00107E83" w:rsidP="00107E83">
      <w:pPr>
        <w:pStyle w:val="ReportParaIndentFirstline"/>
      </w:pPr>
    </w:p>
    <w:p w14:paraId="22A2BF63" w14:textId="1922E52C" w:rsidR="00875993" w:rsidRPr="00676DCE" w:rsidRDefault="00875993" w:rsidP="00C27EE0">
      <w:pPr>
        <w:pStyle w:val="ReportHeading1Indent"/>
      </w:pPr>
      <w:bookmarkStart w:id="136" w:name="lt_pId133"/>
      <w:bookmarkStart w:id="137" w:name="_Toc114064871"/>
      <w:r w:rsidRPr="00676DCE">
        <w:t>VII.</w:t>
      </w:r>
      <w:r w:rsidR="00C27EE0" w:rsidRPr="00676DCE">
        <w:tab/>
      </w:r>
      <w:r w:rsidRPr="00676DCE">
        <w:t>Derechos y responsabilidades de los trabajadores</w:t>
      </w:r>
      <w:r w:rsidR="00C27EE0" w:rsidRPr="00676DCE">
        <w:br/>
      </w:r>
      <w:r w:rsidRPr="00676DCE">
        <w:t>y sus representantes</w:t>
      </w:r>
      <w:bookmarkEnd w:id="136"/>
    </w:p>
    <w:p w14:paraId="5894EFD0" w14:textId="77777777" w:rsidR="00875993" w:rsidRPr="00676DCE" w:rsidRDefault="00875993" w:rsidP="00875993">
      <w:pPr>
        <w:pStyle w:val="ReportParaNum"/>
      </w:pPr>
      <w:bookmarkStart w:id="138" w:name="lt_pId135"/>
      <w:r w:rsidRPr="00676DCE">
        <w:t>¿Debería disponerse en el o los instrumentos que los trabajadores, en función de las circunstancias y la práctica nacionales, tienen derecho a:</w:t>
      </w:r>
      <w:bookmarkEnd w:id="138"/>
    </w:p>
    <w:p w14:paraId="64C0D6E7" w14:textId="14E41D3C" w:rsidR="00875993" w:rsidRPr="00676DCE" w:rsidRDefault="00875993" w:rsidP="00C27EE0">
      <w:pPr>
        <w:pStyle w:val="ReportIndentletterlist1S"/>
        <w:numPr>
          <w:ilvl w:val="1"/>
          <w:numId w:val="39"/>
        </w:numPr>
      </w:pPr>
      <w:bookmarkStart w:id="139" w:name="lt_pId136"/>
      <w:r w:rsidRPr="00676DCE">
        <w:t>ser informados de los peligros biológicos a los que están expuestos en el entorno de trabajo, así como de las medidas de prevención y protección apropiadas y su aplicación?</w:t>
      </w:r>
      <w:bookmarkEnd w:id="139"/>
    </w:p>
    <w:p w14:paraId="1EAE1680" w14:textId="77777777" w:rsidR="00E421D6" w:rsidRPr="00676DCE" w:rsidRDefault="00E421D6" w:rsidP="00E421D6">
      <w:pPr>
        <w:pStyle w:val="ReportIndent2"/>
        <w:ind w:left="1587"/>
      </w:pPr>
      <w:r w:rsidRPr="00676DCE">
        <w:rPr>
          <w:rFonts w:ascii="MS Gothic" w:eastAsia="MS Gothic" w:hAnsi="MS Gothic"/>
        </w:rPr>
        <w:t>☐</w:t>
      </w:r>
    </w:p>
    <w:p w14:paraId="55013BAD" w14:textId="6723D844" w:rsidR="00875993" w:rsidRPr="00676DCE" w:rsidRDefault="00875993" w:rsidP="00C27EE0">
      <w:pPr>
        <w:pStyle w:val="ReportIndentletterlist1S"/>
        <w:numPr>
          <w:ilvl w:val="1"/>
          <w:numId w:val="39"/>
        </w:numPr>
      </w:pPr>
      <w:bookmarkStart w:id="140" w:name="lt_pId137"/>
      <w:r w:rsidRPr="00676DCE">
        <w:t>ser consultados en el marco de la identificación de los peligros biológicos y las evaluaciones de riesgos conexas que lleven a cabo el empleador o la autoridad competente?</w:t>
      </w:r>
      <w:bookmarkEnd w:id="140"/>
    </w:p>
    <w:p w14:paraId="08F9BDA6" w14:textId="77777777" w:rsidR="00E421D6" w:rsidRPr="00676DCE" w:rsidRDefault="00E421D6" w:rsidP="00E421D6">
      <w:pPr>
        <w:pStyle w:val="ReportIndent2"/>
        <w:ind w:left="1587"/>
      </w:pPr>
      <w:r w:rsidRPr="00676DCE">
        <w:rPr>
          <w:rFonts w:ascii="MS Gothic" w:eastAsia="MS Gothic" w:hAnsi="MS Gothic"/>
        </w:rPr>
        <w:t>☐</w:t>
      </w:r>
    </w:p>
    <w:p w14:paraId="2B5B3AEF" w14:textId="1FD472EC" w:rsidR="00875993" w:rsidRPr="00676DCE" w:rsidRDefault="00875993" w:rsidP="00C27EE0">
      <w:pPr>
        <w:pStyle w:val="ReportIndentletterlist1S"/>
        <w:numPr>
          <w:ilvl w:val="1"/>
          <w:numId w:val="39"/>
        </w:numPr>
      </w:pPr>
      <w:bookmarkStart w:id="141" w:name="lt_pId138"/>
      <w:r w:rsidRPr="00676DCE">
        <w:t>ser consultados sobre las medidas que deban adoptarse para controlar cualquier peligro o riesgo biológico en el entorno de trabajo?</w:t>
      </w:r>
      <w:bookmarkEnd w:id="141"/>
    </w:p>
    <w:p w14:paraId="7618FC3E" w14:textId="77777777" w:rsidR="00E421D6" w:rsidRPr="00676DCE" w:rsidRDefault="00E421D6" w:rsidP="00E421D6">
      <w:pPr>
        <w:pStyle w:val="ReportIndent2"/>
        <w:ind w:left="1587"/>
      </w:pPr>
      <w:r w:rsidRPr="00676DCE">
        <w:rPr>
          <w:rFonts w:ascii="MS Gothic" w:eastAsia="MS Gothic" w:hAnsi="MS Gothic"/>
        </w:rPr>
        <w:t>☐</w:t>
      </w:r>
    </w:p>
    <w:p w14:paraId="65F0A98E" w14:textId="0C503A25" w:rsidR="00875993" w:rsidRPr="00676DCE" w:rsidRDefault="00875993" w:rsidP="00C27EE0">
      <w:pPr>
        <w:pStyle w:val="ReportIndentletterlist1S"/>
        <w:numPr>
          <w:ilvl w:val="1"/>
          <w:numId w:val="39"/>
        </w:numPr>
      </w:pPr>
      <w:bookmarkStart w:id="142" w:name="lt_pId139"/>
      <w:r w:rsidRPr="00676DCE">
        <w:lastRenderedPageBreak/>
        <w:t>participar en la implementación de las medidas de prevención y protección destinadas a protegerse a sí mismos y a otros trabajadores contra los peligros y riesgos biológicos en el entorno de trabajo?</w:t>
      </w:r>
      <w:bookmarkEnd w:id="142"/>
    </w:p>
    <w:p w14:paraId="5E5526E1" w14:textId="77777777" w:rsidR="00E421D6" w:rsidRPr="00676DCE" w:rsidRDefault="00E421D6" w:rsidP="00E421D6">
      <w:pPr>
        <w:pStyle w:val="ReportIndent2"/>
        <w:ind w:left="1587"/>
      </w:pPr>
      <w:r w:rsidRPr="00676DCE">
        <w:rPr>
          <w:rFonts w:ascii="MS Gothic" w:eastAsia="MS Gothic" w:hAnsi="MS Gothic"/>
        </w:rPr>
        <w:t>☐</w:t>
      </w:r>
    </w:p>
    <w:p w14:paraId="5CA59868" w14:textId="3E86F765" w:rsidR="00875993" w:rsidRPr="00676DCE" w:rsidRDefault="00875993" w:rsidP="00C27EE0">
      <w:pPr>
        <w:pStyle w:val="ReportIndentletterlist1S"/>
        <w:numPr>
          <w:ilvl w:val="1"/>
          <w:numId w:val="39"/>
        </w:numPr>
      </w:pPr>
      <w:bookmarkStart w:id="143" w:name="lt_pId140"/>
      <w:r w:rsidRPr="00676DCE">
        <w:t>participar en las investigaciones de accidentes del trabajo, enfermedades profesionales y sucesos peligrosos?</w:t>
      </w:r>
      <w:bookmarkEnd w:id="143"/>
    </w:p>
    <w:p w14:paraId="4D56FF60" w14:textId="77777777" w:rsidR="00E421D6" w:rsidRPr="00676DCE" w:rsidRDefault="00E421D6" w:rsidP="00E421D6">
      <w:pPr>
        <w:pStyle w:val="ReportIndent2"/>
        <w:ind w:left="1587"/>
      </w:pPr>
      <w:r w:rsidRPr="00676DCE">
        <w:rPr>
          <w:rFonts w:ascii="MS Gothic" w:eastAsia="MS Gothic" w:hAnsi="MS Gothic"/>
        </w:rPr>
        <w:t>☐</w:t>
      </w:r>
    </w:p>
    <w:p w14:paraId="57D4B63B" w14:textId="683BB4D0" w:rsidR="00875993" w:rsidRPr="00676DCE" w:rsidRDefault="00875993" w:rsidP="00C27EE0">
      <w:pPr>
        <w:pStyle w:val="ReportIndentletterlist1S"/>
        <w:numPr>
          <w:ilvl w:val="1"/>
          <w:numId w:val="39"/>
        </w:numPr>
      </w:pPr>
      <w:bookmarkStart w:id="144" w:name="lt_pId141"/>
      <w:r w:rsidRPr="00676DCE">
        <w:t>recibir, ateniéndose a las normas de confidencialidad de los datos personales y médicos, informes sobre la vigilancia de la salud y los exámenes médicos, también en lo que respecta a los peligros biológicos</w:t>
      </w:r>
      <w:bookmarkEnd w:id="144"/>
      <w:r w:rsidRPr="00676DCE">
        <w:t>?</w:t>
      </w:r>
    </w:p>
    <w:p w14:paraId="051E878A" w14:textId="77777777" w:rsidR="00E421D6" w:rsidRPr="00676DCE" w:rsidRDefault="00E421D6" w:rsidP="00E421D6">
      <w:pPr>
        <w:pStyle w:val="ReportIndent2"/>
        <w:ind w:left="1587"/>
      </w:pPr>
      <w:r w:rsidRPr="00676DCE">
        <w:rPr>
          <w:rFonts w:ascii="MS Gothic" w:eastAsia="MS Gothic" w:hAnsi="MS Gothic"/>
        </w:rPr>
        <w:t>☐</w:t>
      </w:r>
    </w:p>
    <w:p w14:paraId="165FD738" w14:textId="2CB2956E" w:rsidR="00875993" w:rsidRPr="00676DCE" w:rsidRDefault="00875993" w:rsidP="00C27EE0">
      <w:pPr>
        <w:pStyle w:val="ReportIndentletterlist1S"/>
        <w:numPr>
          <w:ilvl w:val="1"/>
          <w:numId w:val="39"/>
        </w:numPr>
      </w:pPr>
      <w:bookmarkStart w:id="145" w:name="lt_pId142"/>
      <w:r w:rsidRPr="00676DCE">
        <w:t>acudir a la autoridad competente si consideran que las medidas adoptadas y los medios utilizados no son adecuados para asegurar un entorno de trabajo seguro y saludable?</w:t>
      </w:r>
      <w:bookmarkEnd w:id="145"/>
    </w:p>
    <w:p w14:paraId="3824EFED" w14:textId="77777777" w:rsidR="00E421D6" w:rsidRPr="00676DCE" w:rsidRDefault="00E421D6" w:rsidP="00E421D6">
      <w:pPr>
        <w:pStyle w:val="ReportIndent2"/>
        <w:ind w:left="1587"/>
      </w:pPr>
      <w:r w:rsidRPr="00676DCE">
        <w:rPr>
          <w:rFonts w:ascii="MS Gothic" w:eastAsia="MS Gothic" w:hAnsi="MS Gothic"/>
        </w:rPr>
        <w:t>☐</w:t>
      </w:r>
    </w:p>
    <w:p w14:paraId="13A1F6BE" w14:textId="77777777" w:rsidR="00E421D6" w:rsidRPr="00676DCE" w:rsidRDefault="00875993" w:rsidP="00C27EE0">
      <w:pPr>
        <w:pStyle w:val="ReportIndentletterlist1S"/>
        <w:numPr>
          <w:ilvl w:val="1"/>
          <w:numId w:val="39"/>
        </w:numPr>
      </w:pPr>
      <w:bookmarkStart w:id="146" w:name="lt_pId143"/>
      <w:r w:rsidRPr="00676DCE">
        <w:t>interrumpir una situación de trabajo sin sufrir consecuencias injustificadas cuando tengan motivos razonables para creer que presenta un peligro inminente y grave para su seguridad y salud debido a la exposición a peligros biológicos, debiendo informar sin demora a su supervisor inmediato y al representante de los trabajadores?</w:t>
      </w:r>
    </w:p>
    <w:p w14:paraId="47838AE0" w14:textId="77777777" w:rsidR="00E421D6" w:rsidRPr="00676DCE" w:rsidRDefault="00E421D6" w:rsidP="00E421D6">
      <w:pPr>
        <w:pStyle w:val="ReportIndent2"/>
        <w:ind w:left="1587"/>
      </w:pPr>
      <w:r w:rsidRPr="00676DCE">
        <w:rPr>
          <w:rFonts w:ascii="MS Gothic" w:eastAsia="MS Gothic" w:hAnsi="MS Gothic"/>
        </w:rPr>
        <w:t>☐</w:t>
      </w:r>
    </w:p>
    <w:p w14:paraId="4F76D13F" w14:textId="0CA1AAD6" w:rsidR="00875993" w:rsidRPr="00676DCE" w:rsidRDefault="00875993" w:rsidP="00C27EE0">
      <w:pPr>
        <w:pStyle w:val="ReportIndentletterlist1S"/>
        <w:numPr>
          <w:ilvl w:val="1"/>
          <w:numId w:val="39"/>
        </w:numPr>
      </w:pPr>
      <w:bookmarkStart w:id="147" w:name="lt_pId144"/>
      <w:bookmarkEnd w:id="146"/>
      <w:r w:rsidRPr="00676DCE">
        <w:t>pedir que se lleve a cabo una investigación completa y se tomen medidas correctivas antes de comenzar o continuar el trabajo cuando tengan motivos razonables para creer que una situación de trabajo presenta un peligro inminente y grave para su vida o salud debido a la exposición a peligros biológicos?</w:t>
      </w:r>
      <w:bookmarkEnd w:id="147"/>
    </w:p>
    <w:p w14:paraId="5DE8EB11" w14:textId="77777777" w:rsidR="00E421D6" w:rsidRPr="00676DCE" w:rsidRDefault="00E421D6" w:rsidP="00E421D6">
      <w:pPr>
        <w:pStyle w:val="ReportIndent2"/>
        <w:ind w:left="1587"/>
      </w:pPr>
      <w:r w:rsidRPr="00676DCE">
        <w:rPr>
          <w:rFonts w:ascii="MS Gothic" w:eastAsia="MS Gothic" w:hAnsi="MS Gothic"/>
        </w:rPr>
        <w:t>☐</w:t>
      </w:r>
    </w:p>
    <w:p w14:paraId="1C462D8A" w14:textId="70C418F9" w:rsidR="00875993" w:rsidRPr="00676DCE" w:rsidRDefault="00875993" w:rsidP="00C27EE0">
      <w:pPr>
        <w:pStyle w:val="ReportIndentletterlist1S"/>
        <w:numPr>
          <w:ilvl w:val="1"/>
          <w:numId w:val="39"/>
        </w:numPr>
      </w:pPr>
      <w:bookmarkStart w:id="148" w:name="lt_pId145"/>
      <w:r w:rsidRPr="00676DCE">
        <w:t>ser transferidos a otro puesto de trabajo, cuando la permanencia en un determinado puesto de trabajo esté contraindicada por motivos de salud debido a la exposición a peligros biológicos y por consejo de los servicios de salud en el trabajo, siempre que ese otro puesto de trabajo esté disponible y que el trabajador tenga las cualificaciones necesarias o pueda ser capacitado razonablemente para ocuparlo?</w:t>
      </w:r>
      <w:bookmarkEnd w:id="148"/>
    </w:p>
    <w:p w14:paraId="0C775D65" w14:textId="77777777" w:rsidR="00E421D6" w:rsidRPr="00676DCE" w:rsidRDefault="00E421D6" w:rsidP="00E421D6">
      <w:pPr>
        <w:pStyle w:val="ReportIndent2"/>
        <w:ind w:left="1587"/>
      </w:pPr>
      <w:r w:rsidRPr="00676DCE">
        <w:rPr>
          <w:rFonts w:ascii="MS Gothic" w:eastAsia="MS Gothic" w:hAnsi="MS Gothic"/>
        </w:rPr>
        <w:t>☐</w:t>
      </w:r>
    </w:p>
    <w:p w14:paraId="4B4DBDD5" w14:textId="68421AE4" w:rsidR="00875993" w:rsidRPr="00676DCE" w:rsidRDefault="00875993" w:rsidP="00C27EE0">
      <w:pPr>
        <w:pStyle w:val="ReportIndentletterlist1S"/>
        <w:numPr>
          <w:ilvl w:val="1"/>
          <w:numId w:val="39"/>
        </w:numPr>
      </w:pPr>
      <w:bookmarkStart w:id="149" w:name="lt_pId146"/>
      <w:r w:rsidRPr="00676DCE">
        <w:t xml:space="preserve">recibir rehabilitación en caso de lesiones, enfermedades o dolencias causadas, afectadas o exacerbadas por la exposición a peligros biológicos en el entorno de trabajo? </w:t>
      </w:r>
      <w:bookmarkEnd w:id="149"/>
    </w:p>
    <w:p w14:paraId="44F20240" w14:textId="77777777" w:rsidR="00E421D6" w:rsidRPr="00676DCE" w:rsidRDefault="00A17CC2" w:rsidP="00E421D6">
      <w:pPr>
        <w:pStyle w:val="ReportIndent2"/>
        <w:ind w:left="1587"/>
      </w:pPr>
      <w:sdt>
        <w:sdtPr>
          <w:id w:val="-1743334846"/>
          <w14:checkbox>
            <w14:checked w14:val="0"/>
            <w14:checkedState w14:val="2612" w14:font="MS Gothic"/>
            <w14:uncheckedState w14:val="2610" w14:font="MS Gothic"/>
          </w14:checkbox>
        </w:sdtPr>
        <w:sdtEndPr/>
        <w:sdtContent>
          <w:r w:rsidR="00E421D6" w:rsidRPr="00676DCE">
            <w:rPr>
              <w:rFonts w:ascii="MS Gothic" w:eastAsia="MS Gothic" w:hAnsi="MS Gothic"/>
            </w:rPr>
            <w:t>☐</w:t>
          </w:r>
        </w:sdtContent>
      </w:sdt>
    </w:p>
    <w:p w14:paraId="134D27CC" w14:textId="77777777" w:rsidR="00E421D6" w:rsidRPr="00676DCE" w:rsidRDefault="00E421D6" w:rsidP="00E421D6">
      <w:pPr>
        <w:pStyle w:val="ReportParaIndentFirstline"/>
        <w:rPr>
          <w:b/>
          <w:bCs/>
        </w:rPr>
      </w:pPr>
      <w:r w:rsidRPr="00676DCE">
        <w:rPr>
          <w:b/>
          <w:bCs/>
        </w:rPr>
        <w:t>Comentarios</w:t>
      </w:r>
    </w:p>
    <w:p w14:paraId="11FC68B9" w14:textId="77777777" w:rsidR="00E421D6" w:rsidRPr="00676DCE" w:rsidRDefault="00E421D6" w:rsidP="00E421D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B4A29BF" w14:textId="77777777" w:rsidR="00E421D6" w:rsidRPr="00676DCE" w:rsidRDefault="00E421D6" w:rsidP="00E421D6">
      <w:pPr>
        <w:pStyle w:val="ReportParaIndentFirstline"/>
      </w:pPr>
    </w:p>
    <w:p w14:paraId="00785EC9" w14:textId="3076B088" w:rsidR="00875993" w:rsidRPr="00676DCE" w:rsidRDefault="00875993" w:rsidP="00744D8C">
      <w:pPr>
        <w:pStyle w:val="ReportParaNum"/>
        <w:keepNext/>
        <w:keepLines/>
      </w:pPr>
      <w:bookmarkStart w:id="150" w:name="lt_pId147"/>
      <w:r w:rsidRPr="00676DCE">
        <w:lastRenderedPageBreak/>
        <w:t>¿Debería disponerse en el o los instrumentos que los representantes de los trabajadores tienen derecho a solicitar información, y a ser consultados por el empleador, sobre todos los aspectos relacionados con la exposición a peligros biológicos en el entorno de trabajo, a obtener información adecuada sobre las medidas adoptadas por el empleador y a recibir formación apropiada?</w:t>
      </w:r>
    </w:p>
    <w:p w14:paraId="6C0EFBCC" w14:textId="77777777" w:rsidR="00AF293E" w:rsidRPr="00676DCE" w:rsidRDefault="00A17CC2" w:rsidP="00AF293E">
      <w:pPr>
        <w:pStyle w:val="ReportParaIndentFirstline"/>
        <w:tabs>
          <w:tab w:val="left" w:pos="879"/>
          <w:tab w:val="left" w:pos="1560"/>
          <w:tab w:val="left" w:pos="1843"/>
        </w:tabs>
      </w:pPr>
      <w:sdt>
        <w:sdtPr>
          <w:id w:val="1861390199"/>
          <w14:checkbox>
            <w14:checked w14:val="0"/>
            <w14:checkedState w14:val="2612" w14:font="MS Gothic"/>
            <w14:uncheckedState w14:val="2610" w14:font="MS Gothic"/>
          </w14:checkbox>
        </w:sdtPr>
        <w:sdtEndPr/>
        <w:sdtContent>
          <w:r w:rsidR="00AF293E" w:rsidRPr="00676DCE">
            <w:rPr>
              <w:rFonts w:ascii="MS Gothic" w:eastAsia="MS Gothic" w:hAnsi="MS Gothic"/>
            </w:rPr>
            <w:t>☐</w:t>
          </w:r>
        </w:sdtContent>
      </w:sdt>
      <w:r w:rsidR="00AF293E" w:rsidRPr="00676DCE">
        <w:tab/>
        <w:t>Sí</w:t>
      </w:r>
      <w:r w:rsidR="00AF293E" w:rsidRPr="00676DCE">
        <w:tab/>
      </w:r>
      <w:sdt>
        <w:sdtPr>
          <w:id w:val="950823958"/>
          <w14:checkbox>
            <w14:checked w14:val="0"/>
            <w14:checkedState w14:val="2612" w14:font="MS Gothic"/>
            <w14:uncheckedState w14:val="2610" w14:font="MS Gothic"/>
          </w14:checkbox>
        </w:sdtPr>
        <w:sdtEndPr/>
        <w:sdtContent>
          <w:r w:rsidR="00AF293E" w:rsidRPr="00676DCE">
            <w:rPr>
              <w:rFonts w:ascii="Segoe UI Symbol" w:hAnsi="Segoe UI Symbol" w:cs="Segoe UI Symbol"/>
            </w:rPr>
            <w:t>☐</w:t>
          </w:r>
        </w:sdtContent>
      </w:sdt>
      <w:r w:rsidR="00AF293E" w:rsidRPr="00676DCE">
        <w:tab/>
        <w:t>No</w:t>
      </w:r>
    </w:p>
    <w:p w14:paraId="15DEB9D2" w14:textId="77777777" w:rsidR="00AF293E" w:rsidRPr="00676DCE" w:rsidRDefault="00AF293E" w:rsidP="00AF293E">
      <w:pPr>
        <w:pStyle w:val="ReportParaIndentFirstline"/>
        <w:rPr>
          <w:b/>
          <w:bCs/>
        </w:rPr>
      </w:pPr>
      <w:r w:rsidRPr="00676DCE">
        <w:rPr>
          <w:b/>
          <w:bCs/>
        </w:rPr>
        <w:t>Comentarios</w:t>
      </w:r>
    </w:p>
    <w:p w14:paraId="1C8B78BF" w14:textId="77777777" w:rsidR="00AF293E" w:rsidRPr="00676DCE" w:rsidRDefault="00AF293E" w:rsidP="00AF293E">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2DA3E77E" w14:textId="77777777" w:rsidR="00AF293E" w:rsidRPr="00676DCE" w:rsidRDefault="00AF293E" w:rsidP="00AF293E">
      <w:pPr>
        <w:pStyle w:val="ReportParaIndentFirstline"/>
      </w:pPr>
    </w:p>
    <w:p w14:paraId="24D906A9" w14:textId="77777777" w:rsidR="00875993" w:rsidRPr="00676DCE" w:rsidRDefault="00875993" w:rsidP="00875993">
      <w:pPr>
        <w:pStyle w:val="ReportParaNum"/>
      </w:pPr>
      <w:r w:rsidRPr="00676DCE">
        <w:t xml:space="preserve">¿Debería disponerse en el o los instrumentos que los trabajadores, a la luz de las circunstancias y la práctica nacionales, tienen la </w:t>
      </w:r>
      <w:bookmarkStart w:id="151" w:name="lt_pId148"/>
      <w:bookmarkEnd w:id="150"/>
      <w:r w:rsidRPr="00676DCE">
        <w:t>responsabilidad de:</w:t>
      </w:r>
    </w:p>
    <w:p w14:paraId="34E1395E" w14:textId="6443DD96" w:rsidR="00875993" w:rsidRPr="00676DCE" w:rsidRDefault="00875993" w:rsidP="00453EAF">
      <w:pPr>
        <w:pStyle w:val="ReportIndentletterlist1S"/>
        <w:numPr>
          <w:ilvl w:val="1"/>
          <w:numId w:val="40"/>
        </w:numPr>
      </w:pPr>
      <w:r w:rsidRPr="00676DCE">
        <w:t xml:space="preserve">cumplir, de acuerdo con la capacitación que posean y con las instrucciones y los medios facilitados por sus empleadores, </w:t>
      </w:r>
      <w:bookmarkStart w:id="152" w:name="lt_pId149"/>
      <w:bookmarkEnd w:id="151"/>
      <w:r w:rsidRPr="00676DCE">
        <w:t>con las medidas de seguridad y salud en el trabajo previstas en relación con la prevención y protección de los peligros y riesgos biológicos para sí mismos y para los demás, inclusive a través del cuidado y la utilización adecuados de prendas, instalaciones y equipos de protección puestos a su disposición con este fin?</w:t>
      </w:r>
      <w:bookmarkEnd w:id="152"/>
    </w:p>
    <w:p w14:paraId="48DB6E5B" w14:textId="77777777" w:rsidR="00E421D6" w:rsidRPr="00676DCE" w:rsidRDefault="00A17CC2" w:rsidP="00E421D6">
      <w:pPr>
        <w:pStyle w:val="ReportIndent2"/>
        <w:ind w:left="1587"/>
      </w:pPr>
      <w:sdt>
        <w:sdtPr>
          <w:id w:val="-602106156"/>
          <w14:checkbox>
            <w14:checked w14:val="0"/>
            <w14:checkedState w14:val="2612" w14:font="MS Gothic"/>
            <w14:uncheckedState w14:val="2610" w14:font="MS Gothic"/>
          </w14:checkbox>
        </w:sdtPr>
        <w:sdtEndPr/>
        <w:sdtContent>
          <w:r w:rsidR="00E421D6" w:rsidRPr="00676DCE">
            <w:rPr>
              <w:rFonts w:ascii="MS Gothic" w:eastAsia="MS Gothic" w:hAnsi="MS Gothic"/>
            </w:rPr>
            <w:t>☐</w:t>
          </w:r>
        </w:sdtContent>
      </w:sdt>
    </w:p>
    <w:p w14:paraId="3F62A46D" w14:textId="54F4D1C6" w:rsidR="00875993" w:rsidRPr="00676DCE" w:rsidRDefault="00875993" w:rsidP="00453EAF">
      <w:pPr>
        <w:pStyle w:val="ReportIndentletterlist1S"/>
        <w:numPr>
          <w:ilvl w:val="1"/>
          <w:numId w:val="40"/>
        </w:numPr>
      </w:pPr>
      <w:bookmarkStart w:id="153" w:name="lt_pId150"/>
      <w:r w:rsidRPr="00676DCE">
        <w:t>informar prontamente a su supervisor inmediato o a su representante de seguridad y salud sobre toda condición de trabajo que, a su juicio, pueda presentar un peligro o riesgo biológico para su seguridad, su salud o las de otras personas?</w:t>
      </w:r>
      <w:bookmarkEnd w:id="153"/>
    </w:p>
    <w:p w14:paraId="66B01832" w14:textId="77777777" w:rsidR="00E421D6" w:rsidRPr="00676DCE" w:rsidRDefault="00A17CC2" w:rsidP="00E421D6">
      <w:pPr>
        <w:pStyle w:val="ReportIndent2"/>
        <w:ind w:left="1587"/>
      </w:pPr>
      <w:sdt>
        <w:sdtPr>
          <w:id w:val="-1797985376"/>
          <w14:checkbox>
            <w14:checked w14:val="0"/>
            <w14:checkedState w14:val="2612" w14:font="MS Gothic"/>
            <w14:uncheckedState w14:val="2610" w14:font="MS Gothic"/>
          </w14:checkbox>
        </w:sdtPr>
        <w:sdtEndPr/>
        <w:sdtContent>
          <w:r w:rsidR="00E421D6" w:rsidRPr="00676DCE">
            <w:rPr>
              <w:rFonts w:ascii="MS Gothic" w:eastAsia="MS Gothic" w:hAnsi="MS Gothic"/>
            </w:rPr>
            <w:t>☐</w:t>
          </w:r>
        </w:sdtContent>
      </w:sdt>
    </w:p>
    <w:p w14:paraId="464AC08D" w14:textId="588289B0" w:rsidR="00875993" w:rsidRPr="00676DCE" w:rsidRDefault="00875993" w:rsidP="00453EAF">
      <w:pPr>
        <w:pStyle w:val="ReportIndentletterlist1S"/>
        <w:numPr>
          <w:ilvl w:val="1"/>
          <w:numId w:val="40"/>
        </w:numPr>
        <w:rPr>
          <w:rFonts w:eastAsia="Times New Roman"/>
          <w:lang w:eastAsia="en-GB"/>
        </w:rPr>
      </w:pPr>
      <w:bookmarkStart w:id="154" w:name="lt_pId151"/>
      <w:r w:rsidRPr="00676DCE">
        <w:t>cooperar con el empleador y otros trabajadores a fin de identificar y aplicar adecuadamente las medidas de seguridad y salud en el trabajo relativas a los peligros biológicos, conforme a un enfoque de sistemas de gestión de la seguridad y salud en el trabajo?</w:t>
      </w:r>
      <w:bookmarkEnd w:id="154"/>
    </w:p>
    <w:p w14:paraId="24B97345" w14:textId="77777777" w:rsidR="00E421D6" w:rsidRPr="00676DCE" w:rsidRDefault="00A17CC2" w:rsidP="00E421D6">
      <w:pPr>
        <w:pStyle w:val="ReportIndent2"/>
        <w:ind w:left="1587"/>
      </w:pPr>
      <w:sdt>
        <w:sdtPr>
          <w:id w:val="-1625220004"/>
          <w14:checkbox>
            <w14:checked w14:val="0"/>
            <w14:checkedState w14:val="2612" w14:font="MS Gothic"/>
            <w14:uncheckedState w14:val="2610" w14:font="MS Gothic"/>
          </w14:checkbox>
        </w:sdtPr>
        <w:sdtEndPr/>
        <w:sdtContent>
          <w:r w:rsidR="00E421D6" w:rsidRPr="00676DCE">
            <w:rPr>
              <w:rFonts w:ascii="MS Gothic" w:eastAsia="MS Gothic" w:hAnsi="MS Gothic"/>
            </w:rPr>
            <w:t>☐</w:t>
          </w:r>
        </w:sdtContent>
      </w:sdt>
    </w:p>
    <w:p w14:paraId="7987E612" w14:textId="77777777" w:rsidR="00E421D6" w:rsidRPr="00676DCE" w:rsidRDefault="00E421D6" w:rsidP="00E421D6">
      <w:pPr>
        <w:pStyle w:val="ReportParaIndentFirstline"/>
        <w:rPr>
          <w:b/>
          <w:bCs/>
        </w:rPr>
      </w:pPr>
      <w:r w:rsidRPr="00676DCE">
        <w:rPr>
          <w:b/>
          <w:bCs/>
        </w:rPr>
        <w:t>Comentarios</w:t>
      </w:r>
    </w:p>
    <w:p w14:paraId="6D922FBB" w14:textId="77777777" w:rsidR="00E421D6" w:rsidRPr="00676DCE" w:rsidRDefault="00E421D6" w:rsidP="00E421D6">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C3E080E" w14:textId="77777777" w:rsidR="00E421D6" w:rsidRPr="00676DCE" w:rsidRDefault="00E421D6" w:rsidP="00E421D6">
      <w:pPr>
        <w:pStyle w:val="ReportParaIndentFirstline"/>
      </w:pPr>
    </w:p>
    <w:p w14:paraId="3CC9C660" w14:textId="116BC36D" w:rsidR="00875993" w:rsidRPr="00676DCE" w:rsidRDefault="00875993" w:rsidP="00453EAF">
      <w:pPr>
        <w:pStyle w:val="ReportHeading1Indent"/>
      </w:pPr>
      <w:r w:rsidRPr="00676DCE">
        <w:t>VIII.</w:t>
      </w:r>
      <w:r w:rsidR="00453EAF" w:rsidRPr="00676DCE">
        <w:tab/>
      </w:r>
      <w:r w:rsidRPr="00676DCE">
        <w:t>Métodos de aplicación</w:t>
      </w:r>
    </w:p>
    <w:p w14:paraId="23CC32F5" w14:textId="294A85E5" w:rsidR="00875993" w:rsidRPr="00676DCE" w:rsidRDefault="00875993" w:rsidP="00875993">
      <w:pPr>
        <w:pStyle w:val="ReportParaNum"/>
      </w:pPr>
      <w:bookmarkStart w:id="155" w:name="lt_pId152"/>
      <w:bookmarkEnd w:id="137"/>
      <w:r w:rsidRPr="00676DCE">
        <w:t>En el caso de que el instrumento tome la forma de un convenio, ¿debería disponerse que este podría aplicarse por medio de la legislación nacional, así como de convenios colectivos u otras medidas acordes con la práctica nacional?</w:t>
      </w:r>
      <w:bookmarkEnd w:id="155"/>
    </w:p>
    <w:p w14:paraId="441FB31E" w14:textId="77777777" w:rsidR="00AF293E" w:rsidRPr="00676DCE" w:rsidRDefault="00A17CC2" w:rsidP="00AF293E">
      <w:pPr>
        <w:pStyle w:val="ReportParaIndentFirstline"/>
        <w:tabs>
          <w:tab w:val="left" w:pos="879"/>
          <w:tab w:val="left" w:pos="1560"/>
          <w:tab w:val="left" w:pos="1843"/>
        </w:tabs>
      </w:pPr>
      <w:sdt>
        <w:sdtPr>
          <w:id w:val="1744987973"/>
          <w14:checkbox>
            <w14:checked w14:val="0"/>
            <w14:checkedState w14:val="2612" w14:font="MS Gothic"/>
            <w14:uncheckedState w14:val="2610" w14:font="MS Gothic"/>
          </w14:checkbox>
        </w:sdtPr>
        <w:sdtEndPr/>
        <w:sdtContent>
          <w:r w:rsidR="00AF293E" w:rsidRPr="00676DCE">
            <w:rPr>
              <w:rFonts w:ascii="MS Gothic" w:eastAsia="MS Gothic" w:hAnsi="MS Gothic"/>
            </w:rPr>
            <w:t>☐</w:t>
          </w:r>
        </w:sdtContent>
      </w:sdt>
      <w:r w:rsidR="00AF293E" w:rsidRPr="00676DCE">
        <w:tab/>
        <w:t>Sí</w:t>
      </w:r>
      <w:r w:rsidR="00AF293E" w:rsidRPr="00676DCE">
        <w:tab/>
      </w:r>
      <w:sdt>
        <w:sdtPr>
          <w:id w:val="171923938"/>
          <w14:checkbox>
            <w14:checked w14:val="0"/>
            <w14:checkedState w14:val="2612" w14:font="MS Gothic"/>
            <w14:uncheckedState w14:val="2610" w14:font="MS Gothic"/>
          </w14:checkbox>
        </w:sdtPr>
        <w:sdtEndPr/>
        <w:sdtContent>
          <w:r w:rsidR="00AF293E" w:rsidRPr="00676DCE">
            <w:rPr>
              <w:rFonts w:ascii="Segoe UI Symbol" w:hAnsi="Segoe UI Symbol" w:cs="Segoe UI Symbol"/>
            </w:rPr>
            <w:t>☐</w:t>
          </w:r>
        </w:sdtContent>
      </w:sdt>
      <w:r w:rsidR="00AF293E" w:rsidRPr="00676DCE">
        <w:tab/>
        <w:t>No</w:t>
      </w:r>
    </w:p>
    <w:p w14:paraId="0F2766A2" w14:textId="77777777" w:rsidR="00AF293E" w:rsidRPr="00676DCE" w:rsidRDefault="00AF293E" w:rsidP="00AF293E">
      <w:pPr>
        <w:pStyle w:val="ReportParaIndentFirstline"/>
        <w:rPr>
          <w:b/>
          <w:bCs/>
        </w:rPr>
      </w:pPr>
      <w:r w:rsidRPr="00676DCE">
        <w:rPr>
          <w:b/>
          <w:bCs/>
        </w:rPr>
        <w:t>Comentarios</w:t>
      </w:r>
    </w:p>
    <w:p w14:paraId="75991B6E" w14:textId="77777777" w:rsidR="00AF293E" w:rsidRPr="00676DCE" w:rsidRDefault="00AF293E" w:rsidP="00AF293E">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0DBE4F36" w14:textId="77777777" w:rsidR="00AF293E" w:rsidRPr="00676DCE" w:rsidRDefault="00AF293E" w:rsidP="00AF293E">
      <w:pPr>
        <w:pStyle w:val="ReportParaIndentFirstline"/>
      </w:pPr>
    </w:p>
    <w:p w14:paraId="6BCBB1ED" w14:textId="7FD80FCD" w:rsidR="00875993" w:rsidRPr="00676DCE" w:rsidRDefault="00875993" w:rsidP="00453EAF">
      <w:pPr>
        <w:pStyle w:val="ReportHeading1Indent"/>
      </w:pPr>
      <w:bookmarkStart w:id="156" w:name="lt_pId153"/>
      <w:r w:rsidRPr="00676DCE">
        <w:lastRenderedPageBreak/>
        <w:t>IX.</w:t>
      </w:r>
      <w:r w:rsidR="00453EAF" w:rsidRPr="00676DCE">
        <w:tab/>
      </w:r>
      <w:r w:rsidRPr="00676DCE">
        <w:t>Otras cuestiones</w:t>
      </w:r>
      <w:bookmarkEnd w:id="156"/>
    </w:p>
    <w:p w14:paraId="0075B189" w14:textId="77777777" w:rsidR="00875993" w:rsidRPr="00676DCE" w:rsidRDefault="00875993" w:rsidP="00453EAF">
      <w:pPr>
        <w:pStyle w:val="ReportParaNum"/>
      </w:pPr>
      <w:bookmarkStart w:id="157" w:name="lt_pId154"/>
      <w:r w:rsidRPr="00676DCE">
        <w:t>¿Existen otros aspectos que no se contemplen en el presente cuestionario y que convendría tomar en consideración a la hora de redactar el o los instrumentos?</w:t>
      </w:r>
      <w:bookmarkEnd w:id="157"/>
      <w:r w:rsidRPr="00676DCE">
        <w:t xml:space="preserve"> </w:t>
      </w:r>
      <w:bookmarkStart w:id="158" w:name="lt_pId155"/>
      <w:r w:rsidRPr="00676DCE">
        <w:t>En caso afirmativo, sírvase especificar.</w:t>
      </w:r>
      <w:bookmarkEnd w:id="158"/>
    </w:p>
    <w:p w14:paraId="2C158853" w14:textId="2B7CB4F0" w:rsidR="00AF293E" w:rsidRPr="00676DCE" w:rsidRDefault="00A17CC2" w:rsidP="00AF293E">
      <w:pPr>
        <w:pStyle w:val="ReportParaIndentFirstline"/>
        <w:tabs>
          <w:tab w:val="left" w:pos="879"/>
          <w:tab w:val="left" w:pos="1560"/>
          <w:tab w:val="left" w:pos="1843"/>
        </w:tabs>
      </w:pPr>
      <w:sdt>
        <w:sdtPr>
          <w:id w:val="-1457558748"/>
          <w14:checkbox>
            <w14:checked w14:val="0"/>
            <w14:checkedState w14:val="2612" w14:font="MS Gothic"/>
            <w14:uncheckedState w14:val="2610" w14:font="MS Gothic"/>
          </w14:checkbox>
        </w:sdtPr>
        <w:sdtEndPr/>
        <w:sdtContent>
          <w:r w:rsidR="00840F9B" w:rsidRPr="00676DCE">
            <w:rPr>
              <w:rFonts w:ascii="MS Gothic" w:eastAsia="MS Gothic" w:hAnsi="MS Gothic"/>
            </w:rPr>
            <w:t>☐</w:t>
          </w:r>
        </w:sdtContent>
      </w:sdt>
      <w:r w:rsidR="00AF293E" w:rsidRPr="00676DCE">
        <w:tab/>
        <w:t>Sí</w:t>
      </w:r>
      <w:r w:rsidR="00AF293E" w:rsidRPr="00676DCE">
        <w:tab/>
      </w:r>
      <w:sdt>
        <w:sdtPr>
          <w:id w:val="-1553615354"/>
          <w14:checkbox>
            <w14:checked w14:val="0"/>
            <w14:checkedState w14:val="2612" w14:font="MS Gothic"/>
            <w14:uncheckedState w14:val="2610" w14:font="MS Gothic"/>
          </w14:checkbox>
        </w:sdtPr>
        <w:sdtEndPr/>
        <w:sdtContent>
          <w:r w:rsidR="00AF293E" w:rsidRPr="00676DCE">
            <w:rPr>
              <w:rFonts w:ascii="Segoe UI Symbol" w:hAnsi="Segoe UI Symbol" w:cs="Segoe UI Symbol"/>
            </w:rPr>
            <w:t>☐</w:t>
          </w:r>
        </w:sdtContent>
      </w:sdt>
      <w:r w:rsidR="00AF293E" w:rsidRPr="00676DCE">
        <w:tab/>
        <w:t>No</w:t>
      </w:r>
    </w:p>
    <w:p w14:paraId="511BA301" w14:textId="77777777" w:rsidR="00AF293E" w:rsidRPr="00676DCE" w:rsidRDefault="00AF293E" w:rsidP="00AF293E">
      <w:pPr>
        <w:pStyle w:val="ReportParaIndentFirstline"/>
        <w:rPr>
          <w:b/>
          <w:bCs/>
        </w:rPr>
      </w:pPr>
      <w:r w:rsidRPr="00676DCE">
        <w:rPr>
          <w:b/>
          <w:bCs/>
        </w:rPr>
        <w:t>Comentarios</w:t>
      </w:r>
    </w:p>
    <w:p w14:paraId="2C4948D0" w14:textId="77777777" w:rsidR="00AF293E" w:rsidRPr="00676DCE" w:rsidRDefault="00AF293E" w:rsidP="00AF293E">
      <w:pPr>
        <w:pStyle w:val="ReportParaIndentFirstline"/>
      </w:pPr>
      <w:r w:rsidRPr="00676DCE">
        <w:fldChar w:fldCharType="begin">
          <w:ffData>
            <w:name w:val="Texto1"/>
            <w:enabled/>
            <w:calcOnExit w:val="0"/>
            <w:textInput>
              <w:default w:val="Haga doble clic para escribir su comentario."/>
            </w:textInput>
          </w:ffData>
        </w:fldChar>
      </w:r>
      <w:r w:rsidRPr="00676DCE">
        <w:instrText xml:space="preserve"> FORMTEXT </w:instrText>
      </w:r>
      <w:r w:rsidRPr="00676DCE">
        <w:fldChar w:fldCharType="separate"/>
      </w:r>
      <w:r w:rsidRPr="00676DCE">
        <w:t>Haga doble clic para escribir su comentario.</w:t>
      </w:r>
      <w:r w:rsidRPr="00676DCE">
        <w:fldChar w:fldCharType="end"/>
      </w:r>
    </w:p>
    <w:p w14:paraId="127B192D" w14:textId="77777777" w:rsidR="00AF293E" w:rsidRPr="00676DCE" w:rsidRDefault="00AF293E" w:rsidP="00AF293E">
      <w:pPr>
        <w:pStyle w:val="ReportParaIndentFirstline"/>
      </w:pPr>
    </w:p>
    <w:bookmarkEnd w:id="2"/>
    <w:sectPr w:rsidR="00AF293E" w:rsidRPr="00676DCE" w:rsidSect="00875993">
      <w:pgSz w:w="11906" w:h="16838" w:code="9"/>
      <w:pgMar w:top="2268" w:right="1134" w:bottom="964" w:left="1134" w:header="851" w:footer="680" w:gutter="0"/>
      <w:cols w:space="284"/>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549F9" w14:textId="77777777" w:rsidR="009C0507" w:rsidRDefault="009C0507" w:rsidP="00D83F6C">
      <w:pPr>
        <w:spacing w:line="240" w:lineRule="auto"/>
      </w:pPr>
      <w:r>
        <w:separator/>
      </w:r>
    </w:p>
    <w:p w14:paraId="1983A449" w14:textId="77777777" w:rsidR="009C0507" w:rsidRDefault="009C0507"/>
    <w:p w14:paraId="6A423B4A" w14:textId="77777777" w:rsidR="009C0507" w:rsidRDefault="009C0507"/>
    <w:p w14:paraId="09E97D9F" w14:textId="77777777" w:rsidR="009C0507" w:rsidRDefault="009C0507"/>
  </w:endnote>
  <w:endnote w:type="continuationSeparator" w:id="0">
    <w:p w14:paraId="51825480" w14:textId="77777777" w:rsidR="009C0507" w:rsidRDefault="009C0507" w:rsidP="00D83F6C">
      <w:pPr>
        <w:spacing w:line="240" w:lineRule="auto"/>
      </w:pPr>
      <w:r>
        <w:continuationSeparator/>
      </w:r>
    </w:p>
    <w:p w14:paraId="0FF0A31F" w14:textId="77777777" w:rsidR="009C0507" w:rsidRDefault="009C0507"/>
    <w:p w14:paraId="1DAE8FF7" w14:textId="77777777" w:rsidR="009C0507" w:rsidRDefault="009C0507"/>
    <w:p w14:paraId="4CD5B6F2" w14:textId="77777777" w:rsidR="009C0507" w:rsidRDefault="009C05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panose1 w:val="020B0502040504020204"/>
    <w:charset w:val="00"/>
    <w:family w:val="swiss"/>
    <w:pitch w:val="variable"/>
    <w:sig w:usb0="E00082FF" w:usb1="400078FF" w:usb2="08000029" w:usb3="00000000" w:csb0="0000019F" w:csb1="00000000"/>
  </w:font>
  <w:font w:name="Noto Sans SC Regular">
    <w:altName w:val="Malgun Gothic Semilight"/>
    <w:panose1 w:val="00000000000000000000"/>
    <w:charset w:val="80"/>
    <w:family w:val="swiss"/>
    <w:notTrueType/>
    <w:pitch w:val="variable"/>
    <w:sig w:usb0="20000207" w:usb1="2ADF3C10" w:usb2="00000016" w:usb3="00000000" w:csb0="00060107"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emBd">
    <w:altName w:val="Calibri"/>
    <w:charset w:val="01"/>
    <w:family w:val="swiss"/>
    <w:pitch w:val="variable"/>
    <w:sig w:usb0="E00002FF" w:usb1="4000001F" w:usb2="08000029" w:usb3="00000000" w:csb0="00000000" w:csb1="00000000"/>
  </w:font>
  <w:font w:name="Overpass">
    <w:panose1 w:val="00000500000000000000"/>
    <w:charset w:val="00"/>
    <w:family w:val="modern"/>
    <w:notTrueType/>
    <w:pitch w:val="variable"/>
    <w:sig w:usb0="00000007" w:usb1="00000020" w:usb2="00000000" w:usb3="00000000" w:csb0="00000093" w:csb1="00000000"/>
  </w:font>
  <w:font w:name="Noto Sans SC Bold">
    <w:panose1 w:val="00000000000000000000"/>
    <w:charset w:val="80"/>
    <w:family w:val="swiss"/>
    <w:notTrueType/>
    <w:pitch w:val="variable"/>
    <w:sig w:usb0="20000207" w:usb1="2ADF3C10" w:usb2="00000016" w:usb3="00000000" w:csb0="00060107" w:csb1="00000000"/>
  </w:font>
  <w:font w:name="Overpass Light">
    <w:panose1 w:val="00000400000000000000"/>
    <w:charset w:val="00"/>
    <w:family w:val="auto"/>
    <w:pitch w:val="variable"/>
    <w:sig w:usb0="00000007" w:usb1="00000020"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398004" w14:textId="77777777" w:rsidR="009C0507" w:rsidRPr="006F73BE" w:rsidRDefault="009C0507" w:rsidP="006F73BE">
      <w:pPr>
        <w:pStyle w:val="FootnoteSeparator"/>
      </w:pPr>
    </w:p>
  </w:footnote>
  <w:footnote w:type="continuationSeparator" w:id="0">
    <w:p w14:paraId="4F07E3FF" w14:textId="77777777" w:rsidR="009C0507" w:rsidRDefault="009C0507" w:rsidP="00D83F6C">
      <w:pPr>
        <w:spacing w:line="240" w:lineRule="auto"/>
      </w:pPr>
      <w:r>
        <w:continuationSeparator/>
      </w:r>
    </w:p>
    <w:p w14:paraId="7CC29B8E" w14:textId="77777777" w:rsidR="009C0507" w:rsidRDefault="009C0507"/>
    <w:p w14:paraId="50D68255" w14:textId="77777777" w:rsidR="009C0507" w:rsidRDefault="009C0507"/>
    <w:p w14:paraId="5052D883" w14:textId="77777777" w:rsidR="009C0507" w:rsidRDefault="009C0507"/>
  </w:footnote>
  <w:footnote w:id="1">
    <w:p w14:paraId="59FC5C0D" w14:textId="33E7248F" w:rsidR="002E25B3" w:rsidRPr="00BF203E" w:rsidRDefault="002E25B3" w:rsidP="002E25B3">
      <w:pPr>
        <w:pStyle w:val="FootnoteText"/>
      </w:pPr>
      <w:r w:rsidRPr="007906BB">
        <w:rPr>
          <w:rStyle w:val="FootnoteReference"/>
        </w:rPr>
        <w:footnoteRef/>
      </w:r>
      <w:bookmarkStart w:id="4" w:name="lt_pId156"/>
      <w:r w:rsidR="00DD4E86">
        <w:rPr>
          <w:lang w:val="es-ES"/>
        </w:rPr>
        <w:t> </w:t>
      </w:r>
      <w:r w:rsidRPr="00937560">
        <w:rPr>
          <w:lang w:val="es-ES"/>
        </w:rPr>
        <w:t xml:space="preserve">OIT, </w:t>
      </w:r>
      <w:hyperlink r:id="rId1" w:anchor="page=21" w:history="1">
        <w:r w:rsidR="00DD4E86">
          <w:rPr>
            <w:rStyle w:val="ReportHyperlink"/>
            <w:lang w:val="es-ES"/>
          </w:rPr>
          <w:t>a</w:t>
        </w:r>
        <w:r w:rsidRPr="00937560">
          <w:rPr>
            <w:rStyle w:val="ReportHyperlink"/>
            <w:lang w:val="es-ES"/>
          </w:rPr>
          <w:t>ctas de la 341.ª reunión del Consejo de Administración</w:t>
        </w:r>
      </w:hyperlink>
      <w:r w:rsidRPr="00937560">
        <w:rPr>
          <w:lang w:val="es-ES"/>
        </w:rPr>
        <w:t xml:space="preserve">, GB.341/PV, 2021, párr. </w:t>
      </w:r>
      <w:r w:rsidRPr="0035301B">
        <w:t>50</w:t>
      </w:r>
      <w:r w:rsidR="00136201">
        <w:t xml:space="preserve">, </w:t>
      </w:r>
      <w:r w:rsidR="00136201" w:rsidRPr="00136201">
        <w:rPr>
          <w:i/>
          <w:iCs/>
        </w:rPr>
        <w:t>b)</w:t>
      </w:r>
      <w:r w:rsidRPr="0035301B">
        <w:t>.</w:t>
      </w:r>
      <w:bookmarkEnd w:id="4"/>
    </w:p>
  </w:footnote>
  <w:footnote w:id="2">
    <w:p w14:paraId="3E287F8E" w14:textId="33A547A8" w:rsidR="00875993" w:rsidRPr="007252E6" w:rsidRDefault="00875993" w:rsidP="00875993">
      <w:pPr>
        <w:pStyle w:val="FootnoteText"/>
        <w:rPr>
          <w:lang w:val="es-ES"/>
        </w:rPr>
      </w:pPr>
      <w:r>
        <w:rPr>
          <w:rStyle w:val="FootnoteReference"/>
        </w:rPr>
        <w:footnoteRef/>
      </w:r>
      <w:r w:rsidR="00182228">
        <w:rPr>
          <w:lang w:val="es-ES"/>
        </w:rPr>
        <w:t> </w:t>
      </w:r>
      <w:r w:rsidRPr="00937560">
        <w:rPr>
          <w:lang w:val="es-ES"/>
        </w:rPr>
        <w:t xml:space="preserve">Este modelo se aplicó por primera vez al Convenio sobre el trabajo marítimo, 2006 (MLC, 2006). La estructura del MLC, 2006 difiere de la de otros convenios de la OIT y consta de tres partes principales: el articulado, situado al principio, donde se establecen los principios y obligaciones generales y, a continuación, un código que contiene normas obligatorias y pautas no obligatorias. Es la primera vez que un instrumento de la OIT contempla disposiciones tanto vinculantes como no vinculantes. Para más información, véanse las </w:t>
      </w:r>
      <w:hyperlink r:id="rId2" w:history="1">
        <w:r w:rsidRPr="0063411A">
          <w:rPr>
            <w:rStyle w:val="ReportHyperlink"/>
          </w:rPr>
          <w:t>preguntas más frecuentes sobre el MLC, 2006</w:t>
        </w:r>
      </w:hyperlink>
      <w:r w:rsidRPr="00937560">
        <w:rPr>
          <w:lang w:val="es-ES"/>
        </w:rPr>
        <w:t xml:space="preserve"> (especialmente las preguntas A9, A10, A11 y A12).</w:t>
      </w:r>
    </w:p>
  </w:footnote>
  <w:footnote w:id="3">
    <w:p w14:paraId="32B23990" w14:textId="4DDBD6F5" w:rsidR="00875993" w:rsidRPr="007252E6" w:rsidRDefault="00875993" w:rsidP="00875993">
      <w:pPr>
        <w:pStyle w:val="FootnoteText"/>
        <w:rPr>
          <w:lang w:val="es-ES"/>
        </w:rPr>
      </w:pPr>
      <w:r>
        <w:rPr>
          <w:rStyle w:val="FootnoteReference"/>
        </w:rPr>
        <w:footnoteRef/>
      </w:r>
      <w:r w:rsidR="0063411A">
        <w:rPr>
          <w:lang w:val="es-ES"/>
        </w:rPr>
        <w:t> </w:t>
      </w:r>
      <w:r w:rsidR="00A72659" w:rsidRPr="00476B07">
        <w:rPr>
          <w:lang w:val="es-ES"/>
        </w:rPr>
        <w:t xml:space="preserve">OIT, </w:t>
      </w:r>
      <w:r w:rsidRPr="00476B07">
        <w:rPr>
          <w:i/>
          <w:iCs/>
          <w:lang w:val="es-ES"/>
        </w:rPr>
        <w:t>Directrices</w:t>
      </w:r>
      <w:r w:rsidRPr="00A72659">
        <w:rPr>
          <w:i/>
          <w:iCs/>
          <w:lang w:val="es-ES"/>
        </w:rPr>
        <w:t xml:space="preserve"> técnicas sobre riesgos biológicos en el entorno de trabajo</w:t>
      </w:r>
      <w:r w:rsidRPr="00937560">
        <w:rPr>
          <w:lang w:val="es-ES"/>
        </w:rPr>
        <w:t xml:space="preserve">, adoptadas por la Reunión de expertos para la validación tripartita de las directrices técnicas sobre riesgos biológicos </w:t>
      </w:r>
      <w:r w:rsidR="00A72659">
        <w:rPr>
          <w:lang w:val="es-ES"/>
        </w:rPr>
        <w:t>(</w:t>
      </w:r>
      <w:r w:rsidRPr="00937560">
        <w:rPr>
          <w:lang w:val="es-ES"/>
        </w:rPr>
        <w:t>Ginebra, 20</w:t>
      </w:r>
      <w:r w:rsidR="0063411A">
        <w:rPr>
          <w:lang w:val="es-ES"/>
        </w:rPr>
        <w:t>-</w:t>
      </w:r>
      <w:r w:rsidRPr="00937560">
        <w:rPr>
          <w:lang w:val="es-ES"/>
        </w:rPr>
        <w:t>24 de junio de 2022</w:t>
      </w:r>
      <w:r w:rsidR="00A72659">
        <w:rPr>
          <w:lang w:val="es-ES"/>
        </w:rPr>
        <w:t>)</w:t>
      </w:r>
      <w:r w:rsidRPr="00937560">
        <w:rPr>
          <w:lang w:val="es-ES"/>
        </w:rPr>
        <w:t>, MEBH/2022/</w:t>
      </w:r>
      <w:r w:rsidRPr="002D37DD">
        <w:rPr>
          <w:lang w:val="es-ES"/>
        </w:rPr>
        <w:t>1</w:t>
      </w:r>
      <w:r w:rsidRPr="00937560">
        <w:rPr>
          <w:lang w:val="es-ES"/>
        </w:rPr>
        <w:t>,</w:t>
      </w:r>
      <w:r w:rsidR="00A72659">
        <w:rPr>
          <w:lang w:val="es-ES"/>
        </w:rPr>
        <w:t xml:space="preserve"> «</w:t>
      </w:r>
      <w:r w:rsidRPr="00937560">
        <w:rPr>
          <w:lang w:val="es-ES"/>
        </w:rPr>
        <w:t>Objetivo y ámbito de aplicación</w:t>
      </w:r>
      <w:r w:rsidR="00A72659">
        <w:rPr>
          <w:lang w:val="es-ES"/>
        </w:rPr>
        <w:t>», 6</w:t>
      </w:r>
      <w:r w:rsidRPr="00937560">
        <w:rPr>
          <w:lang w:val="es-E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1134"/>
      <w:gridCol w:w="8504"/>
    </w:tblGrid>
    <w:tr w:rsidR="00110423" w:rsidRPr="009968B6" w14:paraId="2117E22B" w14:textId="77777777" w:rsidTr="002D37DD">
      <w:tc>
        <w:tcPr>
          <w:tcW w:w="1134" w:type="dxa"/>
        </w:tcPr>
        <w:p w14:paraId="298DA2E7" w14:textId="77777777" w:rsidR="00110423" w:rsidRPr="007F5D20" w:rsidRDefault="00110423" w:rsidP="002B76AE">
          <w:pPr>
            <w:pStyle w:val="ReportPageNumberleft"/>
          </w:pPr>
          <w:r w:rsidRPr="00D20E6F">
            <w:fldChar w:fldCharType="begin"/>
          </w:r>
          <w:r w:rsidRPr="00D20E6F">
            <w:instrText xml:space="preserve"> PAGE  \* Arabic  \* MERGEFORMAT </w:instrText>
          </w:r>
          <w:r w:rsidRPr="00D20E6F">
            <w:fldChar w:fldCharType="separate"/>
          </w:r>
          <w:r>
            <w:t>2</w:t>
          </w:r>
          <w:r w:rsidRPr="00D20E6F">
            <w:fldChar w:fldCharType="end"/>
          </w:r>
        </w:p>
      </w:tc>
      <w:tc>
        <w:tcPr>
          <w:tcW w:w="8504" w:type="dxa"/>
          <w:shd w:val="clear" w:color="auto" w:fill="auto"/>
        </w:tcPr>
        <w:p w14:paraId="122E9BB3" w14:textId="5FB97C65" w:rsidR="00110423" w:rsidRPr="002D37DD" w:rsidRDefault="00581520" w:rsidP="00110423">
          <w:pPr>
            <w:pStyle w:val="ReportHeaderChapterTitleevenpage"/>
          </w:pPr>
          <w:r w:rsidRPr="002D37DD">
            <w:rPr>
              <w:b/>
              <w:bCs/>
            </w:rPr>
            <w:t>Riesgos biológicos en el entorno de trabajo</w:t>
          </w:r>
        </w:p>
      </w:tc>
    </w:tr>
  </w:tbl>
  <w:p w14:paraId="2C4C51AE" w14:textId="77777777" w:rsidR="00110423" w:rsidRDefault="00110423" w:rsidP="003A5000">
    <w:pPr>
      <w:pStyle w:val="ReportPar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8" w:type="dxa"/>
      <w:tblCellMar>
        <w:left w:w="0" w:type="dxa"/>
        <w:right w:w="0" w:type="dxa"/>
      </w:tblCellMar>
      <w:tblLook w:val="04A0" w:firstRow="1" w:lastRow="0" w:firstColumn="1" w:lastColumn="0" w:noHBand="0" w:noVBand="1"/>
    </w:tblPr>
    <w:tblGrid>
      <w:gridCol w:w="8504"/>
      <w:gridCol w:w="1134"/>
    </w:tblGrid>
    <w:tr w:rsidR="00110423" w:rsidRPr="009968B6" w14:paraId="3D578BF2" w14:textId="77777777" w:rsidTr="00153DDA">
      <w:tc>
        <w:tcPr>
          <w:tcW w:w="8504" w:type="dxa"/>
        </w:tcPr>
        <w:p w14:paraId="247EB160" w14:textId="4B32B3EF" w:rsidR="00110423" w:rsidRPr="007F5D20" w:rsidRDefault="00110423" w:rsidP="00581520">
          <w:pPr>
            <w:pStyle w:val="ReportHeaderReportTitleoddpage"/>
          </w:pPr>
          <w:r w:rsidRPr="00110423">
            <w:rPr>
              <w:lang w:val="en-GB"/>
            </w:rPr>
            <w:fldChar w:fldCharType="begin"/>
          </w:r>
          <w:r w:rsidRPr="00581520">
            <w:instrText xml:space="preserve"> MERGEFIELD  Rel.ReportTitle  \* MERGEFORMAT </w:instrText>
          </w:r>
          <w:r w:rsidRPr="00110423">
            <w:rPr>
              <w:lang w:val="en-GB"/>
            </w:rPr>
            <w:fldChar w:fldCharType="separate"/>
          </w:r>
          <w:r w:rsidR="009C0507" w:rsidRPr="00581520">
            <w:rPr>
              <w:noProof/>
            </w:rPr>
            <w:t>Cuestionario relativo a una propuesta de instrumento(s) sobre peligros biológicos en el entorno de trabajo</w:t>
          </w:r>
          <w:r w:rsidRPr="00110423">
            <w:fldChar w:fldCharType="end"/>
          </w:r>
        </w:p>
      </w:tc>
      <w:tc>
        <w:tcPr>
          <w:tcW w:w="1134" w:type="dxa"/>
        </w:tcPr>
        <w:p w14:paraId="2B67849F" w14:textId="77777777" w:rsidR="00110423" w:rsidRPr="00D20E6F" w:rsidRDefault="00110423" w:rsidP="002B76AE">
          <w:pPr>
            <w:pStyle w:val="ReportPageNumberright"/>
          </w:pPr>
          <w:r w:rsidRPr="00D20E6F">
            <w:fldChar w:fldCharType="begin"/>
          </w:r>
          <w:r w:rsidRPr="00D20E6F">
            <w:instrText xml:space="preserve"> PAGE  \* Arabic  \* MERGEFORMAT </w:instrText>
          </w:r>
          <w:r w:rsidRPr="00D20E6F">
            <w:fldChar w:fldCharType="separate"/>
          </w:r>
          <w:r>
            <w:t>2</w:t>
          </w:r>
          <w:r w:rsidRPr="00D20E6F">
            <w:fldChar w:fldCharType="end"/>
          </w:r>
        </w:p>
      </w:tc>
    </w:tr>
  </w:tbl>
  <w:p w14:paraId="62A0A7FE" w14:textId="77777777" w:rsidR="00110423" w:rsidRPr="009E5F34" w:rsidRDefault="00110423" w:rsidP="003A5000">
    <w:pPr>
      <w:pStyle w:val="ReportPa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B5FB3"/>
    <w:multiLevelType w:val="multilevel"/>
    <w:tmpl w:val="BA9EFA0A"/>
    <w:styleLink w:val="Table-Box-Graphictitle"/>
    <w:lvl w:ilvl="0">
      <w:start w:val="1"/>
      <w:numFmt w:val="bullet"/>
      <w:pStyle w:val="ReportTableTitleS"/>
      <w:lvlText w:val=""/>
      <w:lvlJc w:val="left"/>
      <w:pPr>
        <w:ind w:left="227" w:hanging="227"/>
      </w:pPr>
      <w:rPr>
        <w:rFonts w:ascii="Wingdings 3" w:hAnsi="Wingdings 3" w:cs="Wingdings 3"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1" w15:restartNumberingAfterBreak="0">
    <w:nsid w:val="06105001"/>
    <w:multiLevelType w:val="multilevel"/>
    <w:tmpl w:val="6BCA8DDA"/>
    <w:numStyleLink w:val="Bulletlists"/>
  </w:abstractNum>
  <w:abstractNum w:abstractNumId="2" w15:restartNumberingAfterBreak="0">
    <w:nsid w:val="07654C4C"/>
    <w:multiLevelType w:val="multilevel"/>
    <w:tmpl w:val="2334D5F0"/>
    <w:styleLink w:val="Appendix"/>
    <w:lvl w:ilvl="0">
      <w:start w:val="1"/>
      <w:numFmt w:val="decimal"/>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304" w:hanging="453"/>
      </w:pPr>
      <w:rPr>
        <w:rFonts w:hint="default"/>
      </w:rPr>
    </w:lvl>
    <w:lvl w:ilvl="2">
      <w:start w:val="1"/>
      <w:numFmt w:val="lowerRoman"/>
      <w:lvlText w:val="(%3)"/>
      <w:lvlJc w:val="right"/>
      <w:pPr>
        <w:ind w:left="1814"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0CA13410"/>
    <w:multiLevelType w:val="multilevel"/>
    <w:tmpl w:val="9AA63D1C"/>
    <w:styleLink w:val="Appendixbulletlists"/>
    <w:lvl w:ilvl="0">
      <w:start w:val="1"/>
      <w:numFmt w:val="bullet"/>
      <w:lvlText w:val=""/>
      <w:lvlJc w:val="left"/>
      <w:pPr>
        <w:tabs>
          <w:tab w:val="num" w:pos="851"/>
        </w:tabs>
        <w:ind w:left="794" w:hanging="227"/>
      </w:pPr>
      <w:rPr>
        <w:rFonts w:ascii="Symbol" w:hAnsi="Symbol" w:cs="Symbol" w:hint="default"/>
        <w:b w:val="0"/>
        <w:i w:val="0"/>
        <w:color w:val="auto"/>
        <w:sz w:val="24"/>
        <w:szCs w:val="24"/>
      </w:rPr>
    </w:lvl>
    <w:lvl w:ilvl="1">
      <w:start w:val="1"/>
      <w:numFmt w:val="bullet"/>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D5F1B64"/>
    <w:multiLevelType w:val="multilevel"/>
    <w:tmpl w:val="87BA8674"/>
    <w:numStyleLink w:val="ParaNumletterlist"/>
  </w:abstractNum>
  <w:abstractNum w:abstractNumId="5" w15:restartNumberingAfterBreak="0">
    <w:nsid w:val="15B97E65"/>
    <w:multiLevelType w:val="multilevel"/>
    <w:tmpl w:val="1F0C92F4"/>
    <w:styleLink w:val="Boxlist"/>
    <w:lvl w:ilvl="0">
      <w:start w:val="1"/>
      <w:numFmt w:val="decimal"/>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pStyle w:val="BoxIndentletterlistS"/>
      <w:lvlText w:val="%2)"/>
      <w:lvlJc w:val="left"/>
      <w:pPr>
        <w:ind w:left="680" w:hanging="340"/>
      </w:pPr>
      <w:rPr>
        <w:rFonts w:ascii="Noto Sans" w:hAnsi="Noto Sans" w:cs="Noto Sans" w:hint="default"/>
        <w:b w:val="0"/>
        <w:bCs w:val="0"/>
        <w:i/>
        <w:iCs/>
        <w:sz w:val="18"/>
        <w:szCs w:val="18"/>
      </w:rPr>
    </w:lvl>
    <w:lvl w:ilvl="2">
      <w:start w:val="1"/>
      <w:numFmt w:val="lowerRoman"/>
      <w:lvlText w:val="%3)"/>
      <w:lvlJc w:val="left"/>
      <w:pPr>
        <w:ind w:left="1021" w:hanging="341"/>
      </w:pPr>
      <w:rPr>
        <w:rFonts w:hint="default"/>
        <w:sz w:val="18"/>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6" w15:restartNumberingAfterBreak="0">
    <w:nsid w:val="16F15BE9"/>
    <w:multiLevelType w:val="multilevel"/>
    <w:tmpl w:val="A9BE7AA6"/>
    <w:lvl w:ilvl="0">
      <w:start w:val="1"/>
      <w:numFmt w:val="bullet"/>
      <w:pStyle w:val="ReportAcronym"/>
      <w:lvlText w:val=""/>
      <w:lvlJc w:val="left"/>
      <w:pPr>
        <w:ind w:left="284" w:hanging="227"/>
      </w:pPr>
      <w:rPr>
        <w:rFonts w:ascii="Wingdings 3" w:hAnsi="Wingdings 3" w:cs="Wingdings 3" w:hint="default"/>
        <w:b w:val="0"/>
        <w:bCs w:val="0"/>
        <w:i w:val="0"/>
        <w:iCs w:val="0"/>
        <w:color w:val="FFFFFF" w:themeColor="background1"/>
        <w:sz w:val="19"/>
        <w:szCs w:val="19"/>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7" w15:restartNumberingAfterBreak="0">
    <w:nsid w:val="18E700DF"/>
    <w:multiLevelType w:val="multilevel"/>
    <w:tmpl w:val="C6AE82E6"/>
    <w:lvl w:ilvl="0">
      <w:start w:val="1"/>
      <w:numFmt w:val="decimal"/>
      <w:pStyle w:val="ReportParaNumnotboldAppendix"/>
      <w:lvlText w:val="%1."/>
      <w:lvlJc w:val="left"/>
      <w:pPr>
        <w:ind w:left="567" w:hanging="567"/>
      </w:pPr>
      <w:rPr>
        <w:rFonts w:ascii="Noto Sans" w:eastAsia="Noto Sans SC Regular" w:hAnsi="Noto Sans" w:cs="Noto Sans" w:hint="default"/>
        <w:b w:val="0"/>
        <w:bCs w:val="0"/>
        <w:i w:val="0"/>
        <w:iCs w:val="0"/>
        <w:caps w:val="0"/>
        <w:strike w:val="0"/>
        <w:dstrike w:val="0"/>
        <w:outline w:val="0"/>
        <w:shadow w:val="0"/>
        <w:emboss w:val="0"/>
        <w:imprint w:val="0"/>
        <w:snapToGrid w:val="0"/>
        <w:vanish w:val="0"/>
        <w:color w:val="auto"/>
        <w:spacing w:val="0"/>
        <w:kern w:val="0"/>
        <w:position w:val="0"/>
        <w:sz w:val="20"/>
        <w:szCs w:val="20"/>
        <w:u w:val="none"/>
        <w:effect w:val="none"/>
        <w:vertAlign w:val="baseline"/>
        <w:em w:val="none"/>
        <w14:ligatures w14:val="none"/>
        <w14:numForm w14:val="default"/>
        <w14:numSpacing w14:val="default"/>
        <w14:stylisticSets/>
        <w14:cntxtAlts w14:val="0"/>
      </w:rPr>
    </w:lvl>
    <w:lvl w:ilvl="1">
      <w:start w:val="1"/>
      <w:numFmt w:val="lowerLetter"/>
      <w:lvlText w:val="(%2)"/>
      <w:lvlJc w:val="left"/>
      <w:pPr>
        <w:ind w:left="1021" w:hanging="454"/>
      </w:pPr>
      <w:rPr>
        <w:rFonts w:hint="default"/>
      </w:rPr>
    </w:lvl>
    <w:lvl w:ilvl="2">
      <w:start w:val="1"/>
      <w:numFmt w:val="lowerRoman"/>
      <w:lvlText w:val="(%3)"/>
      <w:lvlJc w:val="righ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C9E7514"/>
    <w:multiLevelType w:val="multilevel"/>
    <w:tmpl w:val="6BCA8DDA"/>
    <w:styleLink w:val="Bulletlists"/>
    <w:lvl w:ilvl="0">
      <w:start w:val="1"/>
      <w:numFmt w:val="bullet"/>
      <w:lvlText w:val=""/>
      <w:lvlJc w:val="left"/>
      <w:pPr>
        <w:tabs>
          <w:tab w:val="num" w:pos="851"/>
        </w:tabs>
        <w:ind w:left="794" w:hanging="227"/>
      </w:pPr>
      <w:rPr>
        <w:rFonts w:ascii="Symbol" w:hAnsi="Symbol" w:cs="Times New Roman" w:hint="default"/>
        <w:b w:val="0"/>
        <w:i w:val="0"/>
        <w:color w:val="1E2DBE"/>
        <w:sz w:val="24"/>
        <w:szCs w:val="24"/>
      </w:rPr>
    </w:lvl>
    <w:lvl w:ilvl="1">
      <w:start w:val="1"/>
      <w:numFmt w:val="bullet"/>
      <w:pStyle w:val="ReportIndentbluebulletlist2"/>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DF01AC6"/>
    <w:multiLevelType w:val="multilevel"/>
    <w:tmpl w:val="E07E03F0"/>
    <w:lvl w:ilvl="0">
      <w:start w:val="1"/>
      <w:numFmt w:val="bullet"/>
      <w:pStyle w:val="ReportIndentblackbulletlist1Appendix"/>
      <w:lvlText w:val=""/>
      <w:lvlJc w:val="left"/>
      <w:pPr>
        <w:ind w:left="794" w:hanging="227"/>
      </w:pPr>
      <w:rPr>
        <w:rFonts w:ascii="Symbol" w:hAnsi="Symbol" w:cs="Times New Roman" w:hint="default"/>
        <w:b w:val="0"/>
        <w:i w:val="0"/>
        <w:color w:val="auto"/>
        <w:sz w:val="24"/>
        <w:szCs w:val="24"/>
      </w:rPr>
    </w:lvl>
    <w:lvl w:ilvl="1">
      <w:start w:val="1"/>
      <w:numFmt w:val="bullet"/>
      <w:pStyle w:val="ReportIndentblackbulletlist2Appendix"/>
      <w:lvlText w:val=""/>
      <w:lvlJc w:val="left"/>
      <w:pPr>
        <w:ind w:left="1021" w:hanging="227"/>
      </w:pPr>
      <w:rPr>
        <w:rFonts w:ascii="Symbol" w:hAnsi="Symbol" w:cs="Symbol" w:hint="default"/>
        <w:color w:val="auto"/>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6AA5A76"/>
    <w:multiLevelType w:val="multilevel"/>
    <w:tmpl w:val="F836D776"/>
    <w:lvl w:ilvl="0">
      <w:start w:val="1"/>
      <w:numFmt w:val="decimal"/>
      <w:pStyle w:val="ReportParaNum"/>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lvlText w:val="(%2)"/>
      <w:lvlJc w:val="left"/>
      <w:pPr>
        <w:ind w:left="1021" w:hanging="454"/>
      </w:pPr>
      <w:rPr>
        <w:rFonts w:hint="default"/>
      </w:rPr>
    </w:lvl>
    <w:lvl w:ilvl="2">
      <w:start w:val="1"/>
      <w:numFmt w:val="lowerRoman"/>
      <w:lvlText w:val="(%3)"/>
      <w:lvlJc w:val="left"/>
      <w:pPr>
        <w:ind w:left="1531" w:hanging="51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4418073A"/>
    <w:multiLevelType w:val="hybridMultilevel"/>
    <w:tmpl w:val="F00EFC30"/>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4BCC1C2A"/>
    <w:multiLevelType w:val="multilevel"/>
    <w:tmpl w:val="671E4172"/>
    <w:styleLink w:val="Chapters"/>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4CDF4F4B"/>
    <w:multiLevelType w:val="multilevel"/>
    <w:tmpl w:val="31BAFEFC"/>
    <w:numStyleLink w:val="Reporttitle"/>
  </w:abstractNum>
  <w:abstractNum w:abstractNumId="14" w15:restartNumberingAfterBreak="0">
    <w:nsid w:val="4D324930"/>
    <w:multiLevelType w:val="multilevel"/>
    <w:tmpl w:val="BA9EFA0A"/>
    <w:numStyleLink w:val="Table-Box-Graphictitle"/>
  </w:abstractNum>
  <w:abstractNum w:abstractNumId="15" w15:restartNumberingAfterBreak="0">
    <w:nsid w:val="54191733"/>
    <w:multiLevelType w:val="multilevel"/>
    <w:tmpl w:val="918AE082"/>
    <w:lvl w:ilvl="0">
      <w:start w:val="1"/>
      <w:numFmt w:val="bullet"/>
      <w:pStyle w:val="BoxIndentbluebulletlist1"/>
      <w:lvlText w:val=""/>
      <w:lvlJc w:val="left"/>
      <w:pPr>
        <w:ind w:left="680" w:hanging="340"/>
      </w:pPr>
      <w:rPr>
        <w:rFonts w:ascii="Symbol" w:hAnsi="Symbol" w:cs="Times New Roman" w:hint="default"/>
        <w:b w:val="0"/>
        <w:bCs w:val="0"/>
        <w:i w:val="0"/>
        <w:iCs w:val="0"/>
        <w:color w:val="1E2DBE"/>
        <w:sz w:val="22"/>
        <w:szCs w:val="22"/>
      </w:rPr>
    </w:lvl>
    <w:lvl w:ilvl="1">
      <w:start w:val="1"/>
      <w:numFmt w:val="bullet"/>
      <w:pStyle w:val="BoxIndentbluebulletlist2"/>
      <w:lvlText w:val="o"/>
      <w:lvlJc w:val="left"/>
      <w:pPr>
        <w:ind w:left="1021" w:hanging="341"/>
      </w:pPr>
      <w:rPr>
        <w:rFonts w:ascii="Symbol" w:hAnsi="Symbol" w:cs="Noto Sans" w:hint="default"/>
        <w:b w:val="0"/>
        <w:bCs w:val="0"/>
        <w:i w:val="0"/>
        <w:iCs w:val="0"/>
        <w:color w:val="1E2DBE"/>
        <w:sz w:val="18"/>
        <w:szCs w:val="18"/>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6" w15:restartNumberingAfterBreak="0">
    <w:nsid w:val="557777BF"/>
    <w:multiLevelType w:val="multilevel"/>
    <w:tmpl w:val="A5F661DA"/>
    <w:lvl w:ilvl="0">
      <w:start w:val="1"/>
      <w:numFmt w:val="decimal"/>
      <w:pStyle w:val="BoxBodyNumbered"/>
      <w:lvlText w:val="%1."/>
      <w:lvlJc w:val="left"/>
      <w:pPr>
        <w:ind w:left="340" w:hanging="340"/>
      </w:pPr>
      <w:rPr>
        <w:rFonts w:ascii="Noto Sans" w:eastAsia="Noto Sans SC Regular" w:hAnsi="Noto Sans" w:cs="Noto Sans" w:hint="default"/>
        <w:b w:val="0"/>
        <w:bCs w:val="0"/>
        <w:i w:val="0"/>
        <w:iCs w:val="0"/>
        <w:color w:val="000000" w:themeColor="text1"/>
        <w:sz w:val="18"/>
        <w:szCs w:val="18"/>
      </w:rPr>
    </w:lvl>
    <w:lvl w:ilvl="1">
      <w:start w:val="1"/>
      <w:numFmt w:val="lowerLetter"/>
      <w:lvlText w:val="(%2)"/>
      <w:lvlJc w:val="left"/>
      <w:pPr>
        <w:ind w:left="680" w:hanging="340"/>
      </w:pPr>
      <w:rPr>
        <w:rFonts w:hint="default"/>
      </w:rPr>
    </w:lvl>
    <w:lvl w:ilvl="2">
      <w:start w:val="1"/>
      <w:numFmt w:val="lowerRoman"/>
      <w:lvlText w:val="(%3)"/>
      <w:lvlJc w:val="left"/>
      <w:pPr>
        <w:ind w:left="1134" w:hanging="454"/>
      </w:pPr>
      <w:rPr>
        <w:rFonts w:hint="default"/>
      </w:rPr>
    </w:lvl>
    <w:lvl w:ilvl="3">
      <w:start w:val="1"/>
      <w:numFmt w:val="decimal"/>
      <w:lvlText w:val="%4."/>
      <w:lvlJc w:val="left"/>
      <w:pPr>
        <w:ind w:left="3240" w:hanging="360"/>
      </w:pPr>
      <w:rPr>
        <w:rFonts w:hint="default"/>
      </w:rPr>
    </w:lvl>
    <w:lvl w:ilvl="4">
      <w:start w:val="1"/>
      <w:numFmt w:val="lowerLetter"/>
      <w:lvlText w:val="%5."/>
      <w:lvlJc w:val="left"/>
      <w:pPr>
        <w:ind w:left="3960" w:hanging="360"/>
      </w:pPr>
      <w:rPr>
        <w:rFonts w:hint="default"/>
      </w:rPr>
    </w:lvl>
    <w:lvl w:ilvl="5">
      <w:start w:val="1"/>
      <w:numFmt w:val="lowerRoman"/>
      <w:lvlText w:val="%6."/>
      <w:lvlJc w:val="right"/>
      <w:pPr>
        <w:ind w:left="4680" w:hanging="180"/>
      </w:pPr>
      <w:rPr>
        <w:rFonts w:hint="default"/>
      </w:rPr>
    </w:lvl>
    <w:lvl w:ilvl="6">
      <w:start w:val="1"/>
      <w:numFmt w:val="decimal"/>
      <w:lvlText w:val="%7."/>
      <w:lvlJc w:val="left"/>
      <w:pPr>
        <w:ind w:left="5400" w:hanging="360"/>
      </w:pPr>
      <w:rPr>
        <w:rFonts w:hint="default"/>
      </w:rPr>
    </w:lvl>
    <w:lvl w:ilvl="7">
      <w:start w:val="1"/>
      <w:numFmt w:val="lowerLetter"/>
      <w:lvlText w:val="%8."/>
      <w:lvlJc w:val="left"/>
      <w:pPr>
        <w:ind w:left="6120" w:hanging="360"/>
      </w:pPr>
      <w:rPr>
        <w:rFonts w:hint="default"/>
      </w:rPr>
    </w:lvl>
    <w:lvl w:ilvl="8">
      <w:start w:val="1"/>
      <w:numFmt w:val="lowerRoman"/>
      <w:lvlText w:val="%9."/>
      <w:lvlJc w:val="right"/>
      <w:pPr>
        <w:ind w:left="6840" w:hanging="180"/>
      </w:pPr>
      <w:rPr>
        <w:rFonts w:hint="default"/>
      </w:rPr>
    </w:lvl>
  </w:abstractNum>
  <w:abstractNum w:abstractNumId="17" w15:restartNumberingAfterBreak="0">
    <w:nsid w:val="56850784"/>
    <w:multiLevelType w:val="multilevel"/>
    <w:tmpl w:val="BA9EFA0A"/>
    <w:numStyleLink w:val="Table-Box-Graphictitle"/>
  </w:abstractNum>
  <w:abstractNum w:abstractNumId="18" w15:restartNumberingAfterBreak="0">
    <w:nsid w:val="571F13F7"/>
    <w:multiLevelType w:val="multilevel"/>
    <w:tmpl w:val="87BA8674"/>
    <w:numStyleLink w:val="ParaNumletterlist"/>
  </w:abstractNum>
  <w:abstractNum w:abstractNumId="19" w15:restartNumberingAfterBreak="0">
    <w:nsid w:val="5AB9283C"/>
    <w:multiLevelType w:val="multilevel"/>
    <w:tmpl w:val="1F0C92F4"/>
    <w:numStyleLink w:val="Boxlist"/>
  </w:abstractNum>
  <w:abstractNum w:abstractNumId="20" w15:restartNumberingAfterBreak="0">
    <w:nsid w:val="670A33D6"/>
    <w:multiLevelType w:val="multilevel"/>
    <w:tmpl w:val="31BAFEFC"/>
    <w:styleLink w:val="Reporttitle"/>
    <w:lvl w:ilvl="0">
      <w:start w:val="1"/>
      <w:numFmt w:val="bullet"/>
      <w:pStyle w:val="ReportTitle0"/>
      <w:lvlText w:val=""/>
      <w:lvlJc w:val="left"/>
      <w:pPr>
        <w:ind w:left="567" w:hanging="567"/>
      </w:pPr>
      <w:rPr>
        <w:rFonts w:ascii="Wingdings 3" w:hAnsi="Wingdings 3" w:cs="Wingdings 3" w:hint="default"/>
        <w:color w:val="FA3C4B"/>
        <w:sz w:val="44"/>
        <w:szCs w:val="4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68B708A2"/>
    <w:multiLevelType w:val="multilevel"/>
    <w:tmpl w:val="671E4172"/>
    <w:numStyleLink w:val="Chapters"/>
  </w:abstractNum>
  <w:abstractNum w:abstractNumId="22" w15:restartNumberingAfterBreak="0">
    <w:nsid w:val="71A21F54"/>
    <w:multiLevelType w:val="multilevel"/>
    <w:tmpl w:val="BA9EFA0A"/>
    <w:numStyleLink w:val="Table-Box-Graphictitle"/>
  </w:abstractNum>
  <w:abstractNum w:abstractNumId="23" w15:restartNumberingAfterBreak="0">
    <w:nsid w:val="757422D0"/>
    <w:multiLevelType w:val="multilevel"/>
    <w:tmpl w:val="BA9EFA0A"/>
    <w:numStyleLink w:val="Table-Box-Graphictitle"/>
  </w:abstractNum>
  <w:abstractNum w:abstractNumId="24" w15:restartNumberingAfterBreak="0">
    <w:nsid w:val="7D51534D"/>
    <w:multiLevelType w:val="multilevel"/>
    <w:tmpl w:val="D0FE5344"/>
    <w:lvl w:ilvl="0">
      <w:start w:val="1"/>
      <w:numFmt w:val="bullet"/>
      <w:lvlText w:val=""/>
      <w:lvlJc w:val="left"/>
      <w:pPr>
        <w:ind w:left="227" w:hanging="227"/>
      </w:pPr>
      <w:rPr>
        <w:rFonts w:ascii="Wingdings 3" w:hAnsi="Wingdings 3" w:cs="Times New Roman" w:hint="default"/>
        <w:color w:val="1E2DBE"/>
        <w:sz w:val="18"/>
        <w:szCs w:val="18"/>
      </w:rPr>
    </w:lvl>
    <w:lvl w:ilvl="1">
      <w:start w:val="1"/>
      <w:numFmt w:val="bullet"/>
      <w:lvlText w:val="o"/>
      <w:lvlJc w:val="left"/>
      <w:pPr>
        <w:ind w:left="1780" w:hanging="360"/>
      </w:pPr>
      <w:rPr>
        <w:rFonts w:ascii="Courier New" w:hAnsi="Courier New" w:cs="Courier New" w:hint="default"/>
      </w:rPr>
    </w:lvl>
    <w:lvl w:ilvl="2">
      <w:start w:val="1"/>
      <w:numFmt w:val="bullet"/>
      <w:lvlText w:val=""/>
      <w:lvlJc w:val="left"/>
      <w:pPr>
        <w:ind w:left="2500" w:hanging="360"/>
      </w:pPr>
      <w:rPr>
        <w:rFonts w:ascii="Wingdings" w:hAnsi="Wingdings" w:hint="default"/>
      </w:rPr>
    </w:lvl>
    <w:lvl w:ilvl="3">
      <w:start w:val="1"/>
      <w:numFmt w:val="bullet"/>
      <w:lvlText w:val=""/>
      <w:lvlJc w:val="left"/>
      <w:pPr>
        <w:ind w:left="3220" w:hanging="360"/>
      </w:pPr>
      <w:rPr>
        <w:rFonts w:ascii="Symbol" w:hAnsi="Symbol" w:hint="default"/>
      </w:rPr>
    </w:lvl>
    <w:lvl w:ilvl="4">
      <w:start w:val="1"/>
      <w:numFmt w:val="bullet"/>
      <w:lvlText w:val="o"/>
      <w:lvlJc w:val="left"/>
      <w:pPr>
        <w:ind w:left="3940" w:hanging="360"/>
      </w:pPr>
      <w:rPr>
        <w:rFonts w:ascii="Courier New" w:hAnsi="Courier New" w:cs="Courier New" w:hint="default"/>
      </w:rPr>
    </w:lvl>
    <w:lvl w:ilvl="5">
      <w:start w:val="1"/>
      <w:numFmt w:val="bullet"/>
      <w:lvlText w:val=""/>
      <w:lvlJc w:val="left"/>
      <w:pPr>
        <w:ind w:left="4660" w:hanging="360"/>
      </w:pPr>
      <w:rPr>
        <w:rFonts w:ascii="Wingdings" w:hAnsi="Wingdings" w:hint="default"/>
      </w:rPr>
    </w:lvl>
    <w:lvl w:ilvl="6">
      <w:start w:val="1"/>
      <w:numFmt w:val="bullet"/>
      <w:lvlText w:val=""/>
      <w:lvlJc w:val="left"/>
      <w:pPr>
        <w:ind w:left="5380" w:hanging="360"/>
      </w:pPr>
      <w:rPr>
        <w:rFonts w:ascii="Symbol" w:hAnsi="Symbol" w:hint="default"/>
      </w:rPr>
    </w:lvl>
    <w:lvl w:ilvl="7">
      <w:start w:val="1"/>
      <w:numFmt w:val="bullet"/>
      <w:lvlText w:val="o"/>
      <w:lvlJc w:val="left"/>
      <w:pPr>
        <w:ind w:left="6100" w:hanging="360"/>
      </w:pPr>
      <w:rPr>
        <w:rFonts w:ascii="Courier New" w:hAnsi="Courier New" w:cs="Courier New" w:hint="default"/>
      </w:rPr>
    </w:lvl>
    <w:lvl w:ilvl="8">
      <w:start w:val="1"/>
      <w:numFmt w:val="bullet"/>
      <w:lvlText w:val=""/>
      <w:lvlJc w:val="left"/>
      <w:pPr>
        <w:ind w:left="6820" w:hanging="360"/>
      </w:pPr>
      <w:rPr>
        <w:rFonts w:ascii="Wingdings" w:hAnsi="Wingdings" w:hint="default"/>
      </w:rPr>
    </w:lvl>
  </w:abstractNum>
  <w:abstractNum w:abstractNumId="25" w15:restartNumberingAfterBreak="0">
    <w:nsid w:val="7DDD57C4"/>
    <w:multiLevelType w:val="multilevel"/>
    <w:tmpl w:val="D31EC3FC"/>
    <w:lvl w:ilvl="0">
      <w:start w:val="1"/>
      <w:numFmt w:val="bullet"/>
      <w:pStyle w:val="ReportIndentbluebulletlist1"/>
      <w:lvlText w:val=""/>
      <w:lvlJc w:val="left"/>
      <w:pPr>
        <w:ind w:left="794" w:hanging="227"/>
      </w:pPr>
      <w:rPr>
        <w:rFonts w:ascii="Symbol" w:hAnsi="Symbol" w:cs="Times New Roman" w:hint="default"/>
        <w:b w:val="0"/>
        <w:i w:val="0"/>
        <w:color w:val="1E2DBE"/>
        <w:sz w:val="24"/>
        <w:szCs w:val="24"/>
      </w:rPr>
    </w:lvl>
    <w:lvl w:ilvl="1">
      <w:start w:val="1"/>
      <w:numFmt w:val="bullet"/>
      <w:lvlText w:val=""/>
      <w:lvlJc w:val="left"/>
      <w:pPr>
        <w:ind w:left="1021" w:hanging="227"/>
      </w:pPr>
      <w:rPr>
        <w:rFonts w:ascii="Symbol" w:hAnsi="Symbol" w:cs="Symbol" w:hint="default"/>
        <w:color w:val="1E2DBE"/>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7EC35A92"/>
    <w:multiLevelType w:val="multilevel"/>
    <w:tmpl w:val="87BA8674"/>
    <w:styleLink w:val="ParaNumletterlist"/>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 w:ilvl="2">
      <w:start w:val="1"/>
      <w:numFmt w:val="lowerRoman"/>
      <w:pStyle w:val="ReportIndentletterlist2S"/>
      <w:lvlText w:val="%3)"/>
      <w:lvlJc w:val="left"/>
      <w:pPr>
        <w:ind w:left="1588" w:hanging="51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16"/>
  </w:num>
  <w:num w:numId="2">
    <w:abstractNumId w:val="15"/>
  </w:num>
  <w:num w:numId="3">
    <w:abstractNumId w:val="15"/>
  </w:num>
  <w:num w:numId="4">
    <w:abstractNumId w:val="16"/>
  </w:num>
  <w:num w:numId="5">
    <w:abstractNumId w:val="6"/>
  </w:num>
  <w:num w:numId="6">
    <w:abstractNumId w:val="7"/>
  </w:num>
  <w:num w:numId="7">
    <w:abstractNumId w:val="13"/>
  </w:num>
  <w:num w:numId="8">
    <w:abstractNumId w:val="26"/>
  </w:num>
  <w:num w:numId="9">
    <w:abstractNumId w:val="20"/>
  </w:num>
  <w:num w:numId="10">
    <w:abstractNumId w:val="12"/>
  </w:num>
  <w:num w:numId="11">
    <w:abstractNumId w:val="21"/>
    <w:lvlOverride w:ilvl="0">
      <w:lvl w:ilvl="0">
        <w:start w:val="1"/>
        <w:numFmt w:val="bullet"/>
        <w:pStyle w:val="ReportChapter"/>
        <w:lvlText w:val=""/>
        <w:lvlJc w:val="left"/>
        <w:pPr>
          <w:ind w:left="340" w:hanging="340"/>
        </w:pPr>
        <w:rPr>
          <w:rFonts w:ascii="Wingdings 3" w:hAnsi="Wingdings 3" w:cs="Wingdings 3" w:hint="default"/>
          <w:b w:val="0"/>
          <w:i w:val="0"/>
          <w:color w:val="FA3C4B"/>
          <w:sz w:val="32"/>
          <w:szCs w:val="32"/>
        </w:rPr>
      </w:lvl>
    </w:lvlOverride>
  </w:num>
  <w:num w:numId="12">
    <w:abstractNumId w:val="10"/>
  </w:num>
  <w:num w:numId="13">
    <w:abstractNumId w:val="24"/>
  </w:num>
  <w:num w:numId="14">
    <w:abstractNumId w:val="0"/>
  </w:num>
  <w:num w:numId="15">
    <w:abstractNumId w:val="8"/>
  </w:num>
  <w:num w:numId="16">
    <w:abstractNumId w:val="17"/>
  </w:num>
  <w:num w:numId="17">
    <w:abstractNumId w:val="23"/>
  </w:num>
  <w:num w:numId="18">
    <w:abstractNumId w:val="2"/>
  </w:num>
  <w:num w:numId="19">
    <w:abstractNumId w:val="3"/>
  </w:num>
  <w:num w:numId="20">
    <w:abstractNumId w:val="9"/>
  </w:num>
  <w:num w:numId="21">
    <w:abstractNumId w:val="25"/>
  </w:num>
  <w:num w:numId="22">
    <w:abstractNumId w:val="1"/>
  </w:num>
  <w:num w:numId="23">
    <w:abstractNumId w:val="5"/>
  </w:num>
  <w:num w:numId="24">
    <w:abstractNumId w:val="4"/>
    <w:lvlOverride w:ilvl="0">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lvl w:ilvl="2">
        <w:start w:val="1"/>
        <w:numFmt w:val="lowerRoman"/>
        <w:lvlText w:val="%3)"/>
        <w:lvlJc w:val="left"/>
        <w:pPr>
          <w:ind w:left="1588" w:hanging="511"/>
        </w:pPr>
        <w:rPr>
          <w:rFonts w:hint="default"/>
        </w:rPr>
      </w:lvl>
    </w:lvlOverride>
    <w:lvlOverride w:ilvl="3">
      <w:lvl w:ilvl="3">
        <w:start w:val="1"/>
        <w:numFmt w:val="decimal"/>
        <w:lvlText w:val="%4."/>
        <w:lvlJc w:val="left"/>
        <w:pPr>
          <w:ind w:left="2880" w:hanging="360"/>
        </w:pPr>
        <w:rPr>
          <w:rFonts w:hint="default"/>
        </w:rPr>
      </w:lvl>
    </w:lvlOverride>
    <w:lvlOverride w:ilvl="4">
      <w:lvl w:ilvl="4">
        <w:start w:val="1"/>
        <w:numFmt w:val="lowerLetter"/>
        <w:lvlText w:val="%5."/>
        <w:lvlJc w:val="left"/>
        <w:pPr>
          <w:ind w:left="3600" w:hanging="360"/>
        </w:pPr>
        <w:rPr>
          <w:rFonts w:hint="default"/>
        </w:rPr>
      </w:lvl>
    </w:lvlOverride>
    <w:lvlOverride w:ilvl="5">
      <w:lvl w:ilvl="5">
        <w:start w:val="1"/>
        <w:numFmt w:val="lowerRoman"/>
        <w:lvlText w:val="%6."/>
        <w:lvlJc w:val="right"/>
        <w:pPr>
          <w:ind w:left="4320" w:hanging="180"/>
        </w:pPr>
        <w:rPr>
          <w:rFonts w:hint="default"/>
        </w:rPr>
      </w:lvl>
    </w:lvlOverride>
    <w:lvlOverride w:ilvl="6">
      <w:lvl w:ilvl="6">
        <w:start w:val="1"/>
        <w:numFmt w:val="decimal"/>
        <w:lvlText w:val="%7."/>
        <w:lvlJc w:val="left"/>
        <w:pPr>
          <w:ind w:left="5040" w:hanging="360"/>
        </w:pPr>
        <w:rPr>
          <w:rFonts w:hint="default"/>
        </w:rPr>
      </w:lvl>
    </w:lvlOverride>
    <w:lvlOverride w:ilvl="7">
      <w:lvl w:ilvl="7">
        <w:start w:val="1"/>
        <w:numFmt w:val="lowerLetter"/>
        <w:lvlText w:val="%8."/>
        <w:lvlJc w:val="left"/>
        <w:pPr>
          <w:ind w:left="5760" w:hanging="360"/>
        </w:pPr>
        <w:rPr>
          <w:rFonts w:hint="default"/>
        </w:rPr>
      </w:lvl>
    </w:lvlOverride>
    <w:lvlOverride w:ilvl="8">
      <w:lvl w:ilvl="8">
        <w:start w:val="1"/>
        <w:numFmt w:val="lowerRoman"/>
        <w:lvlText w:val="%9."/>
        <w:lvlJc w:val="right"/>
        <w:pPr>
          <w:ind w:left="6480" w:hanging="180"/>
        </w:pPr>
        <w:rPr>
          <w:rFonts w:hint="default"/>
        </w:rPr>
      </w:lvl>
    </w:lvlOverride>
  </w:num>
  <w:num w:numId="25">
    <w:abstractNumId w:val="18"/>
  </w:num>
  <w:num w:numId="26">
    <w:abstractNumId w:val="19"/>
  </w:num>
  <w:num w:numId="27">
    <w:abstractNumId w:val="14"/>
  </w:num>
  <w:num w:numId="28">
    <w:abstractNumId w:val="22"/>
  </w:num>
  <w:num w:numId="29">
    <w:abstractNumId w:val="11"/>
  </w:num>
  <w:num w:numId="3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2">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3">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4">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5">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6">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7">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8">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39">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 w:numId="40">
    <w:abstractNumId w:val="4"/>
    <w:lvlOverride w:ilvl="0">
      <w:startOverride w:val="1"/>
      <w:lvl w:ilvl="0">
        <w:start w:val="1"/>
        <w:numFmt w:val="decimal"/>
        <w:lvlText w:val="%1."/>
        <w:lvlJc w:val="left"/>
        <w:pPr>
          <w:ind w:left="567" w:hanging="567"/>
        </w:pPr>
        <w:rPr>
          <w:rFonts w:ascii="Noto Sans" w:eastAsia="Noto Sans SC Regular" w:hAnsi="Noto Sans" w:cs="Noto Sans" w:hint="default"/>
          <w:b/>
          <w:bCs/>
          <w:i w:val="0"/>
          <w:iCs w:val="0"/>
          <w:color w:val="auto"/>
          <w:sz w:val="20"/>
          <w:szCs w:val="20"/>
        </w:rPr>
      </w:lvl>
    </w:lvlOverride>
    <w:lvlOverride w:ilvl="1">
      <w:startOverride w:val="1"/>
      <w:lvl w:ilvl="1">
        <w:start w:val="1"/>
        <w:numFmt w:val="lowerLetter"/>
        <w:pStyle w:val="ReportIndentletterlist1S"/>
        <w:lvlText w:val="%2)"/>
        <w:lvlJc w:val="left"/>
        <w:pPr>
          <w:ind w:left="1077" w:hanging="510"/>
        </w:pPr>
        <w:rPr>
          <w:rFonts w:ascii="Noto Sans" w:hAnsi="Noto Sans" w:cs="Noto Sans" w:hint="default"/>
          <w:b w:val="0"/>
          <w:bCs w:val="0"/>
          <w:i/>
          <w:iCs/>
          <w:sz w:val="20"/>
          <w:szCs w:val="20"/>
        </w:rPr>
      </w:lvl>
    </w:lvlOverride>
    <w:lvlOverride w:ilvl="2">
      <w:startOverride w:val="1"/>
      <w:lvl w:ilvl="2">
        <w:start w:val="1"/>
        <w:numFmt w:val="lowerRoman"/>
        <w:lvlText w:val="%3)"/>
        <w:lvlJc w:val="left"/>
        <w:pPr>
          <w:ind w:left="1588" w:hanging="511"/>
        </w:pPr>
        <w:rPr>
          <w:rFonts w:hint="default"/>
        </w:rPr>
      </w:lvl>
    </w:lvlOverride>
    <w:lvlOverride w:ilvl="3">
      <w:startOverride w:val="1"/>
      <w:lvl w:ilvl="3">
        <w:start w:val="1"/>
        <w:numFmt w:val="decimal"/>
        <w:lvlText w:val="%4."/>
        <w:lvlJc w:val="left"/>
        <w:pPr>
          <w:ind w:left="2880" w:hanging="360"/>
        </w:pPr>
        <w:rPr>
          <w:rFonts w:hint="default"/>
        </w:rPr>
      </w:lvl>
    </w:lvlOverride>
    <w:lvlOverride w:ilvl="4">
      <w:startOverride w:val="1"/>
      <w:lvl w:ilvl="4">
        <w:start w:val="1"/>
        <w:numFmt w:val="lowerLetter"/>
        <w:lvlText w:val="%5."/>
        <w:lvlJc w:val="left"/>
        <w:pPr>
          <w:ind w:left="3600" w:hanging="360"/>
        </w:pPr>
        <w:rPr>
          <w:rFonts w:hint="default"/>
        </w:rPr>
      </w:lvl>
    </w:lvlOverride>
    <w:lvlOverride w:ilvl="5">
      <w:startOverride w:val="1"/>
      <w:lvl w:ilvl="5">
        <w:start w:val="1"/>
        <w:numFmt w:val="lowerRoman"/>
        <w:lvlText w:val="%6."/>
        <w:lvlJc w:val="right"/>
        <w:pPr>
          <w:ind w:left="4320" w:hanging="180"/>
        </w:pPr>
        <w:rPr>
          <w:rFonts w:hint="default"/>
        </w:rPr>
      </w:lvl>
    </w:lvlOverride>
    <w:lvlOverride w:ilvl="6">
      <w:startOverride w:val="1"/>
      <w:lvl w:ilvl="6">
        <w:start w:val="1"/>
        <w:numFmt w:val="decimal"/>
        <w:lvlText w:val="%7."/>
        <w:lvlJc w:val="left"/>
        <w:pPr>
          <w:ind w:left="5040" w:hanging="360"/>
        </w:pPr>
        <w:rPr>
          <w:rFonts w:hint="default"/>
        </w:rPr>
      </w:lvl>
    </w:lvlOverride>
    <w:lvlOverride w:ilvl="7">
      <w:startOverride w:val="1"/>
      <w:lvl w:ilvl="7">
        <w:start w:val="1"/>
        <w:numFmt w:val="lowerLetter"/>
        <w:lvlText w:val="%8."/>
        <w:lvlJc w:val="left"/>
        <w:pPr>
          <w:ind w:left="5760" w:hanging="360"/>
        </w:pPr>
        <w:rPr>
          <w:rFonts w:hint="default"/>
        </w:rPr>
      </w:lvl>
    </w:lvlOverride>
    <w:lvlOverride w:ilvl="8">
      <w:startOverride w:val="1"/>
      <w:lvl w:ilvl="8">
        <w:start w:val="1"/>
        <w:numFmt w:val="lowerRoman"/>
        <w:lvlText w:val="%9."/>
        <w:lvlJc w:val="right"/>
        <w:pPr>
          <w:ind w:left="6480" w:hanging="180"/>
        </w:pPr>
        <w:rPr>
          <w:rFonts w:hint="default"/>
        </w:rPr>
      </w:lvl>
    </w:lvlOverride>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defaultTabStop w:val="709"/>
  <w:hyphenationZone w:val="425"/>
  <w:clickAndTypeStyle w:val="NormalBody"/>
  <w:evenAndOddHeaders/>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507"/>
    <w:rsid w:val="00001168"/>
    <w:rsid w:val="00002E24"/>
    <w:rsid w:val="00006CF6"/>
    <w:rsid w:val="00007FAC"/>
    <w:rsid w:val="00014F73"/>
    <w:rsid w:val="00032119"/>
    <w:rsid w:val="0003715D"/>
    <w:rsid w:val="00040505"/>
    <w:rsid w:val="00041BA8"/>
    <w:rsid w:val="00042CD4"/>
    <w:rsid w:val="00051408"/>
    <w:rsid w:val="000532D2"/>
    <w:rsid w:val="00055356"/>
    <w:rsid w:val="000574CB"/>
    <w:rsid w:val="0006059F"/>
    <w:rsid w:val="00060D7E"/>
    <w:rsid w:val="00061464"/>
    <w:rsid w:val="000617CD"/>
    <w:rsid w:val="00072B1D"/>
    <w:rsid w:val="00074A97"/>
    <w:rsid w:val="000802F9"/>
    <w:rsid w:val="000810E3"/>
    <w:rsid w:val="00085247"/>
    <w:rsid w:val="00093506"/>
    <w:rsid w:val="000A44C2"/>
    <w:rsid w:val="000A4805"/>
    <w:rsid w:val="000A5B44"/>
    <w:rsid w:val="000B3F8D"/>
    <w:rsid w:val="000C4E01"/>
    <w:rsid w:val="000C76E1"/>
    <w:rsid w:val="000D0329"/>
    <w:rsid w:val="000E5360"/>
    <w:rsid w:val="000F6F99"/>
    <w:rsid w:val="00101975"/>
    <w:rsid w:val="00107E83"/>
    <w:rsid w:val="00110423"/>
    <w:rsid w:val="00111560"/>
    <w:rsid w:val="00112320"/>
    <w:rsid w:val="00112384"/>
    <w:rsid w:val="00113BDC"/>
    <w:rsid w:val="00126A6F"/>
    <w:rsid w:val="001304FC"/>
    <w:rsid w:val="00133863"/>
    <w:rsid w:val="00133BF9"/>
    <w:rsid w:val="001345DC"/>
    <w:rsid w:val="00136201"/>
    <w:rsid w:val="0013723E"/>
    <w:rsid w:val="00137366"/>
    <w:rsid w:val="0014008D"/>
    <w:rsid w:val="00141C9B"/>
    <w:rsid w:val="00143156"/>
    <w:rsid w:val="00145F8C"/>
    <w:rsid w:val="001467C1"/>
    <w:rsid w:val="001503F2"/>
    <w:rsid w:val="00150A54"/>
    <w:rsid w:val="0015281B"/>
    <w:rsid w:val="001535A3"/>
    <w:rsid w:val="00153DDA"/>
    <w:rsid w:val="00154009"/>
    <w:rsid w:val="00155196"/>
    <w:rsid w:val="00156EE0"/>
    <w:rsid w:val="001612D7"/>
    <w:rsid w:val="00181192"/>
    <w:rsid w:val="00182228"/>
    <w:rsid w:val="00191FF9"/>
    <w:rsid w:val="001A3829"/>
    <w:rsid w:val="001A4BFE"/>
    <w:rsid w:val="001B0C57"/>
    <w:rsid w:val="001B2DB6"/>
    <w:rsid w:val="001B6BEE"/>
    <w:rsid w:val="001B7ED8"/>
    <w:rsid w:val="001C3AB3"/>
    <w:rsid w:val="001D5CB0"/>
    <w:rsid w:val="001F36E5"/>
    <w:rsid w:val="001F646F"/>
    <w:rsid w:val="0020056C"/>
    <w:rsid w:val="00200BC5"/>
    <w:rsid w:val="002105BA"/>
    <w:rsid w:val="00213105"/>
    <w:rsid w:val="00220076"/>
    <w:rsid w:val="00220B0C"/>
    <w:rsid w:val="00232D8B"/>
    <w:rsid w:val="00240364"/>
    <w:rsid w:val="00251E50"/>
    <w:rsid w:val="00254CC8"/>
    <w:rsid w:val="00255ABF"/>
    <w:rsid w:val="00257224"/>
    <w:rsid w:val="00262C4D"/>
    <w:rsid w:val="00263F35"/>
    <w:rsid w:val="002664F3"/>
    <w:rsid w:val="00273FEE"/>
    <w:rsid w:val="0027406A"/>
    <w:rsid w:val="00280B29"/>
    <w:rsid w:val="00295037"/>
    <w:rsid w:val="002A025F"/>
    <w:rsid w:val="002A0B7E"/>
    <w:rsid w:val="002A41B6"/>
    <w:rsid w:val="002A607B"/>
    <w:rsid w:val="002A7D6C"/>
    <w:rsid w:val="002B1009"/>
    <w:rsid w:val="002B1E3D"/>
    <w:rsid w:val="002B76AE"/>
    <w:rsid w:val="002C1DFB"/>
    <w:rsid w:val="002C28DB"/>
    <w:rsid w:val="002C4964"/>
    <w:rsid w:val="002D079D"/>
    <w:rsid w:val="002D2C77"/>
    <w:rsid w:val="002D37DD"/>
    <w:rsid w:val="002D60BA"/>
    <w:rsid w:val="002D70F5"/>
    <w:rsid w:val="002D7F37"/>
    <w:rsid w:val="002E25B3"/>
    <w:rsid w:val="002E4630"/>
    <w:rsid w:val="002F0BE1"/>
    <w:rsid w:val="002F3A34"/>
    <w:rsid w:val="002F56E7"/>
    <w:rsid w:val="003021A6"/>
    <w:rsid w:val="00303B68"/>
    <w:rsid w:val="003173B2"/>
    <w:rsid w:val="00324EBE"/>
    <w:rsid w:val="00325170"/>
    <w:rsid w:val="00326CBE"/>
    <w:rsid w:val="00333318"/>
    <w:rsid w:val="00334F8E"/>
    <w:rsid w:val="0033665A"/>
    <w:rsid w:val="00343E28"/>
    <w:rsid w:val="0034519C"/>
    <w:rsid w:val="00347261"/>
    <w:rsid w:val="003538CE"/>
    <w:rsid w:val="00355B89"/>
    <w:rsid w:val="00356807"/>
    <w:rsid w:val="003639DC"/>
    <w:rsid w:val="00372803"/>
    <w:rsid w:val="003747D0"/>
    <w:rsid w:val="003766A8"/>
    <w:rsid w:val="00376F47"/>
    <w:rsid w:val="00381672"/>
    <w:rsid w:val="00383ED8"/>
    <w:rsid w:val="003865D7"/>
    <w:rsid w:val="00395613"/>
    <w:rsid w:val="003A01EA"/>
    <w:rsid w:val="003A46A4"/>
    <w:rsid w:val="003A5000"/>
    <w:rsid w:val="003A6398"/>
    <w:rsid w:val="003B02C7"/>
    <w:rsid w:val="003B1AEC"/>
    <w:rsid w:val="003B25CD"/>
    <w:rsid w:val="003B5750"/>
    <w:rsid w:val="003B7E83"/>
    <w:rsid w:val="003C06C9"/>
    <w:rsid w:val="003E41B9"/>
    <w:rsid w:val="003E46A6"/>
    <w:rsid w:val="003E4C73"/>
    <w:rsid w:val="003E5B0F"/>
    <w:rsid w:val="003F0FB0"/>
    <w:rsid w:val="003F1553"/>
    <w:rsid w:val="003F262D"/>
    <w:rsid w:val="00400148"/>
    <w:rsid w:val="004008F5"/>
    <w:rsid w:val="00402A42"/>
    <w:rsid w:val="00406AEA"/>
    <w:rsid w:val="00411900"/>
    <w:rsid w:val="00411EAD"/>
    <w:rsid w:val="004134BB"/>
    <w:rsid w:val="00416C71"/>
    <w:rsid w:val="004276DB"/>
    <w:rsid w:val="00434512"/>
    <w:rsid w:val="0043721F"/>
    <w:rsid w:val="00444343"/>
    <w:rsid w:val="004455C6"/>
    <w:rsid w:val="00445E8D"/>
    <w:rsid w:val="004513E5"/>
    <w:rsid w:val="00453E9B"/>
    <w:rsid w:val="00453EAF"/>
    <w:rsid w:val="00456CD7"/>
    <w:rsid w:val="00460FE9"/>
    <w:rsid w:val="0046708A"/>
    <w:rsid w:val="00471B49"/>
    <w:rsid w:val="00471DB0"/>
    <w:rsid w:val="00471E6F"/>
    <w:rsid w:val="004743DE"/>
    <w:rsid w:val="00474C14"/>
    <w:rsid w:val="00475D29"/>
    <w:rsid w:val="00476B07"/>
    <w:rsid w:val="00486FB6"/>
    <w:rsid w:val="00491BB2"/>
    <w:rsid w:val="004978F5"/>
    <w:rsid w:val="004A46BC"/>
    <w:rsid w:val="004B1DEC"/>
    <w:rsid w:val="004B62AF"/>
    <w:rsid w:val="004C2061"/>
    <w:rsid w:val="004C7B89"/>
    <w:rsid w:val="004D344C"/>
    <w:rsid w:val="004E05BF"/>
    <w:rsid w:val="004E2BE0"/>
    <w:rsid w:val="004E399D"/>
    <w:rsid w:val="004E59E1"/>
    <w:rsid w:val="004E5D30"/>
    <w:rsid w:val="004F42DD"/>
    <w:rsid w:val="004F66BB"/>
    <w:rsid w:val="00502045"/>
    <w:rsid w:val="00503D89"/>
    <w:rsid w:val="005116CA"/>
    <w:rsid w:val="005136B9"/>
    <w:rsid w:val="0051442A"/>
    <w:rsid w:val="00515BC3"/>
    <w:rsid w:val="0052104A"/>
    <w:rsid w:val="005230B7"/>
    <w:rsid w:val="00531EE4"/>
    <w:rsid w:val="00534A56"/>
    <w:rsid w:val="00537244"/>
    <w:rsid w:val="005431CD"/>
    <w:rsid w:val="005451E9"/>
    <w:rsid w:val="005506D6"/>
    <w:rsid w:val="005556BD"/>
    <w:rsid w:val="00556F66"/>
    <w:rsid w:val="0056345F"/>
    <w:rsid w:val="00573892"/>
    <w:rsid w:val="00576CCB"/>
    <w:rsid w:val="00581520"/>
    <w:rsid w:val="005833D5"/>
    <w:rsid w:val="00586D8D"/>
    <w:rsid w:val="00596AE3"/>
    <w:rsid w:val="005A5279"/>
    <w:rsid w:val="005B066C"/>
    <w:rsid w:val="005B0D4A"/>
    <w:rsid w:val="005B1D1D"/>
    <w:rsid w:val="005B2C89"/>
    <w:rsid w:val="005C2529"/>
    <w:rsid w:val="005C4B5C"/>
    <w:rsid w:val="005C6502"/>
    <w:rsid w:val="005D64CA"/>
    <w:rsid w:val="005E2197"/>
    <w:rsid w:val="005E2F86"/>
    <w:rsid w:val="005E484E"/>
    <w:rsid w:val="005F027F"/>
    <w:rsid w:val="005F271E"/>
    <w:rsid w:val="005F3AFE"/>
    <w:rsid w:val="005F40C1"/>
    <w:rsid w:val="005F6F50"/>
    <w:rsid w:val="00601CA6"/>
    <w:rsid w:val="00601E8F"/>
    <w:rsid w:val="00613B2D"/>
    <w:rsid w:val="00613D92"/>
    <w:rsid w:val="00624D4A"/>
    <w:rsid w:val="0062541A"/>
    <w:rsid w:val="00632774"/>
    <w:rsid w:val="0063385B"/>
    <w:rsid w:val="006340A4"/>
    <w:rsid w:val="0063411A"/>
    <w:rsid w:val="0063433F"/>
    <w:rsid w:val="006416A2"/>
    <w:rsid w:val="00650560"/>
    <w:rsid w:val="0065191E"/>
    <w:rsid w:val="0065241A"/>
    <w:rsid w:val="006576AE"/>
    <w:rsid w:val="00673C3F"/>
    <w:rsid w:val="00676DCE"/>
    <w:rsid w:val="006776A7"/>
    <w:rsid w:val="006818AD"/>
    <w:rsid w:val="00692892"/>
    <w:rsid w:val="00692D2A"/>
    <w:rsid w:val="006951B1"/>
    <w:rsid w:val="0069552E"/>
    <w:rsid w:val="006A3DB4"/>
    <w:rsid w:val="006C084B"/>
    <w:rsid w:val="006C1A71"/>
    <w:rsid w:val="006C6811"/>
    <w:rsid w:val="006D36B4"/>
    <w:rsid w:val="006D3BAD"/>
    <w:rsid w:val="006D4C4B"/>
    <w:rsid w:val="006D67FB"/>
    <w:rsid w:val="006F1B06"/>
    <w:rsid w:val="006F73BE"/>
    <w:rsid w:val="007041E1"/>
    <w:rsid w:val="00706284"/>
    <w:rsid w:val="007124DB"/>
    <w:rsid w:val="00714170"/>
    <w:rsid w:val="00716D66"/>
    <w:rsid w:val="00716E5A"/>
    <w:rsid w:val="007171CB"/>
    <w:rsid w:val="00731245"/>
    <w:rsid w:val="00732A48"/>
    <w:rsid w:val="00742509"/>
    <w:rsid w:val="007432C8"/>
    <w:rsid w:val="00744D8C"/>
    <w:rsid w:val="00754CA1"/>
    <w:rsid w:val="0075511C"/>
    <w:rsid w:val="00755D9F"/>
    <w:rsid w:val="00760B9C"/>
    <w:rsid w:val="0076509B"/>
    <w:rsid w:val="0076545E"/>
    <w:rsid w:val="007718D6"/>
    <w:rsid w:val="0077460F"/>
    <w:rsid w:val="0078384E"/>
    <w:rsid w:val="00785700"/>
    <w:rsid w:val="00791426"/>
    <w:rsid w:val="00795927"/>
    <w:rsid w:val="007A1AF6"/>
    <w:rsid w:val="007A4234"/>
    <w:rsid w:val="007A7786"/>
    <w:rsid w:val="007B2A45"/>
    <w:rsid w:val="007C1AB0"/>
    <w:rsid w:val="007C2742"/>
    <w:rsid w:val="007C6A2E"/>
    <w:rsid w:val="007C7358"/>
    <w:rsid w:val="007D1F9D"/>
    <w:rsid w:val="007D3E00"/>
    <w:rsid w:val="007D66B0"/>
    <w:rsid w:val="007D7B2E"/>
    <w:rsid w:val="007E1A37"/>
    <w:rsid w:val="007E27DC"/>
    <w:rsid w:val="007E4D05"/>
    <w:rsid w:val="007E688A"/>
    <w:rsid w:val="007E75C5"/>
    <w:rsid w:val="007F262C"/>
    <w:rsid w:val="007F5D20"/>
    <w:rsid w:val="00800259"/>
    <w:rsid w:val="008035D6"/>
    <w:rsid w:val="00811ADA"/>
    <w:rsid w:val="00830C02"/>
    <w:rsid w:val="008313F8"/>
    <w:rsid w:val="00831596"/>
    <w:rsid w:val="0083231E"/>
    <w:rsid w:val="00832D81"/>
    <w:rsid w:val="00840AED"/>
    <w:rsid w:val="00840F9B"/>
    <w:rsid w:val="008469E9"/>
    <w:rsid w:val="008510CF"/>
    <w:rsid w:val="00852668"/>
    <w:rsid w:val="00875993"/>
    <w:rsid w:val="00880CA7"/>
    <w:rsid w:val="00890816"/>
    <w:rsid w:val="00890C7F"/>
    <w:rsid w:val="00890DB1"/>
    <w:rsid w:val="00892BF4"/>
    <w:rsid w:val="00894086"/>
    <w:rsid w:val="008948F9"/>
    <w:rsid w:val="0089513A"/>
    <w:rsid w:val="008968AC"/>
    <w:rsid w:val="008A3145"/>
    <w:rsid w:val="008A6740"/>
    <w:rsid w:val="008B23B9"/>
    <w:rsid w:val="008B2785"/>
    <w:rsid w:val="008B4074"/>
    <w:rsid w:val="008B721B"/>
    <w:rsid w:val="008B7D3B"/>
    <w:rsid w:val="008C1669"/>
    <w:rsid w:val="008C4247"/>
    <w:rsid w:val="008C4B09"/>
    <w:rsid w:val="008C76E7"/>
    <w:rsid w:val="008D59F1"/>
    <w:rsid w:val="008D63EA"/>
    <w:rsid w:val="008E29AE"/>
    <w:rsid w:val="008E5F11"/>
    <w:rsid w:val="008F5A7D"/>
    <w:rsid w:val="008F7839"/>
    <w:rsid w:val="00903140"/>
    <w:rsid w:val="0090398D"/>
    <w:rsid w:val="009121DD"/>
    <w:rsid w:val="009138D9"/>
    <w:rsid w:val="009140A9"/>
    <w:rsid w:val="00927863"/>
    <w:rsid w:val="00935AE8"/>
    <w:rsid w:val="00936833"/>
    <w:rsid w:val="00936FF5"/>
    <w:rsid w:val="00942AD7"/>
    <w:rsid w:val="009433F0"/>
    <w:rsid w:val="00950608"/>
    <w:rsid w:val="00964C46"/>
    <w:rsid w:val="00970F1A"/>
    <w:rsid w:val="0097130F"/>
    <w:rsid w:val="009717DA"/>
    <w:rsid w:val="00977753"/>
    <w:rsid w:val="009918A3"/>
    <w:rsid w:val="00991D4D"/>
    <w:rsid w:val="00992EB6"/>
    <w:rsid w:val="00996286"/>
    <w:rsid w:val="009972D9"/>
    <w:rsid w:val="009A0456"/>
    <w:rsid w:val="009A7098"/>
    <w:rsid w:val="009B251D"/>
    <w:rsid w:val="009C0507"/>
    <w:rsid w:val="009C2707"/>
    <w:rsid w:val="009C35BB"/>
    <w:rsid w:val="009C7946"/>
    <w:rsid w:val="009D5A47"/>
    <w:rsid w:val="009D6786"/>
    <w:rsid w:val="009E24B3"/>
    <w:rsid w:val="009E44AA"/>
    <w:rsid w:val="009E6BA7"/>
    <w:rsid w:val="009F0B37"/>
    <w:rsid w:val="009F4AA2"/>
    <w:rsid w:val="009F57CD"/>
    <w:rsid w:val="009F5D54"/>
    <w:rsid w:val="00A02411"/>
    <w:rsid w:val="00A04E92"/>
    <w:rsid w:val="00A120A3"/>
    <w:rsid w:val="00A13214"/>
    <w:rsid w:val="00A13664"/>
    <w:rsid w:val="00A15FD5"/>
    <w:rsid w:val="00A17CC2"/>
    <w:rsid w:val="00A21DBB"/>
    <w:rsid w:val="00A23652"/>
    <w:rsid w:val="00A2748B"/>
    <w:rsid w:val="00A3456C"/>
    <w:rsid w:val="00A3620D"/>
    <w:rsid w:val="00A3621A"/>
    <w:rsid w:val="00A370B4"/>
    <w:rsid w:val="00A3747F"/>
    <w:rsid w:val="00A37842"/>
    <w:rsid w:val="00A4182A"/>
    <w:rsid w:val="00A41B75"/>
    <w:rsid w:val="00A44C2F"/>
    <w:rsid w:val="00A453ED"/>
    <w:rsid w:val="00A51000"/>
    <w:rsid w:val="00A516EF"/>
    <w:rsid w:val="00A54F87"/>
    <w:rsid w:val="00A64864"/>
    <w:rsid w:val="00A7100F"/>
    <w:rsid w:val="00A71812"/>
    <w:rsid w:val="00A72659"/>
    <w:rsid w:val="00A73951"/>
    <w:rsid w:val="00A7480B"/>
    <w:rsid w:val="00A764BF"/>
    <w:rsid w:val="00A837E8"/>
    <w:rsid w:val="00A84036"/>
    <w:rsid w:val="00A84D99"/>
    <w:rsid w:val="00A8525E"/>
    <w:rsid w:val="00A909AF"/>
    <w:rsid w:val="00AA237F"/>
    <w:rsid w:val="00AA3AA3"/>
    <w:rsid w:val="00AA3ACA"/>
    <w:rsid w:val="00AC60E1"/>
    <w:rsid w:val="00AD33AE"/>
    <w:rsid w:val="00AD357F"/>
    <w:rsid w:val="00AE3063"/>
    <w:rsid w:val="00AE3A50"/>
    <w:rsid w:val="00AF02D9"/>
    <w:rsid w:val="00AF293E"/>
    <w:rsid w:val="00B05A9B"/>
    <w:rsid w:val="00B069C6"/>
    <w:rsid w:val="00B07793"/>
    <w:rsid w:val="00B15B00"/>
    <w:rsid w:val="00B250EB"/>
    <w:rsid w:val="00B3148A"/>
    <w:rsid w:val="00B31EC9"/>
    <w:rsid w:val="00B33FBA"/>
    <w:rsid w:val="00B3530F"/>
    <w:rsid w:val="00B3798A"/>
    <w:rsid w:val="00B41A9B"/>
    <w:rsid w:val="00B46A3D"/>
    <w:rsid w:val="00B52638"/>
    <w:rsid w:val="00B54061"/>
    <w:rsid w:val="00B57D55"/>
    <w:rsid w:val="00B6478A"/>
    <w:rsid w:val="00B6517C"/>
    <w:rsid w:val="00B6657B"/>
    <w:rsid w:val="00B73B40"/>
    <w:rsid w:val="00B74709"/>
    <w:rsid w:val="00B77AB8"/>
    <w:rsid w:val="00B838DB"/>
    <w:rsid w:val="00B83E71"/>
    <w:rsid w:val="00B90FC5"/>
    <w:rsid w:val="00B97CD1"/>
    <w:rsid w:val="00BA4E1F"/>
    <w:rsid w:val="00BB1FC5"/>
    <w:rsid w:val="00BB2CC9"/>
    <w:rsid w:val="00BC21D9"/>
    <w:rsid w:val="00BC303F"/>
    <w:rsid w:val="00BC6105"/>
    <w:rsid w:val="00BC6942"/>
    <w:rsid w:val="00BD1B4C"/>
    <w:rsid w:val="00BD2192"/>
    <w:rsid w:val="00BD2AA6"/>
    <w:rsid w:val="00BD397B"/>
    <w:rsid w:val="00BD4B5E"/>
    <w:rsid w:val="00BD5784"/>
    <w:rsid w:val="00BD6111"/>
    <w:rsid w:val="00BE2075"/>
    <w:rsid w:val="00BE214E"/>
    <w:rsid w:val="00BE2D6B"/>
    <w:rsid w:val="00BE4A71"/>
    <w:rsid w:val="00BF0A37"/>
    <w:rsid w:val="00BF1167"/>
    <w:rsid w:val="00BF500E"/>
    <w:rsid w:val="00C006B1"/>
    <w:rsid w:val="00C0181C"/>
    <w:rsid w:val="00C0320F"/>
    <w:rsid w:val="00C0731E"/>
    <w:rsid w:val="00C07675"/>
    <w:rsid w:val="00C11F13"/>
    <w:rsid w:val="00C12131"/>
    <w:rsid w:val="00C14A63"/>
    <w:rsid w:val="00C16D03"/>
    <w:rsid w:val="00C27EE0"/>
    <w:rsid w:val="00C318BF"/>
    <w:rsid w:val="00C41DA1"/>
    <w:rsid w:val="00C5095D"/>
    <w:rsid w:val="00C5365E"/>
    <w:rsid w:val="00C60F6F"/>
    <w:rsid w:val="00C624CE"/>
    <w:rsid w:val="00C629D3"/>
    <w:rsid w:val="00C71F61"/>
    <w:rsid w:val="00C772F5"/>
    <w:rsid w:val="00C84C0A"/>
    <w:rsid w:val="00C852E6"/>
    <w:rsid w:val="00C86D67"/>
    <w:rsid w:val="00C90D63"/>
    <w:rsid w:val="00C92D49"/>
    <w:rsid w:val="00C94A42"/>
    <w:rsid w:val="00CA2845"/>
    <w:rsid w:val="00CB1ECF"/>
    <w:rsid w:val="00CB4368"/>
    <w:rsid w:val="00CC0A2E"/>
    <w:rsid w:val="00CC1A30"/>
    <w:rsid w:val="00CC2E26"/>
    <w:rsid w:val="00CF5F95"/>
    <w:rsid w:val="00D01DC5"/>
    <w:rsid w:val="00D02634"/>
    <w:rsid w:val="00D0616A"/>
    <w:rsid w:val="00D1107C"/>
    <w:rsid w:val="00D130F7"/>
    <w:rsid w:val="00D137DD"/>
    <w:rsid w:val="00D1730E"/>
    <w:rsid w:val="00D17FFA"/>
    <w:rsid w:val="00D2338D"/>
    <w:rsid w:val="00D50555"/>
    <w:rsid w:val="00D53891"/>
    <w:rsid w:val="00D57DD1"/>
    <w:rsid w:val="00D60D84"/>
    <w:rsid w:val="00D63996"/>
    <w:rsid w:val="00D66319"/>
    <w:rsid w:val="00D6675E"/>
    <w:rsid w:val="00D67B3B"/>
    <w:rsid w:val="00D71150"/>
    <w:rsid w:val="00D733D7"/>
    <w:rsid w:val="00D75C2B"/>
    <w:rsid w:val="00D83F6C"/>
    <w:rsid w:val="00D90079"/>
    <w:rsid w:val="00D93A9E"/>
    <w:rsid w:val="00D94078"/>
    <w:rsid w:val="00D979E8"/>
    <w:rsid w:val="00DA1847"/>
    <w:rsid w:val="00DA3271"/>
    <w:rsid w:val="00DA4A20"/>
    <w:rsid w:val="00DA64EF"/>
    <w:rsid w:val="00DB187B"/>
    <w:rsid w:val="00DB23AF"/>
    <w:rsid w:val="00DB4598"/>
    <w:rsid w:val="00DB4847"/>
    <w:rsid w:val="00DC4FF8"/>
    <w:rsid w:val="00DC729D"/>
    <w:rsid w:val="00DD12C9"/>
    <w:rsid w:val="00DD2A15"/>
    <w:rsid w:val="00DD4E86"/>
    <w:rsid w:val="00DD5509"/>
    <w:rsid w:val="00DE2FC1"/>
    <w:rsid w:val="00DE4612"/>
    <w:rsid w:val="00DF10FF"/>
    <w:rsid w:val="00DF35DE"/>
    <w:rsid w:val="00DF443F"/>
    <w:rsid w:val="00DF792D"/>
    <w:rsid w:val="00DF7FA5"/>
    <w:rsid w:val="00E04DF4"/>
    <w:rsid w:val="00E0570F"/>
    <w:rsid w:val="00E0577E"/>
    <w:rsid w:val="00E06886"/>
    <w:rsid w:val="00E12688"/>
    <w:rsid w:val="00E14768"/>
    <w:rsid w:val="00E16F0B"/>
    <w:rsid w:val="00E22BE5"/>
    <w:rsid w:val="00E247D3"/>
    <w:rsid w:val="00E30BC1"/>
    <w:rsid w:val="00E31F44"/>
    <w:rsid w:val="00E421D6"/>
    <w:rsid w:val="00E444BB"/>
    <w:rsid w:val="00E50855"/>
    <w:rsid w:val="00E51479"/>
    <w:rsid w:val="00E53ED7"/>
    <w:rsid w:val="00E543BD"/>
    <w:rsid w:val="00E600BB"/>
    <w:rsid w:val="00E600E2"/>
    <w:rsid w:val="00E64CC7"/>
    <w:rsid w:val="00E73FA7"/>
    <w:rsid w:val="00E83632"/>
    <w:rsid w:val="00E94EE1"/>
    <w:rsid w:val="00EA337B"/>
    <w:rsid w:val="00EB1868"/>
    <w:rsid w:val="00EB2BD8"/>
    <w:rsid w:val="00EC3933"/>
    <w:rsid w:val="00EC429B"/>
    <w:rsid w:val="00EC5593"/>
    <w:rsid w:val="00EC65C2"/>
    <w:rsid w:val="00ED458D"/>
    <w:rsid w:val="00ED65FD"/>
    <w:rsid w:val="00EE3CD0"/>
    <w:rsid w:val="00EE7E48"/>
    <w:rsid w:val="00F128ED"/>
    <w:rsid w:val="00F1457C"/>
    <w:rsid w:val="00F16E70"/>
    <w:rsid w:val="00F17C80"/>
    <w:rsid w:val="00F20195"/>
    <w:rsid w:val="00F21002"/>
    <w:rsid w:val="00F22DDE"/>
    <w:rsid w:val="00F266B3"/>
    <w:rsid w:val="00F26959"/>
    <w:rsid w:val="00F31AC7"/>
    <w:rsid w:val="00F32378"/>
    <w:rsid w:val="00F32B4C"/>
    <w:rsid w:val="00F32CC9"/>
    <w:rsid w:val="00F37E09"/>
    <w:rsid w:val="00F4475B"/>
    <w:rsid w:val="00F47901"/>
    <w:rsid w:val="00F67157"/>
    <w:rsid w:val="00F702AB"/>
    <w:rsid w:val="00F70871"/>
    <w:rsid w:val="00F72681"/>
    <w:rsid w:val="00F75A77"/>
    <w:rsid w:val="00F77DF8"/>
    <w:rsid w:val="00F812EF"/>
    <w:rsid w:val="00F90011"/>
    <w:rsid w:val="00F90E95"/>
    <w:rsid w:val="00FA192F"/>
    <w:rsid w:val="00FA26E2"/>
    <w:rsid w:val="00FA3111"/>
    <w:rsid w:val="00FA3458"/>
    <w:rsid w:val="00FA60AA"/>
    <w:rsid w:val="00FC3041"/>
    <w:rsid w:val="00FC72EA"/>
    <w:rsid w:val="00FD00B9"/>
    <w:rsid w:val="00FD5A30"/>
    <w:rsid w:val="00FD5B2F"/>
    <w:rsid w:val="00FD7C50"/>
    <w:rsid w:val="00FE009C"/>
    <w:rsid w:val="00FE0AC0"/>
    <w:rsid w:val="00FF01D5"/>
    <w:rsid w:val="00FF1291"/>
    <w:rsid w:val="00FF3F39"/>
    <w:rsid w:val="00FF5261"/>
    <w:rsid w:val="00FF7AE8"/>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331D21DD"/>
  <w15:chartTrackingRefBased/>
  <w15:docId w15:val="{C2F7F7B3-7DAE-45D1-BA51-EDD68AD68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24" w:qFormat="1"/>
    <w:lsdException w:name="heading 2" w:semiHidden="1" w:uiPriority="24" w:qFormat="1"/>
    <w:lsdException w:name="heading 3" w:semiHidden="1" w:uiPriority="24" w:qFormat="1"/>
    <w:lsdException w:name="heading 4" w:semiHidden="1" w:uiPriority="24" w:qFormat="1"/>
    <w:lsdException w:name="heading 5" w:semiHidden="1" w:uiPriority="24" w:qFormat="1"/>
    <w:lsdException w:name="heading 6" w:semiHidden="1" w:uiPriority="24" w:qFormat="1"/>
    <w:lsdException w:name="heading 7" w:semiHidden="1" w:uiPriority="24" w:qFormat="1"/>
    <w:lsdException w:name="heading 8" w:semiHidden="1" w:uiPriority="24" w:qFormat="1"/>
    <w:lsdException w:name="heading 9" w:semiHidden="1" w:uiPriority="24"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0"/>
    <w:qFormat/>
    <w:rsid w:val="001304FC"/>
    <w:pPr>
      <w:spacing w:before="120" w:after="120" w:line="264" w:lineRule="auto"/>
    </w:pPr>
    <w:rPr>
      <w:rFonts w:ascii="Noto Sans" w:hAnsi="Noto Sans" w:cs="Noto Sans"/>
      <w:sz w:val="18"/>
      <w:szCs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xBody">
    <w:name w:val="Box Body"/>
    <w:link w:val="BoxBodyChar"/>
    <w:uiPriority w:val="12"/>
    <w:qFormat/>
    <w:rsid w:val="00055356"/>
    <w:pPr>
      <w:spacing w:before="60" w:after="60" w:line="240" w:lineRule="auto"/>
      <w:jc w:val="both"/>
    </w:pPr>
    <w:rPr>
      <w:rFonts w:ascii="Noto Sans" w:eastAsia="Noto Sans SC Regular" w:hAnsi="Noto Sans" w:cs="Noto Sans"/>
      <w:sz w:val="18"/>
      <w:szCs w:val="18"/>
      <w:lang w:val="es-ES_tradnl"/>
    </w:rPr>
  </w:style>
  <w:style w:type="character" w:customStyle="1" w:styleId="BoxBodyChar">
    <w:name w:val="Box Body Char"/>
    <w:basedOn w:val="DefaultParagraphFont"/>
    <w:link w:val="BoxBody"/>
    <w:uiPriority w:val="12"/>
    <w:rsid w:val="00055356"/>
    <w:rPr>
      <w:rFonts w:ascii="Noto Sans" w:eastAsia="Noto Sans SC Regular" w:hAnsi="Noto Sans" w:cs="Noto Sans"/>
      <w:sz w:val="18"/>
      <w:szCs w:val="18"/>
      <w:lang w:val="es-ES_tradnl"/>
    </w:rPr>
  </w:style>
  <w:style w:type="paragraph" w:styleId="Header">
    <w:name w:val="header"/>
    <w:basedOn w:val="NormalBody"/>
    <w:link w:val="HeaderChar"/>
    <w:uiPriority w:val="26"/>
    <w:semiHidden/>
    <w:rsid w:val="004E2BE0"/>
    <w:pPr>
      <w:tabs>
        <w:tab w:val="left" w:pos="227"/>
        <w:tab w:val="right" w:pos="10204"/>
      </w:tabs>
      <w:spacing w:before="0" w:after="0"/>
    </w:pPr>
    <w:rPr>
      <w:rFonts w:cs="Noto Sans SemBd"/>
      <w:bCs/>
      <w:color w:val="1E2DBE"/>
    </w:rPr>
  </w:style>
  <w:style w:type="character" w:customStyle="1" w:styleId="HeaderChar">
    <w:name w:val="Header Char"/>
    <w:basedOn w:val="DefaultParagraphFont"/>
    <w:link w:val="Header"/>
    <w:uiPriority w:val="26"/>
    <w:semiHidden/>
    <w:rsid w:val="003B1AEC"/>
    <w:rPr>
      <w:rFonts w:ascii="Noto Sans" w:hAnsi="Noto Sans" w:cs="Noto Sans SemBd"/>
      <w:bCs/>
      <w:color w:val="1E2DBE"/>
      <w:sz w:val="18"/>
      <w:szCs w:val="18"/>
      <w:lang w:val="en-GB"/>
    </w:rPr>
  </w:style>
  <w:style w:type="paragraph" w:customStyle="1" w:styleId="BoxBodyNumbered">
    <w:name w:val="Box Body Numbered"/>
    <w:link w:val="BoxBodyNumberedChar"/>
    <w:uiPriority w:val="12"/>
    <w:qFormat/>
    <w:rsid w:val="00055356"/>
    <w:pPr>
      <w:numPr>
        <w:numId w:val="1"/>
      </w:numPr>
      <w:spacing w:before="60" w:after="60" w:line="240" w:lineRule="auto"/>
      <w:jc w:val="both"/>
    </w:pPr>
    <w:rPr>
      <w:rFonts w:ascii="Noto Sans" w:eastAsia="Noto Sans SC Regular" w:hAnsi="Noto Sans" w:cs="Noto Sans"/>
      <w:sz w:val="18"/>
      <w:szCs w:val="18"/>
      <w:lang w:val="es-ES_tradnl"/>
    </w:rPr>
  </w:style>
  <w:style w:type="character" w:customStyle="1" w:styleId="BoxBodyNumberedChar">
    <w:name w:val="Box Body Numbered Char"/>
    <w:basedOn w:val="DefaultParagraphFont"/>
    <w:link w:val="BoxBodyNumbered"/>
    <w:uiPriority w:val="12"/>
    <w:rsid w:val="00055356"/>
    <w:rPr>
      <w:rFonts w:ascii="Noto Sans" w:eastAsia="Noto Sans SC Regular" w:hAnsi="Noto Sans" w:cs="Noto Sans"/>
      <w:sz w:val="18"/>
      <w:szCs w:val="18"/>
      <w:lang w:val="es-ES_tradnl"/>
    </w:rPr>
  </w:style>
  <w:style w:type="paragraph" w:customStyle="1" w:styleId="NormalBody">
    <w:name w:val="NormalBody"/>
    <w:basedOn w:val="Normal"/>
    <w:uiPriority w:val="19"/>
    <w:semiHidden/>
    <w:qFormat/>
    <w:rsid w:val="004E2BE0"/>
  </w:style>
  <w:style w:type="paragraph" w:customStyle="1" w:styleId="BoxIndent1">
    <w:name w:val="Box Indent 1"/>
    <w:link w:val="BoxIndent1Char"/>
    <w:uiPriority w:val="12"/>
    <w:qFormat/>
    <w:rsid w:val="00055356"/>
    <w:pPr>
      <w:spacing w:before="60" w:after="60" w:line="240" w:lineRule="auto"/>
      <w:ind w:left="680" w:hanging="340"/>
      <w:jc w:val="both"/>
    </w:pPr>
    <w:rPr>
      <w:rFonts w:ascii="Noto Sans" w:eastAsia="Noto Sans SC Regular" w:hAnsi="Noto Sans" w:cs="Noto Sans"/>
      <w:sz w:val="18"/>
      <w:szCs w:val="18"/>
      <w:lang w:val="es-ES_tradnl"/>
    </w:rPr>
  </w:style>
  <w:style w:type="character" w:customStyle="1" w:styleId="BoxIndent1Char">
    <w:name w:val="Box Indent 1 Char"/>
    <w:basedOn w:val="DefaultParagraphFont"/>
    <w:link w:val="BoxIndent1"/>
    <w:uiPriority w:val="12"/>
    <w:rsid w:val="00055356"/>
    <w:rPr>
      <w:rFonts w:ascii="Noto Sans" w:eastAsia="Noto Sans SC Regular" w:hAnsi="Noto Sans" w:cs="Noto Sans"/>
      <w:sz w:val="18"/>
      <w:szCs w:val="18"/>
      <w:lang w:val="es-ES_tradnl"/>
    </w:rPr>
  </w:style>
  <w:style w:type="paragraph" w:customStyle="1" w:styleId="BoxIndent2">
    <w:name w:val="Box Indent 2"/>
    <w:basedOn w:val="BoxIndent1"/>
    <w:link w:val="BoxIndent2Char"/>
    <w:uiPriority w:val="12"/>
    <w:qFormat/>
    <w:rsid w:val="00FD00B9"/>
    <w:pPr>
      <w:ind w:left="1020"/>
    </w:pPr>
  </w:style>
  <w:style w:type="character" w:customStyle="1" w:styleId="BoxIndent2Char">
    <w:name w:val="Box Indent 2 Char"/>
    <w:basedOn w:val="DefaultParagraphFont"/>
    <w:link w:val="BoxIndent2"/>
    <w:uiPriority w:val="12"/>
    <w:rsid w:val="00FD00B9"/>
    <w:rPr>
      <w:rFonts w:ascii="Noto Sans" w:eastAsia="Noto Sans SC Regular" w:hAnsi="Noto Sans" w:cs="Noto Sans"/>
      <w:sz w:val="18"/>
      <w:szCs w:val="18"/>
      <w:lang w:val="fr-FR"/>
    </w:rPr>
  </w:style>
  <w:style w:type="paragraph" w:customStyle="1" w:styleId="BoxIndentbluebulletlist1">
    <w:name w:val="Box Indent blue bullet list 1"/>
    <w:link w:val="BoxIndentbluebulletlist1Char"/>
    <w:uiPriority w:val="12"/>
    <w:qFormat/>
    <w:rsid w:val="00055356"/>
    <w:pPr>
      <w:numPr>
        <w:numId w:val="3"/>
      </w:numPr>
      <w:spacing w:after="0" w:line="240" w:lineRule="auto"/>
      <w:jc w:val="both"/>
    </w:pPr>
    <w:rPr>
      <w:rFonts w:ascii="Noto Sans" w:eastAsia="Noto Sans SC Regular" w:hAnsi="Noto Sans" w:cs="Noto Sans"/>
      <w:sz w:val="18"/>
      <w:szCs w:val="18"/>
      <w:lang w:val="es-ES_tradnl"/>
    </w:rPr>
  </w:style>
  <w:style w:type="character" w:customStyle="1" w:styleId="BoxIndentbluebulletlist1Char">
    <w:name w:val="Box Indent blue bullet list 1 Char"/>
    <w:basedOn w:val="DefaultParagraphFont"/>
    <w:link w:val="BoxIndentbluebulletlist1"/>
    <w:uiPriority w:val="12"/>
    <w:rsid w:val="00055356"/>
    <w:rPr>
      <w:rFonts w:ascii="Noto Sans" w:eastAsia="Noto Sans SC Regular" w:hAnsi="Noto Sans" w:cs="Noto Sans"/>
      <w:sz w:val="18"/>
      <w:szCs w:val="18"/>
      <w:lang w:val="es-ES_tradnl"/>
    </w:rPr>
  </w:style>
  <w:style w:type="paragraph" w:customStyle="1" w:styleId="BoxIndentbluebulletlist2">
    <w:name w:val="Box Indent blue bullet list 2"/>
    <w:basedOn w:val="BoxIndentbluebulletlist1"/>
    <w:link w:val="BoxIndentbluebulletlist2Char"/>
    <w:uiPriority w:val="12"/>
    <w:qFormat/>
    <w:rsid w:val="00D733D7"/>
    <w:pPr>
      <w:numPr>
        <w:ilvl w:val="1"/>
      </w:numPr>
      <w:ind w:left="1020" w:hanging="340"/>
    </w:pPr>
  </w:style>
  <w:style w:type="character" w:customStyle="1" w:styleId="BoxIndentbluebulletlist2Char">
    <w:name w:val="Box Indent blue bullet list 2 Char"/>
    <w:basedOn w:val="DefaultParagraphFont"/>
    <w:link w:val="BoxIndentbluebulletlist2"/>
    <w:uiPriority w:val="12"/>
    <w:rsid w:val="00D733D7"/>
    <w:rPr>
      <w:rFonts w:ascii="Noto Sans" w:eastAsia="Noto Sans SC Regular" w:hAnsi="Noto Sans" w:cs="Noto Sans"/>
      <w:sz w:val="18"/>
      <w:szCs w:val="18"/>
      <w:lang w:val="es-ES_tradnl"/>
    </w:rPr>
  </w:style>
  <w:style w:type="paragraph" w:customStyle="1" w:styleId="BoxIndentletterlistS">
    <w:name w:val="Box Indent letter list S"/>
    <w:basedOn w:val="BoxBodyNumbered"/>
    <w:link w:val="BoxIndentletterlistSChar"/>
    <w:uiPriority w:val="12"/>
    <w:qFormat/>
    <w:rsid w:val="00AD357F"/>
    <w:pPr>
      <w:numPr>
        <w:ilvl w:val="1"/>
        <w:numId w:val="26"/>
      </w:numPr>
    </w:pPr>
  </w:style>
  <w:style w:type="character" w:customStyle="1" w:styleId="BoxIndentletterlistSChar">
    <w:name w:val="Box Indent letter list S Char"/>
    <w:basedOn w:val="DefaultParagraphFont"/>
    <w:link w:val="BoxIndentletterlistS"/>
    <w:uiPriority w:val="12"/>
    <w:rsid w:val="00AD357F"/>
    <w:rPr>
      <w:rFonts w:ascii="Noto Sans" w:eastAsia="Noto Sans SC Regular" w:hAnsi="Noto Sans" w:cs="Noto Sans"/>
      <w:sz w:val="18"/>
      <w:szCs w:val="18"/>
      <w:lang w:val="fr-FR"/>
    </w:rPr>
  </w:style>
  <w:style w:type="paragraph" w:customStyle="1" w:styleId="ReportQuotationStyle1">
    <w:name w:val="Report Quotation Style 1"/>
    <w:link w:val="ReportQuotationStyle1Char"/>
    <w:uiPriority w:val="15"/>
    <w:qFormat/>
    <w:rsid w:val="00055356"/>
    <w:pPr>
      <w:spacing w:before="60" w:after="60" w:line="240" w:lineRule="auto"/>
      <w:ind w:left="1701"/>
      <w:jc w:val="both"/>
    </w:pPr>
    <w:rPr>
      <w:rFonts w:ascii="Noto Sans" w:eastAsia="Noto Sans SC Regular" w:hAnsi="Noto Sans" w:cs="Noto Sans"/>
      <w:sz w:val="18"/>
      <w:szCs w:val="18"/>
      <w:lang w:val="es-ES_tradnl"/>
    </w:rPr>
  </w:style>
  <w:style w:type="character" w:customStyle="1" w:styleId="ReportQuotationStyle1Char">
    <w:name w:val="Report Quotation Style 1 Char"/>
    <w:basedOn w:val="DefaultParagraphFont"/>
    <w:link w:val="ReportQuotationStyle1"/>
    <w:uiPriority w:val="15"/>
    <w:rsid w:val="00055356"/>
    <w:rPr>
      <w:rFonts w:ascii="Noto Sans" w:eastAsia="Noto Sans SC Regular" w:hAnsi="Noto Sans" w:cs="Noto Sans"/>
      <w:sz w:val="18"/>
      <w:szCs w:val="18"/>
      <w:lang w:val="es-ES_tradnl"/>
    </w:rPr>
  </w:style>
  <w:style w:type="paragraph" w:customStyle="1" w:styleId="ReportQuotationStyle2QuoteText">
    <w:name w:val="Report Quotation Style 2 Quote Text"/>
    <w:uiPriority w:val="15"/>
    <w:qFormat/>
    <w:rsid w:val="00055356"/>
    <w:pPr>
      <w:spacing w:before="60" w:after="60" w:line="240" w:lineRule="auto"/>
      <w:jc w:val="both"/>
    </w:pPr>
    <w:rPr>
      <w:rFonts w:ascii="Noto Sans" w:eastAsia="Noto Sans SC Regular" w:hAnsi="Noto Sans" w:cs="Noto Sans"/>
      <w:sz w:val="18"/>
      <w:szCs w:val="18"/>
      <w:lang w:val="es-ES_tradnl"/>
    </w:rPr>
  </w:style>
  <w:style w:type="paragraph" w:customStyle="1" w:styleId="ReportQuotationStyle2Quotationmarks">
    <w:name w:val="Report Quotation Style 2 Quotation marks"/>
    <w:basedOn w:val="ReportQuotationStyle2QuoteText"/>
    <w:uiPriority w:val="15"/>
    <w:rsid w:val="00FD00B9"/>
    <w:pPr>
      <w:spacing w:before="120"/>
    </w:pPr>
  </w:style>
  <w:style w:type="paragraph" w:customStyle="1" w:styleId="ReportQuotationStyle2QuoteSource">
    <w:name w:val="Report Quotation Style 2 Quote Source"/>
    <w:link w:val="ReportQuotationStyle2QuoteSourceChar"/>
    <w:uiPriority w:val="15"/>
    <w:qFormat/>
    <w:rsid w:val="00055356"/>
    <w:pPr>
      <w:spacing w:before="60" w:after="60" w:line="240" w:lineRule="auto"/>
      <w:jc w:val="both"/>
    </w:pPr>
    <w:rPr>
      <w:rFonts w:ascii="Noto Sans" w:eastAsia="Noto Sans SC Regular" w:hAnsi="Noto Sans" w:cs="Noto Sans"/>
      <w:sz w:val="15"/>
      <w:szCs w:val="15"/>
      <w:lang w:val="es-ES_tradnl"/>
    </w:rPr>
  </w:style>
  <w:style w:type="character" w:customStyle="1" w:styleId="ReportQuotationStyle2QuoteSourceChar">
    <w:name w:val="Report Quotation Style 2 Quote Source Char"/>
    <w:basedOn w:val="DefaultParagraphFont"/>
    <w:link w:val="ReportQuotationStyle2QuoteSource"/>
    <w:uiPriority w:val="15"/>
    <w:rsid w:val="00055356"/>
    <w:rPr>
      <w:rFonts w:ascii="Noto Sans" w:eastAsia="Noto Sans SC Regular" w:hAnsi="Noto Sans" w:cs="Noto Sans"/>
      <w:sz w:val="15"/>
      <w:szCs w:val="15"/>
      <w:lang w:val="es-ES_tradnl"/>
    </w:rPr>
  </w:style>
  <w:style w:type="paragraph" w:styleId="Footer">
    <w:name w:val="footer"/>
    <w:basedOn w:val="Normal"/>
    <w:link w:val="FooterChar"/>
    <w:uiPriority w:val="99"/>
    <w:semiHidden/>
    <w:rsid w:val="00CC2E26"/>
    <w:pPr>
      <w:tabs>
        <w:tab w:val="center" w:pos="4513"/>
        <w:tab w:val="right" w:pos="9026"/>
      </w:tabs>
      <w:spacing w:before="0" w:after="0" w:line="240" w:lineRule="auto"/>
    </w:pPr>
    <w:rPr>
      <w:rFonts w:eastAsia="Noto Sans SC Regular"/>
      <w:sz w:val="20"/>
      <w:szCs w:val="20"/>
      <w:lang w:eastAsia="zh-CN"/>
    </w:rPr>
  </w:style>
  <w:style w:type="character" w:customStyle="1" w:styleId="FooterChar">
    <w:name w:val="Footer Char"/>
    <w:basedOn w:val="DefaultParagraphFont"/>
    <w:link w:val="Footer"/>
    <w:uiPriority w:val="99"/>
    <w:semiHidden/>
    <w:rsid w:val="00CC2E26"/>
    <w:rPr>
      <w:rFonts w:ascii="Noto Sans" w:eastAsia="Noto Sans SC Regular" w:hAnsi="Noto Sans" w:cs="Noto Sans"/>
      <w:sz w:val="20"/>
      <w:szCs w:val="20"/>
      <w:lang w:val="en-GB" w:eastAsia="zh-CN"/>
    </w:rPr>
  </w:style>
  <w:style w:type="character" w:styleId="FootnoteReference">
    <w:name w:val="footnote reference"/>
    <w:basedOn w:val="DefaultParagraphFont"/>
    <w:uiPriority w:val="99"/>
    <w:qFormat/>
    <w:rsid w:val="008035D6"/>
    <w:rPr>
      <w:vertAlign w:val="superscript"/>
      <w:lang w:val="es-ES_tradnl"/>
    </w:rPr>
  </w:style>
  <w:style w:type="paragraph" w:customStyle="1" w:styleId="FootnoteSeparator">
    <w:name w:val="Footnote Separator"/>
    <w:link w:val="FootnoteSeparatorChar"/>
    <w:uiPriority w:val="6"/>
    <w:rsid w:val="006F73BE"/>
    <w:pPr>
      <w:pBdr>
        <w:bottom w:val="single" w:sz="8" w:space="1" w:color="1E2CBD"/>
      </w:pBdr>
      <w:spacing w:before="120" w:after="60" w:line="240" w:lineRule="auto"/>
      <w:ind w:right="8789"/>
    </w:pPr>
    <w:rPr>
      <w:rFonts w:ascii="Noto Sans" w:eastAsia="Noto Sans SC Regular" w:hAnsi="Noto Sans" w:cs="Noto Sans"/>
      <w:sz w:val="20"/>
      <w:szCs w:val="20"/>
      <w:lang w:val="es-ES_tradnl"/>
    </w:rPr>
  </w:style>
  <w:style w:type="character" w:customStyle="1" w:styleId="FootnoteSeparatorChar">
    <w:name w:val="Footnote Separator Char"/>
    <w:basedOn w:val="DefaultParagraphFont"/>
    <w:link w:val="FootnoteSeparator"/>
    <w:uiPriority w:val="6"/>
    <w:rsid w:val="006F73BE"/>
    <w:rPr>
      <w:rFonts w:ascii="Noto Sans" w:eastAsia="Noto Sans SC Regular" w:hAnsi="Noto Sans" w:cs="Noto Sans"/>
      <w:sz w:val="20"/>
      <w:szCs w:val="20"/>
      <w:lang w:val="es-ES_tradnl"/>
    </w:rPr>
  </w:style>
  <w:style w:type="paragraph" w:styleId="FootnoteText">
    <w:name w:val="footnote text"/>
    <w:link w:val="FootnoteTextChar"/>
    <w:uiPriority w:val="99"/>
    <w:qFormat/>
    <w:rsid w:val="008035D6"/>
    <w:pPr>
      <w:spacing w:before="60" w:after="60" w:line="240" w:lineRule="auto"/>
      <w:jc w:val="both"/>
    </w:pPr>
    <w:rPr>
      <w:rFonts w:ascii="Noto Sans" w:eastAsia="Noto Sans SC Regular" w:hAnsi="Noto Sans" w:cs="Noto Sans"/>
      <w:sz w:val="16"/>
      <w:szCs w:val="16"/>
      <w:lang w:val="es-ES_tradnl"/>
    </w:rPr>
  </w:style>
  <w:style w:type="character" w:customStyle="1" w:styleId="FootnoteTextChar">
    <w:name w:val="Footnote Text Char"/>
    <w:basedOn w:val="DefaultParagraphFont"/>
    <w:link w:val="FootnoteText"/>
    <w:uiPriority w:val="99"/>
    <w:rsid w:val="008035D6"/>
    <w:rPr>
      <w:rFonts w:ascii="Noto Sans" w:eastAsia="Noto Sans SC Regular" w:hAnsi="Noto Sans" w:cs="Noto Sans"/>
      <w:sz w:val="16"/>
      <w:szCs w:val="16"/>
      <w:lang w:val="es-ES_tradnl"/>
    </w:rPr>
  </w:style>
  <w:style w:type="paragraph" w:customStyle="1" w:styleId="ReportParaIndent">
    <w:name w:val="Report Para Indent"/>
    <w:basedOn w:val="ReportPara"/>
    <w:uiPriority w:val="4"/>
    <w:qFormat/>
    <w:rsid w:val="00EB1868"/>
    <w:pPr>
      <w:ind w:left="567"/>
    </w:pPr>
  </w:style>
  <w:style w:type="numbering" w:customStyle="1" w:styleId="ParaNumletterlist">
    <w:name w:val="ParaNum &amp; letter list"/>
    <w:uiPriority w:val="99"/>
    <w:rsid w:val="006D4C4B"/>
    <w:pPr>
      <w:numPr>
        <w:numId w:val="8"/>
      </w:numPr>
    </w:pPr>
  </w:style>
  <w:style w:type="character" w:styleId="Hyperlink">
    <w:name w:val="Hyperlink"/>
    <w:basedOn w:val="DefaultParagraphFont"/>
    <w:uiPriority w:val="99"/>
    <w:rsid w:val="00153DDA"/>
    <w:rPr>
      <w:color w:val="0563C1" w:themeColor="hyperlink"/>
      <w:u w:val="single"/>
    </w:rPr>
  </w:style>
  <w:style w:type="paragraph" w:customStyle="1" w:styleId="ReportTableTitleS">
    <w:name w:val="Report Table Title S"/>
    <w:next w:val="ReportPara"/>
    <w:uiPriority w:val="13"/>
    <w:qFormat/>
    <w:rsid w:val="00D50555"/>
    <w:pPr>
      <w:keepNext/>
      <w:keepLines/>
      <w:numPr>
        <w:numId w:val="28"/>
      </w:numPr>
      <w:tabs>
        <w:tab w:val="left" w:pos="1474"/>
      </w:tabs>
      <w:spacing w:before="240" w:after="120" w:line="240" w:lineRule="auto"/>
    </w:pPr>
    <w:rPr>
      <w:rFonts w:ascii="Noto Sans" w:eastAsia="Noto Sans SC Regular" w:hAnsi="Noto Sans" w:cs="Noto Sans"/>
      <w:b/>
      <w:color w:val="1E2DBE"/>
      <w:sz w:val="20"/>
      <w:szCs w:val="20"/>
      <w:lang w:val="es-ES"/>
    </w:rPr>
  </w:style>
  <w:style w:type="paragraph" w:customStyle="1" w:styleId="ReportBoxTitleS">
    <w:name w:val="Report Box Title S"/>
    <w:basedOn w:val="ReportTableTitleS"/>
    <w:next w:val="ReportPara"/>
    <w:uiPriority w:val="11"/>
    <w:qFormat/>
    <w:rsid w:val="00445E8D"/>
    <w:pPr>
      <w:numPr>
        <w:numId w:val="27"/>
      </w:numPr>
      <w:tabs>
        <w:tab w:val="clear" w:pos="1474"/>
        <w:tab w:val="left" w:pos="1701"/>
      </w:tabs>
    </w:pPr>
  </w:style>
  <w:style w:type="numbering" w:customStyle="1" w:styleId="Reporttitle">
    <w:name w:val="Report title"/>
    <w:uiPriority w:val="99"/>
    <w:rsid w:val="00F1457C"/>
    <w:pPr>
      <w:numPr>
        <w:numId w:val="9"/>
      </w:numPr>
    </w:pPr>
  </w:style>
  <w:style w:type="numbering" w:customStyle="1" w:styleId="Chapters">
    <w:name w:val="Chapters"/>
    <w:uiPriority w:val="99"/>
    <w:rsid w:val="00F1457C"/>
    <w:pPr>
      <w:numPr>
        <w:numId w:val="10"/>
      </w:numPr>
    </w:pPr>
  </w:style>
  <w:style w:type="numbering" w:customStyle="1" w:styleId="Table-Box-Graphictitle">
    <w:name w:val="Table-Box-Graphic title"/>
    <w:uiPriority w:val="99"/>
    <w:rsid w:val="005230B7"/>
    <w:pPr>
      <w:numPr>
        <w:numId w:val="14"/>
      </w:numPr>
    </w:pPr>
  </w:style>
  <w:style w:type="numbering" w:customStyle="1" w:styleId="Bulletlists">
    <w:name w:val="Bullet lists"/>
    <w:uiPriority w:val="99"/>
    <w:rsid w:val="005230B7"/>
    <w:pPr>
      <w:numPr>
        <w:numId w:val="15"/>
      </w:numPr>
    </w:pPr>
  </w:style>
  <w:style w:type="numbering" w:customStyle="1" w:styleId="Appendix">
    <w:name w:val="Appendix"/>
    <w:uiPriority w:val="99"/>
    <w:rsid w:val="00673C3F"/>
    <w:pPr>
      <w:numPr>
        <w:numId w:val="18"/>
      </w:numPr>
    </w:pPr>
  </w:style>
  <w:style w:type="paragraph" w:customStyle="1" w:styleId="ReportIndentblackbulletlist1Appendix">
    <w:name w:val="Report Indent black bullet list 1 (Appendix)"/>
    <w:basedOn w:val="ReportIndentbluebulletlist1"/>
    <w:uiPriority w:val="8"/>
    <w:qFormat/>
    <w:rsid w:val="001304FC"/>
    <w:pPr>
      <w:numPr>
        <w:numId w:val="20"/>
      </w:numPr>
      <w:contextualSpacing w:val="0"/>
    </w:pPr>
  </w:style>
  <w:style w:type="paragraph" w:customStyle="1" w:styleId="ReportIndentblackbulletlist2Appendix">
    <w:name w:val="Report Indent black bullet list 2 (Appendix)"/>
    <w:basedOn w:val="ReportIndentbluebulletlist2"/>
    <w:uiPriority w:val="8"/>
    <w:qFormat/>
    <w:rsid w:val="001304FC"/>
    <w:pPr>
      <w:numPr>
        <w:numId w:val="20"/>
      </w:numPr>
      <w:contextualSpacing w:val="0"/>
    </w:pPr>
  </w:style>
  <w:style w:type="numbering" w:customStyle="1" w:styleId="Appendixbulletlists">
    <w:name w:val="Appendix bullet lists"/>
    <w:uiPriority w:val="99"/>
    <w:rsid w:val="008A3145"/>
    <w:pPr>
      <w:numPr>
        <w:numId w:val="19"/>
      </w:numPr>
    </w:pPr>
  </w:style>
  <w:style w:type="paragraph" w:styleId="TableofFigures">
    <w:name w:val="table of figures"/>
    <w:basedOn w:val="Normal"/>
    <w:next w:val="Normal"/>
    <w:uiPriority w:val="99"/>
    <w:semiHidden/>
    <w:rsid w:val="004F66BB"/>
    <w:pPr>
      <w:spacing w:after="0"/>
    </w:pPr>
  </w:style>
  <w:style w:type="numbering" w:customStyle="1" w:styleId="Boxlist">
    <w:name w:val="Box list"/>
    <w:uiPriority w:val="99"/>
    <w:rsid w:val="00AD357F"/>
    <w:pPr>
      <w:numPr>
        <w:numId w:val="23"/>
      </w:numPr>
    </w:pPr>
  </w:style>
  <w:style w:type="paragraph" w:customStyle="1" w:styleId="ReportParaNum">
    <w:name w:val="Report ParaNum"/>
    <w:uiPriority w:val="4"/>
    <w:qFormat/>
    <w:rsid w:val="008035D6"/>
    <w:pPr>
      <w:numPr>
        <w:numId w:val="12"/>
      </w:numPr>
      <w:spacing w:before="120" w:after="120" w:line="240" w:lineRule="auto"/>
      <w:jc w:val="both"/>
    </w:pPr>
    <w:rPr>
      <w:rFonts w:ascii="Noto Sans" w:eastAsia="Noto Sans SC Regular" w:hAnsi="Noto Sans" w:cs="Noto Sans"/>
      <w:sz w:val="20"/>
      <w:szCs w:val="20"/>
      <w:lang w:val="es-ES_tradnl"/>
    </w:rPr>
  </w:style>
  <w:style w:type="paragraph" w:customStyle="1" w:styleId="ReportAcronym">
    <w:name w:val="Report Acronym"/>
    <w:link w:val="ReportAcronymChar"/>
    <w:uiPriority w:val="17"/>
    <w:rsid w:val="00055356"/>
    <w:pPr>
      <w:numPr>
        <w:numId w:val="5"/>
      </w:numPr>
      <w:shd w:val="clear" w:color="auto" w:fill="1E2DBE"/>
      <w:adjustRightInd w:val="0"/>
      <w:spacing w:before="40" w:after="40" w:line="240" w:lineRule="auto"/>
    </w:pPr>
    <w:rPr>
      <w:rFonts w:ascii="Noto Sans" w:eastAsia="Noto Sans SC Regular" w:hAnsi="Noto Sans" w:cs="Noto Sans"/>
      <w:color w:val="FFFFFF" w:themeColor="background1"/>
      <w:sz w:val="21"/>
      <w:szCs w:val="21"/>
      <w:lang w:val="es-ES_tradnl"/>
    </w:rPr>
  </w:style>
  <w:style w:type="character" w:customStyle="1" w:styleId="ReportAcronymChar">
    <w:name w:val="Report Acronym Char"/>
    <w:basedOn w:val="DefaultParagraphFont"/>
    <w:link w:val="ReportAcronym"/>
    <w:uiPriority w:val="17"/>
    <w:rsid w:val="00055356"/>
    <w:rPr>
      <w:rFonts w:ascii="Noto Sans" w:eastAsia="Noto Sans SC Regular" w:hAnsi="Noto Sans" w:cs="Noto Sans"/>
      <w:color w:val="FFFFFF" w:themeColor="background1"/>
      <w:sz w:val="21"/>
      <w:szCs w:val="21"/>
      <w:shd w:val="clear" w:color="auto" w:fill="1E2DBE"/>
      <w:lang w:val="es-ES_tradnl"/>
    </w:rPr>
  </w:style>
  <w:style w:type="paragraph" w:customStyle="1" w:styleId="ReportGraphicNoteSource">
    <w:name w:val="Report Graphic NoteSource"/>
    <w:basedOn w:val="ReportParaIndent"/>
    <w:next w:val="ReportPara"/>
    <w:uiPriority w:val="10"/>
    <w:qFormat/>
    <w:rsid w:val="00055356"/>
    <w:pPr>
      <w:spacing w:after="240"/>
    </w:pPr>
    <w:rPr>
      <w:sz w:val="15"/>
      <w:szCs w:val="15"/>
    </w:rPr>
  </w:style>
  <w:style w:type="paragraph" w:customStyle="1" w:styleId="ReportGraphicTitleS">
    <w:name w:val="Report Graphic Title S"/>
    <w:basedOn w:val="ReportTableTitleS"/>
    <w:next w:val="ReportPara"/>
    <w:uiPriority w:val="9"/>
    <w:qFormat/>
    <w:rsid w:val="00445E8D"/>
    <w:pPr>
      <w:numPr>
        <w:numId w:val="16"/>
      </w:numPr>
    </w:pPr>
  </w:style>
  <w:style w:type="paragraph" w:customStyle="1" w:styleId="ReportHeading1Indent">
    <w:name w:val="Report Heading 1 Indent"/>
    <w:basedOn w:val="ReportHeading1"/>
    <w:next w:val="ReportPara"/>
    <w:uiPriority w:val="3"/>
    <w:qFormat/>
    <w:rsid w:val="00EB1868"/>
    <w:pPr>
      <w:ind w:left="567" w:hanging="567"/>
    </w:pPr>
  </w:style>
  <w:style w:type="paragraph" w:customStyle="1" w:styleId="ReportChapter">
    <w:name w:val="Report Chapter"/>
    <w:next w:val="ReportPara"/>
    <w:link w:val="ReportChapterChar"/>
    <w:uiPriority w:val="2"/>
    <w:qFormat/>
    <w:rsid w:val="008035D6"/>
    <w:pPr>
      <w:keepNext/>
      <w:numPr>
        <w:numId w:val="11"/>
      </w:numPr>
      <w:pBdr>
        <w:bottom w:val="single" w:sz="4" w:space="1" w:color="1E2DBE"/>
      </w:pBdr>
      <w:spacing w:before="480" w:after="360" w:line="240" w:lineRule="auto"/>
      <w:outlineLvl w:val="0"/>
    </w:pPr>
    <w:rPr>
      <w:rFonts w:ascii="Overpass" w:eastAsia="Noto Sans SC Bold" w:hAnsi="Overpass" w:cs="Overpass"/>
      <w:b/>
      <w:color w:val="232DBE"/>
      <w:sz w:val="36"/>
      <w:szCs w:val="36"/>
      <w:u w:color="232DBE"/>
      <w:lang w:val="es-ES_tradnl"/>
    </w:rPr>
  </w:style>
  <w:style w:type="character" w:customStyle="1" w:styleId="ReportChapterChar">
    <w:name w:val="Report Chapter Char"/>
    <w:basedOn w:val="DefaultParagraphFont"/>
    <w:link w:val="ReportChapter"/>
    <w:uiPriority w:val="2"/>
    <w:rsid w:val="008035D6"/>
    <w:rPr>
      <w:rFonts w:ascii="Overpass" w:eastAsia="Noto Sans SC Bold" w:hAnsi="Overpass" w:cs="Overpass"/>
      <w:b/>
      <w:color w:val="232DBE"/>
      <w:sz w:val="36"/>
      <w:szCs w:val="36"/>
      <w:u w:color="232DBE"/>
      <w:lang w:val="es-ES_tradnl"/>
    </w:rPr>
  </w:style>
  <w:style w:type="paragraph" w:customStyle="1" w:styleId="ReportHeading2">
    <w:name w:val="Report Heading 2"/>
    <w:next w:val="ReportPara"/>
    <w:link w:val="ReportHeading2Char"/>
    <w:uiPriority w:val="2"/>
    <w:qFormat/>
    <w:rsid w:val="008035D6"/>
    <w:pPr>
      <w:keepNext/>
      <w:spacing w:before="240" w:after="120" w:line="240" w:lineRule="auto"/>
      <w:outlineLvl w:val="1"/>
    </w:pPr>
    <w:rPr>
      <w:rFonts w:ascii="Overpass" w:eastAsia="Noto Sans SC Bold" w:hAnsi="Overpass" w:cs="Overpass"/>
      <w:b/>
      <w:bCs/>
      <w:color w:val="1E2DBE"/>
      <w:sz w:val="28"/>
      <w:szCs w:val="28"/>
      <w:lang w:val="es-ES_tradnl"/>
    </w:rPr>
  </w:style>
  <w:style w:type="character" w:customStyle="1" w:styleId="ReportHeading2Char">
    <w:name w:val="Report Heading 2 Char"/>
    <w:basedOn w:val="DefaultParagraphFont"/>
    <w:link w:val="ReportHeading2"/>
    <w:uiPriority w:val="2"/>
    <w:rsid w:val="008035D6"/>
    <w:rPr>
      <w:rFonts w:ascii="Overpass" w:eastAsia="Noto Sans SC Bold" w:hAnsi="Overpass" w:cs="Overpass"/>
      <w:b/>
      <w:bCs/>
      <w:color w:val="1E2DBE"/>
      <w:sz w:val="28"/>
      <w:szCs w:val="28"/>
      <w:lang w:val="es-ES_tradnl"/>
    </w:rPr>
  </w:style>
  <w:style w:type="paragraph" w:customStyle="1" w:styleId="ReportHeading2Indent">
    <w:name w:val="Report Heading 2 Indent"/>
    <w:basedOn w:val="ReportHeading2"/>
    <w:next w:val="ReportPara"/>
    <w:link w:val="ReportHeading2IndentChar"/>
    <w:uiPriority w:val="3"/>
    <w:qFormat/>
    <w:rsid w:val="00EB1868"/>
    <w:pPr>
      <w:keepLines/>
      <w:ind w:left="567" w:hanging="567"/>
    </w:pPr>
  </w:style>
  <w:style w:type="character" w:customStyle="1" w:styleId="ReportHeading2IndentChar">
    <w:name w:val="Report Heading 2 Indent Char"/>
    <w:basedOn w:val="DefaultParagraphFont"/>
    <w:link w:val="ReportHeading2Indent"/>
    <w:uiPriority w:val="3"/>
    <w:rsid w:val="00EB1868"/>
    <w:rPr>
      <w:rFonts w:ascii="Overpass" w:eastAsia="Noto Sans SC Bold" w:hAnsi="Overpass" w:cs="Overpass"/>
      <w:b/>
      <w:bCs/>
      <w:color w:val="1E2DBE"/>
      <w:sz w:val="28"/>
      <w:szCs w:val="28"/>
      <w:lang w:val="fr-FR"/>
    </w:rPr>
  </w:style>
  <w:style w:type="paragraph" w:customStyle="1" w:styleId="ReportHeading3">
    <w:name w:val="Report Heading 3"/>
    <w:next w:val="ReportPara"/>
    <w:link w:val="ReportHeading3Char"/>
    <w:uiPriority w:val="2"/>
    <w:qFormat/>
    <w:rsid w:val="008035D6"/>
    <w:pPr>
      <w:keepNext/>
      <w:spacing w:before="240" w:after="120" w:line="240" w:lineRule="auto"/>
      <w:outlineLvl w:val="2"/>
    </w:pPr>
    <w:rPr>
      <w:rFonts w:ascii="Overpass" w:eastAsia="Noto Sans SC Bold" w:hAnsi="Overpass" w:cs="Overpass"/>
      <w:b/>
      <w:bCs/>
      <w:color w:val="1E2DBE"/>
      <w:sz w:val="24"/>
      <w:szCs w:val="24"/>
      <w:lang w:val="es-ES_tradnl"/>
    </w:rPr>
  </w:style>
  <w:style w:type="character" w:customStyle="1" w:styleId="ReportHeading3Char">
    <w:name w:val="Report Heading 3 Char"/>
    <w:basedOn w:val="DefaultParagraphFont"/>
    <w:link w:val="ReportHeading3"/>
    <w:uiPriority w:val="2"/>
    <w:rsid w:val="008035D6"/>
    <w:rPr>
      <w:rFonts w:ascii="Overpass" w:eastAsia="Noto Sans SC Bold" w:hAnsi="Overpass" w:cs="Overpass"/>
      <w:b/>
      <w:bCs/>
      <w:color w:val="1E2DBE"/>
      <w:sz w:val="24"/>
      <w:szCs w:val="24"/>
      <w:lang w:val="es-ES_tradnl"/>
    </w:rPr>
  </w:style>
  <w:style w:type="paragraph" w:customStyle="1" w:styleId="ReportHeading3Indent">
    <w:name w:val="Report Heading 3 Indent"/>
    <w:basedOn w:val="ReportHeading3"/>
    <w:next w:val="ReportPara"/>
    <w:link w:val="ReportHeading3IndentChar"/>
    <w:uiPriority w:val="3"/>
    <w:qFormat/>
    <w:rsid w:val="00EB1868"/>
    <w:pPr>
      <w:ind w:left="567" w:hanging="567"/>
    </w:pPr>
  </w:style>
  <w:style w:type="character" w:customStyle="1" w:styleId="ReportHeading3IndentChar">
    <w:name w:val="Report Heading 3 Indent Char"/>
    <w:basedOn w:val="ReportHeading3Char"/>
    <w:link w:val="ReportHeading3Indent"/>
    <w:uiPriority w:val="3"/>
    <w:rsid w:val="00EB1868"/>
    <w:rPr>
      <w:rFonts w:ascii="Overpass" w:eastAsia="Noto Sans SC Bold" w:hAnsi="Overpass" w:cs="Overpass"/>
      <w:b/>
      <w:bCs/>
      <w:color w:val="1E2DBE"/>
      <w:sz w:val="24"/>
      <w:szCs w:val="24"/>
      <w:lang w:val="fr-FR"/>
    </w:rPr>
  </w:style>
  <w:style w:type="paragraph" w:customStyle="1" w:styleId="ReportHeading4">
    <w:name w:val="Report Heading 4"/>
    <w:next w:val="ReportPara"/>
    <w:link w:val="ReportHeading4Char"/>
    <w:uiPriority w:val="2"/>
    <w:qFormat/>
    <w:rsid w:val="008035D6"/>
    <w:pPr>
      <w:keepNext/>
      <w:spacing w:before="240" w:after="120" w:line="240" w:lineRule="auto"/>
      <w:outlineLvl w:val="3"/>
    </w:pPr>
    <w:rPr>
      <w:rFonts w:ascii="Overpass" w:eastAsia="Noto Sans SC Regular" w:hAnsi="Overpass" w:cs="Overpass"/>
      <w:b/>
      <w:bCs/>
      <w:color w:val="230050"/>
      <w:lang w:val="es-ES_tradnl"/>
    </w:rPr>
  </w:style>
  <w:style w:type="character" w:customStyle="1" w:styleId="ReportHeading4Char">
    <w:name w:val="Report Heading 4 Char"/>
    <w:basedOn w:val="DefaultParagraphFont"/>
    <w:link w:val="ReportHeading4"/>
    <w:uiPriority w:val="2"/>
    <w:rsid w:val="008035D6"/>
    <w:rPr>
      <w:rFonts w:ascii="Overpass" w:eastAsia="Noto Sans SC Regular" w:hAnsi="Overpass" w:cs="Overpass"/>
      <w:b/>
      <w:bCs/>
      <w:color w:val="230050"/>
      <w:lang w:val="es-ES_tradnl"/>
    </w:rPr>
  </w:style>
  <w:style w:type="paragraph" w:customStyle="1" w:styleId="ReportHeading4Indent">
    <w:name w:val="Report Heading 4 Indent"/>
    <w:basedOn w:val="ReportHeading4"/>
    <w:next w:val="ReportPara"/>
    <w:link w:val="ReportHeading4IndentChar"/>
    <w:uiPriority w:val="3"/>
    <w:qFormat/>
    <w:rsid w:val="00EB1868"/>
    <w:pPr>
      <w:ind w:left="567" w:hanging="567"/>
    </w:pPr>
  </w:style>
  <w:style w:type="character" w:customStyle="1" w:styleId="ReportHeading4IndentChar">
    <w:name w:val="Report Heading 4 Indent Char"/>
    <w:basedOn w:val="DefaultParagraphFont"/>
    <w:link w:val="ReportHeading4Indent"/>
    <w:uiPriority w:val="3"/>
    <w:rsid w:val="00EB1868"/>
    <w:rPr>
      <w:rFonts w:ascii="Overpass" w:eastAsia="Noto Sans SC Regular" w:hAnsi="Overpass" w:cs="Overpass"/>
      <w:b/>
      <w:bCs/>
      <w:color w:val="230050"/>
      <w:lang w:val="fr-FR"/>
    </w:rPr>
  </w:style>
  <w:style w:type="paragraph" w:customStyle="1" w:styleId="ReportHeading5">
    <w:name w:val="Report Heading 5"/>
    <w:next w:val="ReportPara"/>
    <w:link w:val="ReportHeading5Char"/>
    <w:uiPriority w:val="2"/>
    <w:qFormat/>
    <w:rsid w:val="008035D6"/>
    <w:pPr>
      <w:keepNext/>
      <w:spacing w:before="240" w:after="120" w:line="240" w:lineRule="auto"/>
      <w:outlineLvl w:val="4"/>
    </w:pPr>
    <w:rPr>
      <w:rFonts w:ascii="Overpass" w:eastAsia="Noto Sans SC Regular" w:hAnsi="Overpass" w:cs="Overpass"/>
      <w:color w:val="230050"/>
      <w:lang w:val="es-ES_tradnl"/>
    </w:rPr>
  </w:style>
  <w:style w:type="character" w:customStyle="1" w:styleId="ReportHeading5Char">
    <w:name w:val="Report Heading 5 Char"/>
    <w:basedOn w:val="DefaultParagraphFont"/>
    <w:link w:val="ReportHeading5"/>
    <w:uiPriority w:val="2"/>
    <w:rsid w:val="008035D6"/>
    <w:rPr>
      <w:rFonts w:ascii="Overpass" w:eastAsia="Noto Sans SC Regular" w:hAnsi="Overpass" w:cs="Overpass"/>
      <w:color w:val="230050"/>
      <w:lang w:val="es-ES_tradnl"/>
    </w:rPr>
  </w:style>
  <w:style w:type="paragraph" w:customStyle="1" w:styleId="ReportHeading5Indent">
    <w:name w:val="Report Heading 5 Indent"/>
    <w:basedOn w:val="ReportHeading5"/>
    <w:next w:val="ReportPara"/>
    <w:link w:val="ReportHeading5IndentChar"/>
    <w:uiPriority w:val="3"/>
    <w:qFormat/>
    <w:rsid w:val="00EB1868"/>
    <w:pPr>
      <w:ind w:left="567" w:hanging="567"/>
    </w:pPr>
  </w:style>
  <w:style w:type="character" w:customStyle="1" w:styleId="ReportHeading5IndentChar">
    <w:name w:val="Report Heading 5 Indent Char"/>
    <w:basedOn w:val="DefaultParagraphFont"/>
    <w:link w:val="ReportHeading5Indent"/>
    <w:uiPriority w:val="3"/>
    <w:rsid w:val="00EB1868"/>
    <w:rPr>
      <w:rFonts w:ascii="Overpass" w:eastAsia="Noto Sans SC Regular" w:hAnsi="Overpass" w:cs="Overpass"/>
      <w:color w:val="230050"/>
      <w:lang w:val="fr-FR"/>
    </w:rPr>
  </w:style>
  <w:style w:type="character" w:customStyle="1" w:styleId="ReportHyperlink">
    <w:name w:val="Report Hyperlink"/>
    <w:uiPriority w:val="5"/>
    <w:qFormat/>
    <w:rsid w:val="008035D6"/>
    <w:rPr>
      <w:rFonts w:ascii="Noto Sans" w:eastAsia="Noto Sans SC Regular" w:hAnsi="Noto Sans" w:cs="Noto Sans"/>
      <w:color w:val="1E2DBE"/>
      <w:lang w:val="es-ES_tradnl"/>
    </w:rPr>
  </w:style>
  <w:style w:type="paragraph" w:customStyle="1" w:styleId="ReportIndent1">
    <w:name w:val="Report Indent 1"/>
    <w:basedOn w:val="ReportPara"/>
    <w:link w:val="ReportIndent1Char"/>
    <w:uiPriority w:val="6"/>
    <w:qFormat/>
    <w:rsid w:val="00EB1868"/>
    <w:pPr>
      <w:ind w:left="1021" w:hanging="454"/>
    </w:pPr>
  </w:style>
  <w:style w:type="character" w:customStyle="1" w:styleId="ReportIndent1Char">
    <w:name w:val="Report Indent 1 Char"/>
    <w:basedOn w:val="DefaultParagraphFont"/>
    <w:link w:val="ReportIndent1"/>
    <w:uiPriority w:val="6"/>
    <w:rsid w:val="00EB1868"/>
    <w:rPr>
      <w:rFonts w:ascii="Noto Sans" w:eastAsia="Noto Sans SC Regular" w:hAnsi="Noto Sans" w:cs="Noto Sans"/>
      <w:sz w:val="20"/>
      <w:szCs w:val="20"/>
      <w:lang w:val="fr-FR"/>
    </w:rPr>
  </w:style>
  <w:style w:type="paragraph" w:customStyle="1" w:styleId="ReportIndent2">
    <w:name w:val="Report Indent 2"/>
    <w:basedOn w:val="ReportIndent1"/>
    <w:link w:val="ReportIndent2Char"/>
    <w:uiPriority w:val="6"/>
    <w:qFormat/>
    <w:rsid w:val="00EB1868"/>
    <w:pPr>
      <w:ind w:left="1531" w:hanging="510"/>
    </w:pPr>
  </w:style>
  <w:style w:type="character" w:customStyle="1" w:styleId="ReportIndent2Char">
    <w:name w:val="Report Indent 2 Char"/>
    <w:basedOn w:val="DefaultParagraphFont"/>
    <w:link w:val="ReportIndent2"/>
    <w:uiPriority w:val="6"/>
    <w:rsid w:val="00EB1868"/>
    <w:rPr>
      <w:rFonts w:ascii="Noto Sans" w:eastAsia="Noto Sans SC Regular" w:hAnsi="Noto Sans" w:cs="Noto Sans"/>
      <w:sz w:val="20"/>
      <w:szCs w:val="20"/>
      <w:lang w:val="fr-FR"/>
    </w:rPr>
  </w:style>
  <w:style w:type="paragraph" w:customStyle="1" w:styleId="ReportIndentbluebulletlist1">
    <w:name w:val="Report Indent blue bullet list 1"/>
    <w:basedOn w:val="ReportPara"/>
    <w:uiPriority w:val="7"/>
    <w:qFormat/>
    <w:rsid w:val="00EB1868"/>
    <w:pPr>
      <w:numPr>
        <w:numId w:val="21"/>
      </w:numPr>
      <w:contextualSpacing/>
    </w:pPr>
  </w:style>
  <w:style w:type="paragraph" w:customStyle="1" w:styleId="ReportIndentbluebulletlist2">
    <w:name w:val="Report Indent blue bullet list 2"/>
    <w:basedOn w:val="ReportIndentbluebulletlist1"/>
    <w:link w:val="ReportIndentbluebulletlist2Char"/>
    <w:uiPriority w:val="7"/>
    <w:qFormat/>
    <w:rsid w:val="00FD00B9"/>
    <w:pPr>
      <w:numPr>
        <w:ilvl w:val="1"/>
        <w:numId w:val="22"/>
      </w:numPr>
    </w:pPr>
  </w:style>
  <w:style w:type="character" w:customStyle="1" w:styleId="ReportIndentbluebulletlist2Char">
    <w:name w:val="Report Indent blue bullet list 2 Char"/>
    <w:basedOn w:val="DefaultParagraphFont"/>
    <w:link w:val="ReportIndentbluebulletlist2"/>
    <w:uiPriority w:val="7"/>
    <w:rsid w:val="00FD00B9"/>
    <w:rPr>
      <w:rFonts w:ascii="Noto Sans" w:eastAsia="Noto Sans SC Regular" w:hAnsi="Noto Sans" w:cs="Noto Sans"/>
      <w:sz w:val="20"/>
      <w:szCs w:val="20"/>
      <w:lang w:val="fr-FR"/>
    </w:rPr>
  </w:style>
  <w:style w:type="paragraph" w:customStyle="1" w:styleId="ReportIndentletterlist1S">
    <w:name w:val="Report Indent letter list 1 S"/>
    <w:basedOn w:val="ReportPara"/>
    <w:uiPriority w:val="6"/>
    <w:qFormat/>
    <w:rsid w:val="006D4C4B"/>
    <w:pPr>
      <w:numPr>
        <w:ilvl w:val="1"/>
        <w:numId w:val="24"/>
      </w:numPr>
    </w:pPr>
  </w:style>
  <w:style w:type="paragraph" w:customStyle="1" w:styleId="ReportIndentletterlist2S">
    <w:name w:val="Report Indent letter list 2 S"/>
    <w:basedOn w:val="ReportIndentletterlist1S"/>
    <w:uiPriority w:val="6"/>
    <w:qFormat/>
    <w:rsid w:val="006D4C4B"/>
    <w:pPr>
      <w:numPr>
        <w:ilvl w:val="2"/>
        <w:numId w:val="25"/>
      </w:numPr>
    </w:pPr>
  </w:style>
  <w:style w:type="paragraph" w:customStyle="1" w:styleId="ReportInstrumentArticle">
    <w:name w:val="Report Instrument Article"/>
    <w:next w:val="ReportInstrumentPara"/>
    <w:uiPriority w:val="8"/>
    <w:qFormat/>
    <w:rsid w:val="008035D6"/>
    <w:pPr>
      <w:keepNext/>
      <w:keepLines/>
      <w:spacing w:before="120" w:after="120" w:line="240" w:lineRule="auto"/>
      <w:ind w:left="1701"/>
      <w:jc w:val="center"/>
    </w:pPr>
    <w:rPr>
      <w:rFonts w:ascii="Overpass" w:eastAsia="Noto Sans SC Regular" w:hAnsi="Overpass" w:cs="Overpass"/>
      <w:i/>
      <w:iCs/>
      <w:sz w:val="20"/>
      <w:szCs w:val="20"/>
      <w:lang w:val="es-ES_tradnl"/>
    </w:rPr>
  </w:style>
  <w:style w:type="paragraph" w:customStyle="1" w:styleId="ReportInstrumentPara">
    <w:name w:val="Report Instrument Para"/>
    <w:basedOn w:val="ReportPara"/>
    <w:uiPriority w:val="8"/>
    <w:qFormat/>
    <w:rsid w:val="00FD00B9"/>
    <w:pPr>
      <w:tabs>
        <w:tab w:val="left" w:pos="2552"/>
      </w:tabs>
      <w:spacing w:before="80" w:after="80" w:line="240" w:lineRule="exact"/>
      <w:ind w:left="1701" w:firstLine="454"/>
    </w:pPr>
    <w:rPr>
      <w:sz w:val="18"/>
      <w:szCs w:val="18"/>
    </w:rPr>
  </w:style>
  <w:style w:type="paragraph" w:customStyle="1" w:styleId="ReportParaNumnotboldAppendix">
    <w:name w:val="Report ParaNum not bold (Appendix)"/>
    <w:uiPriority w:val="4"/>
    <w:qFormat/>
    <w:rsid w:val="008035D6"/>
    <w:pPr>
      <w:numPr>
        <w:numId w:val="6"/>
      </w:numPr>
      <w:spacing w:before="120" w:after="120" w:line="240" w:lineRule="auto"/>
      <w:jc w:val="both"/>
    </w:pPr>
    <w:rPr>
      <w:rFonts w:ascii="Noto Sans" w:eastAsia="Noto Sans SC Regular" w:hAnsi="Noto Sans" w:cs="Noto Sans"/>
      <w:sz w:val="20"/>
      <w:szCs w:val="20"/>
      <w:lang w:val="es-ES_tradnl"/>
    </w:rPr>
  </w:style>
  <w:style w:type="paragraph" w:customStyle="1" w:styleId="TableHeaderLeft">
    <w:name w:val="Table Header Left"/>
    <w:link w:val="TableHeaderLeftChar"/>
    <w:uiPriority w:val="14"/>
    <w:qFormat/>
    <w:rsid w:val="00055356"/>
    <w:pPr>
      <w:shd w:val="clear" w:color="auto" w:fill="1E2DBE"/>
      <w:spacing w:before="20" w:after="20" w:line="240" w:lineRule="auto"/>
    </w:pPr>
    <w:rPr>
      <w:rFonts w:ascii="Noto Sans" w:eastAsia="Noto Sans SC Regular" w:hAnsi="Noto Sans" w:cs="Noto Sans"/>
      <w:b/>
      <w:bCs/>
      <w:color w:val="FFFFFF" w:themeColor="background1"/>
      <w:sz w:val="18"/>
      <w:szCs w:val="18"/>
      <w:lang w:val="es-ES_tradnl" w:eastAsia="en-GB"/>
    </w:rPr>
  </w:style>
  <w:style w:type="character" w:customStyle="1" w:styleId="TableHeaderLeftChar">
    <w:name w:val="Table Header Left Char"/>
    <w:basedOn w:val="DefaultParagraphFont"/>
    <w:link w:val="TableHeaderLeft"/>
    <w:uiPriority w:val="14"/>
    <w:rsid w:val="00055356"/>
    <w:rPr>
      <w:rFonts w:ascii="Noto Sans" w:eastAsia="Noto Sans SC Regular" w:hAnsi="Noto Sans" w:cs="Noto Sans"/>
      <w:b/>
      <w:bCs/>
      <w:color w:val="FFFFFF" w:themeColor="background1"/>
      <w:sz w:val="18"/>
      <w:szCs w:val="18"/>
      <w:shd w:val="clear" w:color="auto" w:fill="1E2DBE"/>
      <w:lang w:val="es-ES_tradnl" w:eastAsia="en-GB"/>
    </w:rPr>
  </w:style>
  <w:style w:type="paragraph" w:customStyle="1" w:styleId="TableHeaderRight">
    <w:name w:val="Table Header Right"/>
    <w:link w:val="TableHeaderRightChar"/>
    <w:uiPriority w:val="14"/>
    <w:qFormat/>
    <w:rsid w:val="00055356"/>
    <w:pPr>
      <w:shd w:val="clear" w:color="auto" w:fill="1E2DBE"/>
      <w:spacing w:before="20" w:after="20" w:line="240" w:lineRule="auto"/>
      <w:jc w:val="right"/>
    </w:pPr>
    <w:rPr>
      <w:rFonts w:ascii="Noto Sans" w:eastAsia="Noto Sans SC Regular" w:hAnsi="Noto Sans" w:cs="Noto Sans"/>
      <w:b/>
      <w:bCs/>
      <w:color w:val="FFFFFF" w:themeColor="background1"/>
      <w:sz w:val="18"/>
      <w:szCs w:val="18"/>
      <w:lang w:val="es-ES_tradnl" w:eastAsia="en-GB"/>
    </w:rPr>
  </w:style>
  <w:style w:type="character" w:customStyle="1" w:styleId="TableHeaderRightChar">
    <w:name w:val="Table Header Right Char"/>
    <w:basedOn w:val="DefaultParagraphFont"/>
    <w:link w:val="TableHeaderRight"/>
    <w:uiPriority w:val="14"/>
    <w:rsid w:val="00055356"/>
    <w:rPr>
      <w:rFonts w:ascii="Noto Sans" w:eastAsia="Noto Sans SC Regular" w:hAnsi="Noto Sans" w:cs="Noto Sans"/>
      <w:b/>
      <w:bCs/>
      <w:color w:val="FFFFFF" w:themeColor="background1"/>
      <w:sz w:val="18"/>
      <w:szCs w:val="18"/>
      <w:shd w:val="clear" w:color="auto" w:fill="1E2DBE"/>
      <w:lang w:val="es-ES_tradnl" w:eastAsia="en-GB"/>
    </w:rPr>
  </w:style>
  <w:style w:type="paragraph" w:customStyle="1" w:styleId="TableTextLeft">
    <w:name w:val="Table Text Left"/>
    <w:link w:val="TableTextLeftChar"/>
    <w:uiPriority w:val="14"/>
    <w:qFormat/>
    <w:rsid w:val="00055356"/>
    <w:pPr>
      <w:spacing w:before="20" w:after="20" w:line="240" w:lineRule="auto"/>
    </w:pPr>
    <w:rPr>
      <w:rFonts w:ascii="Noto Sans" w:eastAsia="Noto Sans SC Regular" w:hAnsi="Noto Sans" w:cs="Noto Sans"/>
      <w:sz w:val="18"/>
      <w:szCs w:val="18"/>
      <w:lang w:val="es-ES_tradnl"/>
    </w:rPr>
  </w:style>
  <w:style w:type="character" w:customStyle="1" w:styleId="TableTextLeftChar">
    <w:name w:val="Table Text Left Char"/>
    <w:basedOn w:val="DefaultParagraphFont"/>
    <w:link w:val="TableTextLeft"/>
    <w:uiPriority w:val="14"/>
    <w:rsid w:val="00055356"/>
    <w:rPr>
      <w:rFonts w:ascii="Noto Sans" w:eastAsia="Noto Sans SC Regular" w:hAnsi="Noto Sans" w:cs="Noto Sans"/>
      <w:sz w:val="18"/>
      <w:szCs w:val="18"/>
      <w:lang w:val="es-ES_tradnl"/>
    </w:rPr>
  </w:style>
  <w:style w:type="paragraph" w:customStyle="1" w:styleId="TableTextRight">
    <w:name w:val="Table Text Right"/>
    <w:link w:val="TableTextRightChar"/>
    <w:uiPriority w:val="14"/>
    <w:qFormat/>
    <w:rsid w:val="00055356"/>
    <w:pPr>
      <w:spacing w:before="20" w:after="20" w:line="240" w:lineRule="auto"/>
      <w:jc w:val="right"/>
    </w:pPr>
    <w:rPr>
      <w:rFonts w:ascii="Noto Sans" w:eastAsia="Noto Sans SC Regular" w:hAnsi="Noto Sans" w:cs="Noto Sans"/>
      <w:sz w:val="18"/>
      <w:szCs w:val="18"/>
      <w:lang w:val="es-ES_tradnl"/>
    </w:rPr>
  </w:style>
  <w:style w:type="character" w:customStyle="1" w:styleId="TableTextRightChar">
    <w:name w:val="Table Text Right Char"/>
    <w:basedOn w:val="DefaultParagraphFont"/>
    <w:link w:val="TableTextRight"/>
    <w:uiPriority w:val="14"/>
    <w:rsid w:val="00055356"/>
    <w:rPr>
      <w:rFonts w:ascii="Noto Sans" w:eastAsia="Noto Sans SC Regular" w:hAnsi="Noto Sans" w:cs="Noto Sans"/>
      <w:sz w:val="18"/>
      <w:szCs w:val="18"/>
      <w:lang w:val="es-ES_tradnl"/>
    </w:rPr>
  </w:style>
  <w:style w:type="paragraph" w:customStyle="1" w:styleId="TableBoxNoteSource">
    <w:name w:val="TableBox NoteSource"/>
    <w:uiPriority w:val="12"/>
    <w:qFormat/>
    <w:rsid w:val="00055356"/>
    <w:pPr>
      <w:spacing w:before="120" w:after="20" w:line="240" w:lineRule="auto"/>
      <w:jc w:val="both"/>
    </w:pPr>
    <w:rPr>
      <w:rFonts w:ascii="Noto Sans" w:eastAsia="Noto Sans SC Regular" w:hAnsi="Noto Sans" w:cs="Noto Sans"/>
      <w:sz w:val="15"/>
      <w:szCs w:val="15"/>
      <w:lang w:val="es-ES_tradnl"/>
    </w:rPr>
  </w:style>
  <w:style w:type="paragraph" w:customStyle="1" w:styleId="TableBoxrowempty">
    <w:name w:val="TableBox row empty"/>
    <w:uiPriority w:val="12"/>
    <w:rsid w:val="00055356"/>
    <w:pPr>
      <w:spacing w:after="0" w:line="240" w:lineRule="auto"/>
      <w:jc w:val="both"/>
    </w:pPr>
    <w:rPr>
      <w:rFonts w:ascii="Noto Sans" w:eastAsia="Noto Sans SC Regular" w:hAnsi="Noto Sans" w:cs="Noto Sans"/>
      <w:sz w:val="2"/>
      <w:szCs w:val="2"/>
      <w:lang w:val="es-ES_tradnl"/>
    </w:rPr>
  </w:style>
  <w:style w:type="paragraph" w:styleId="TOC1">
    <w:name w:val="toc 1"/>
    <w:next w:val="TOC2"/>
    <w:uiPriority w:val="39"/>
    <w:qFormat/>
    <w:rsid w:val="00434512"/>
    <w:pPr>
      <w:tabs>
        <w:tab w:val="left" w:pos="680"/>
        <w:tab w:val="right" w:leader="dot" w:pos="8959"/>
        <w:tab w:val="right" w:pos="9639"/>
      </w:tabs>
      <w:spacing w:before="120" w:after="120" w:line="240" w:lineRule="auto"/>
      <w:ind w:left="340"/>
    </w:pPr>
    <w:rPr>
      <w:rFonts w:ascii="Noto Sans" w:eastAsia="Noto Sans SC Regular" w:hAnsi="Noto Sans" w:cs="Noto Sans"/>
      <w:sz w:val="20"/>
      <w:szCs w:val="20"/>
      <w:lang w:val="es-ES_tradnl" w:eastAsia="zh-CN"/>
    </w:rPr>
  </w:style>
  <w:style w:type="paragraph" w:styleId="TOC2">
    <w:name w:val="toc 2"/>
    <w:basedOn w:val="TOC1"/>
    <w:uiPriority w:val="39"/>
    <w:qFormat/>
    <w:rsid w:val="00434512"/>
    <w:pPr>
      <w:tabs>
        <w:tab w:val="clear" w:pos="680"/>
        <w:tab w:val="left" w:pos="1134"/>
        <w:tab w:val="left" w:pos="1559"/>
      </w:tabs>
      <w:ind w:left="680"/>
    </w:pPr>
  </w:style>
  <w:style w:type="paragraph" w:styleId="TOC3">
    <w:name w:val="toc 3"/>
    <w:basedOn w:val="TOC1"/>
    <w:uiPriority w:val="39"/>
    <w:qFormat/>
    <w:rsid w:val="00434512"/>
    <w:pPr>
      <w:tabs>
        <w:tab w:val="left" w:pos="1701"/>
      </w:tabs>
      <w:ind w:left="1134"/>
    </w:pPr>
  </w:style>
  <w:style w:type="paragraph" w:customStyle="1" w:styleId="TOCpage">
    <w:name w:val="TOC page"/>
    <w:uiPriority w:val="39"/>
    <w:qFormat/>
    <w:rsid w:val="00D733D7"/>
    <w:pPr>
      <w:keepNext/>
      <w:keepLines/>
      <w:spacing w:before="120" w:after="120" w:line="240" w:lineRule="auto"/>
      <w:jc w:val="right"/>
    </w:pPr>
    <w:rPr>
      <w:rFonts w:ascii="Noto Sans" w:eastAsia="Noto Sans" w:hAnsi="Noto Sans" w:cs="Noto Sans"/>
      <w:b/>
      <w:bCs/>
      <w:color w:val="230050"/>
      <w:sz w:val="18"/>
      <w:szCs w:val="18"/>
      <w:lang w:val="es-ES_tradnl" w:eastAsia="zh-CN"/>
    </w:rPr>
  </w:style>
  <w:style w:type="paragraph" w:customStyle="1" w:styleId="ReportAuthors">
    <w:name w:val="Report Authors"/>
    <w:rsid w:val="006C084B"/>
    <w:pPr>
      <w:spacing w:after="0" w:line="240" w:lineRule="auto"/>
    </w:pPr>
    <w:rPr>
      <w:rFonts w:ascii="Overpass" w:eastAsia="Noto Sans SC Bold" w:hAnsi="Overpass" w:cs="Overpass"/>
      <w:b/>
      <w:bCs/>
      <w:color w:val="1E2DBE"/>
      <w:sz w:val="20"/>
      <w:szCs w:val="20"/>
      <w:lang w:val="es-ES_tradnl"/>
    </w:rPr>
  </w:style>
  <w:style w:type="paragraph" w:customStyle="1" w:styleId="ReportHeading1">
    <w:name w:val="Report Heading 1"/>
    <w:next w:val="ReportPara"/>
    <w:uiPriority w:val="2"/>
    <w:qFormat/>
    <w:rsid w:val="008035D6"/>
    <w:pPr>
      <w:keepNext/>
      <w:spacing w:before="240" w:after="120" w:line="240" w:lineRule="auto"/>
      <w:outlineLvl w:val="0"/>
    </w:pPr>
    <w:rPr>
      <w:rFonts w:ascii="Overpass" w:eastAsia="Noto Sans SC Bold" w:hAnsi="Overpass" w:cs="Overpass"/>
      <w:b/>
      <w:bCs/>
      <w:color w:val="FA3C4B"/>
      <w:sz w:val="32"/>
      <w:szCs w:val="32"/>
      <w:lang w:val="es-ES_tradnl"/>
    </w:rPr>
  </w:style>
  <w:style w:type="paragraph" w:customStyle="1" w:styleId="ReportHeaderReportTitleevenpage">
    <w:name w:val="Report Header Report Title even page"/>
    <w:uiPriority w:val="16"/>
    <w:rsid w:val="00055356"/>
    <w:pPr>
      <w:spacing w:after="0" w:line="240" w:lineRule="auto"/>
      <w:jc w:val="right"/>
    </w:pPr>
    <w:rPr>
      <w:rFonts w:ascii="Noto Sans" w:eastAsia="Noto Sans SC Regular" w:hAnsi="Noto Sans" w:cs="Noto Sans"/>
      <w:b/>
      <w:bCs/>
      <w:color w:val="1E2DBE"/>
      <w:sz w:val="12"/>
      <w:szCs w:val="12"/>
      <w:lang w:val="es-ES_tradnl"/>
    </w:rPr>
  </w:style>
  <w:style w:type="paragraph" w:customStyle="1" w:styleId="ReportHeaderChapterTitleoddpage">
    <w:name w:val="Report Header Chapter Title odd page"/>
    <w:uiPriority w:val="16"/>
    <w:rsid w:val="00055356"/>
    <w:pPr>
      <w:spacing w:after="0" w:line="240" w:lineRule="auto"/>
    </w:pPr>
    <w:rPr>
      <w:rFonts w:ascii="Noto Sans" w:eastAsia="Noto Sans SC Regular" w:hAnsi="Noto Sans" w:cs="Noto Sans"/>
      <w:color w:val="1E2DBE"/>
      <w:sz w:val="12"/>
      <w:szCs w:val="12"/>
      <w:lang w:val="es-ES_tradnl"/>
    </w:rPr>
  </w:style>
  <w:style w:type="paragraph" w:customStyle="1" w:styleId="ReportHeaderChapterTitleevenpage">
    <w:name w:val="Report Header Chapter Title even page"/>
    <w:basedOn w:val="ReportHeaderChapterTitleoddpage"/>
    <w:uiPriority w:val="16"/>
    <w:rsid w:val="00FD00B9"/>
    <w:pPr>
      <w:jc w:val="right"/>
    </w:pPr>
  </w:style>
  <w:style w:type="paragraph" w:customStyle="1" w:styleId="ReportHeaderReportTitleoddpage">
    <w:name w:val="Report Header Report Title odd page"/>
    <w:basedOn w:val="ReportHeaderReportTitleevenpage"/>
    <w:uiPriority w:val="16"/>
    <w:rsid w:val="00FD00B9"/>
    <w:pPr>
      <w:jc w:val="left"/>
    </w:pPr>
  </w:style>
  <w:style w:type="paragraph" w:customStyle="1" w:styleId="ReportPageNumberright">
    <w:name w:val="Report PageNumber right"/>
    <w:uiPriority w:val="16"/>
    <w:rsid w:val="00055356"/>
    <w:pPr>
      <w:spacing w:after="0" w:line="240" w:lineRule="auto"/>
      <w:jc w:val="right"/>
    </w:pPr>
    <w:rPr>
      <w:rFonts w:ascii="Noto Sans" w:eastAsia="Noto Sans SC Regular" w:hAnsi="Noto Sans" w:cs="Noto Sans"/>
      <w:color w:val="1E2DBE"/>
      <w:lang w:val="es-ES_tradnl"/>
    </w:rPr>
  </w:style>
  <w:style w:type="paragraph" w:customStyle="1" w:styleId="ReportPageNumberleft">
    <w:name w:val="Report PageNumber left"/>
    <w:basedOn w:val="ReportPageNumberright"/>
    <w:uiPriority w:val="16"/>
    <w:rsid w:val="00FD00B9"/>
    <w:pPr>
      <w:jc w:val="left"/>
    </w:pPr>
  </w:style>
  <w:style w:type="paragraph" w:customStyle="1" w:styleId="ILCQuestionnaireReportQuestion">
    <w:name w:val="ILC Questionnaire Report Question"/>
    <w:basedOn w:val="ReportHeading4"/>
    <w:next w:val="ReportPara"/>
    <w:uiPriority w:val="4"/>
    <w:qFormat/>
    <w:rsid w:val="00EB1868"/>
    <w:pPr>
      <w:ind w:left="1588" w:hanging="1588"/>
      <w:jc w:val="both"/>
    </w:pPr>
    <w:rPr>
      <w:rFonts w:eastAsia="Noto Sans SC Bold"/>
    </w:rPr>
  </w:style>
  <w:style w:type="paragraph" w:customStyle="1" w:styleId="ILCReportSessionLabel">
    <w:name w:val="ILC Report Session Label"/>
    <w:uiPriority w:val="17"/>
    <w:rsid w:val="00055356"/>
    <w:pPr>
      <w:spacing w:before="40" w:after="40" w:line="240" w:lineRule="auto"/>
    </w:pPr>
    <w:rPr>
      <w:rFonts w:ascii="Noto Sans" w:eastAsia="Noto Sans SC Regular" w:hAnsi="Noto Sans" w:cs="Noto Sans"/>
      <w:color w:val="1E2DBE"/>
      <w:sz w:val="21"/>
      <w:szCs w:val="21"/>
      <w:lang w:val="es-ES_tradnl"/>
    </w:rPr>
  </w:style>
  <w:style w:type="paragraph" w:customStyle="1" w:styleId="ReportSub-Title">
    <w:name w:val="Report Sub-Title"/>
    <w:uiPriority w:val="1"/>
    <w:qFormat/>
    <w:rsid w:val="008035D6"/>
    <w:pPr>
      <w:spacing w:before="240" w:after="0" w:line="240" w:lineRule="auto"/>
    </w:pPr>
    <w:rPr>
      <w:rFonts w:ascii="Overpass Light" w:eastAsia="Noto Sans SC Regular" w:hAnsi="Overpass Light" w:cs="Overpass Light"/>
      <w:color w:val="230050"/>
      <w:sz w:val="40"/>
      <w:szCs w:val="40"/>
      <w:lang w:val="es-ES_tradnl"/>
    </w:rPr>
  </w:style>
  <w:style w:type="paragraph" w:customStyle="1" w:styleId="ReportTitle0">
    <w:name w:val="Report Title"/>
    <w:qFormat/>
    <w:rsid w:val="008035D6"/>
    <w:pPr>
      <w:numPr>
        <w:numId w:val="7"/>
      </w:numPr>
      <w:spacing w:before="480" w:after="0" w:line="240" w:lineRule="auto"/>
    </w:pPr>
    <w:rPr>
      <w:rFonts w:ascii="Overpass" w:eastAsia="Noto Sans SC Bold" w:hAnsi="Overpass" w:cs="Overpass"/>
      <w:b/>
      <w:bCs/>
      <w:color w:val="230050"/>
      <w:sz w:val="52"/>
      <w:szCs w:val="52"/>
      <w:lang w:val="es-ES_tradnl"/>
    </w:rPr>
  </w:style>
  <w:style w:type="paragraph" w:customStyle="1" w:styleId="ReportTypItem">
    <w:name w:val="Report Typ &amp; Item"/>
    <w:rsid w:val="006C084B"/>
    <w:pPr>
      <w:spacing w:before="120" w:after="120" w:line="240" w:lineRule="auto"/>
    </w:pPr>
    <w:rPr>
      <w:rFonts w:ascii="Overpass" w:eastAsia="Noto Sans SC Bold" w:hAnsi="Overpass" w:cs="Overpass"/>
      <w:b/>
      <w:bCs/>
      <w:color w:val="1E2DBE"/>
      <w:sz w:val="24"/>
      <w:szCs w:val="24"/>
      <w:lang w:val="es-ES_tradnl"/>
    </w:rPr>
  </w:style>
  <w:style w:type="paragraph" w:customStyle="1" w:styleId="ReportCopyright">
    <w:name w:val="Report Copyright"/>
    <w:uiPriority w:val="17"/>
    <w:rsid w:val="00055356"/>
    <w:pPr>
      <w:spacing w:after="60" w:line="240" w:lineRule="auto"/>
      <w:jc w:val="both"/>
    </w:pPr>
    <w:rPr>
      <w:rFonts w:ascii="Noto Sans" w:eastAsia="Noto Sans SC Regular" w:hAnsi="Noto Sans" w:cs="Noto Sans"/>
      <w:sz w:val="18"/>
      <w:szCs w:val="18"/>
      <w:lang w:val="es-ES_tradnl"/>
    </w:rPr>
  </w:style>
  <w:style w:type="paragraph" w:customStyle="1" w:styleId="ReportCopyrightISBN">
    <w:name w:val="Report Copyright ISBN"/>
    <w:basedOn w:val="ReportCopyright"/>
    <w:uiPriority w:val="17"/>
    <w:rsid w:val="00055356"/>
    <w:pPr>
      <w:spacing w:after="0"/>
      <w:jc w:val="left"/>
    </w:pPr>
  </w:style>
  <w:style w:type="paragraph" w:customStyle="1" w:styleId="ReportCopyrightPrint">
    <w:name w:val="Report Copyright Print"/>
    <w:basedOn w:val="ReportCopyright"/>
    <w:uiPriority w:val="17"/>
    <w:rsid w:val="007171CB"/>
    <w:pPr>
      <w:spacing w:after="0"/>
    </w:pPr>
    <w:rPr>
      <w:sz w:val="16"/>
      <w:szCs w:val="16"/>
    </w:rPr>
  </w:style>
  <w:style w:type="paragraph" w:customStyle="1" w:styleId="ReportPara">
    <w:name w:val="Report Para"/>
    <w:link w:val="ReportParaChar"/>
    <w:uiPriority w:val="4"/>
    <w:qFormat/>
    <w:rsid w:val="008035D6"/>
    <w:pPr>
      <w:spacing w:before="120" w:after="120" w:line="240" w:lineRule="auto"/>
      <w:jc w:val="both"/>
    </w:pPr>
    <w:rPr>
      <w:rFonts w:ascii="Noto Sans" w:eastAsia="Noto Sans SC Regular" w:hAnsi="Noto Sans" w:cs="Noto Sans"/>
      <w:sz w:val="20"/>
      <w:szCs w:val="20"/>
      <w:lang w:val="es-ES_tradnl"/>
    </w:rPr>
  </w:style>
  <w:style w:type="character" w:customStyle="1" w:styleId="ReportParaChar">
    <w:name w:val="Report Para Char"/>
    <w:basedOn w:val="DefaultParagraphFont"/>
    <w:link w:val="ReportPara"/>
    <w:uiPriority w:val="4"/>
    <w:rsid w:val="008035D6"/>
    <w:rPr>
      <w:rFonts w:ascii="Noto Sans" w:eastAsia="Noto Sans SC Regular" w:hAnsi="Noto Sans" w:cs="Noto Sans"/>
      <w:sz w:val="20"/>
      <w:szCs w:val="20"/>
      <w:lang w:val="es-ES_tradnl"/>
    </w:rPr>
  </w:style>
  <w:style w:type="paragraph" w:customStyle="1" w:styleId="ReportParaIndentFirstline">
    <w:name w:val="Report Para Indent First line"/>
    <w:basedOn w:val="ReportPara"/>
    <w:uiPriority w:val="4"/>
    <w:qFormat/>
    <w:rsid w:val="00EB1868"/>
    <w:pPr>
      <w:ind w:firstLine="567"/>
    </w:pPr>
  </w:style>
  <w:style w:type="character" w:styleId="UnresolvedMention">
    <w:name w:val="Unresolved Mention"/>
    <w:basedOn w:val="DefaultParagraphFont"/>
    <w:uiPriority w:val="99"/>
    <w:semiHidden/>
    <w:unhideWhenUsed/>
    <w:rsid w:val="000C76E1"/>
    <w:rPr>
      <w:color w:val="605E5C"/>
      <w:shd w:val="clear" w:color="auto" w:fill="E1DFDD"/>
    </w:rPr>
  </w:style>
  <w:style w:type="paragraph" w:customStyle="1" w:styleId="ReportIndentletterlist1E">
    <w:name w:val="Report Indent letter list 1 E"/>
    <w:basedOn w:val="ReportPara"/>
    <w:uiPriority w:val="6"/>
    <w:qFormat/>
    <w:rsid w:val="00875993"/>
    <w:pPr>
      <w:tabs>
        <w:tab w:val="num" w:pos="360"/>
      </w:tabs>
    </w:pPr>
    <w:rPr>
      <w:lang w:val="en-GB"/>
    </w:rPr>
  </w:style>
  <w:style w:type="paragraph" w:customStyle="1" w:styleId="ReportIndentletterlist2E">
    <w:name w:val="Report Indent letter list 2 E"/>
    <w:basedOn w:val="ReportIndentletterlist1E"/>
    <w:uiPriority w:val="6"/>
    <w:qFormat/>
    <w:rsid w:val="00875993"/>
    <w:pPr>
      <w:ind w:left="1531" w:hanging="510"/>
    </w:pPr>
  </w:style>
  <w:style w:type="character" w:styleId="FollowedHyperlink">
    <w:name w:val="FollowedHyperlink"/>
    <w:basedOn w:val="DefaultParagraphFont"/>
    <w:uiPriority w:val="99"/>
    <w:semiHidden/>
    <w:unhideWhenUsed/>
    <w:rsid w:val="00182228"/>
    <w:rPr>
      <w:color w:val="954F72" w:themeColor="followedHyperlink"/>
      <w:u w:val="single"/>
    </w:rPr>
  </w:style>
  <w:style w:type="character" w:styleId="CommentReference">
    <w:name w:val="annotation reference"/>
    <w:basedOn w:val="DefaultParagraphFont"/>
    <w:uiPriority w:val="99"/>
    <w:semiHidden/>
    <w:unhideWhenUsed/>
    <w:rsid w:val="0063411A"/>
    <w:rPr>
      <w:sz w:val="16"/>
      <w:szCs w:val="16"/>
    </w:rPr>
  </w:style>
  <w:style w:type="paragraph" w:styleId="CommentText">
    <w:name w:val="annotation text"/>
    <w:basedOn w:val="Normal"/>
    <w:link w:val="CommentTextChar"/>
    <w:uiPriority w:val="99"/>
    <w:semiHidden/>
    <w:unhideWhenUsed/>
    <w:rsid w:val="0063411A"/>
    <w:pPr>
      <w:spacing w:line="240" w:lineRule="auto"/>
    </w:pPr>
    <w:rPr>
      <w:sz w:val="20"/>
      <w:szCs w:val="20"/>
    </w:rPr>
  </w:style>
  <w:style w:type="character" w:customStyle="1" w:styleId="CommentTextChar">
    <w:name w:val="Comment Text Char"/>
    <w:basedOn w:val="DefaultParagraphFont"/>
    <w:link w:val="CommentText"/>
    <w:uiPriority w:val="99"/>
    <w:semiHidden/>
    <w:rsid w:val="0063411A"/>
    <w:rPr>
      <w:rFonts w:ascii="Noto Sans" w:hAnsi="Noto Sans" w:cs="Noto Sans"/>
      <w:sz w:val="20"/>
      <w:szCs w:val="20"/>
      <w:lang w:val="es-ES_tradnl"/>
    </w:rPr>
  </w:style>
  <w:style w:type="paragraph" w:styleId="CommentSubject">
    <w:name w:val="annotation subject"/>
    <w:basedOn w:val="CommentText"/>
    <w:next w:val="CommentText"/>
    <w:link w:val="CommentSubjectChar"/>
    <w:uiPriority w:val="99"/>
    <w:semiHidden/>
    <w:unhideWhenUsed/>
    <w:rsid w:val="0063411A"/>
    <w:rPr>
      <w:b/>
      <w:bCs/>
    </w:rPr>
  </w:style>
  <w:style w:type="character" w:customStyle="1" w:styleId="CommentSubjectChar">
    <w:name w:val="Comment Subject Char"/>
    <w:basedOn w:val="CommentTextChar"/>
    <w:link w:val="CommentSubject"/>
    <w:uiPriority w:val="99"/>
    <w:semiHidden/>
    <w:rsid w:val="0063411A"/>
    <w:rPr>
      <w:rFonts w:ascii="Noto Sans" w:hAnsi="Noto Sans" w:cs="Noto Sans"/>
      <w:b/>
      <w:bCs/>
      <w:sz w:val="20"/>
      <w:szCs w:val="20"/>
      <w:lang w:val="es-ES_tradnl"/>
    </w:rPr>
  </w:style>
  <w:style w:type="character" w:styleId="PlaceholderText">
    <w:name w:val="Placeholder Text"/>
    <w:basedOn w:val="DefaultParagraphFont"/>
    <w:uiPriority w:val="99"/>
    <w:semiHidden/>
    <w:rsid w:val="0044434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566571">
      <w:bodyDiv w:val="1"/>
      <w:marLeft w:val="0"/>
      <w:marRight w:val="0"/>
      <w:marTop w:val="0"/>
      <w:marBottom w:val="0"/>
      <w:divBdr>
        <w:top w:val="none" w:sz="0" w:space="0" w:color="auto"/>
        <w:left w:val="none" w:sz="0" w:space="0" w:color="auto"/>
        <w:bottom w:val="none" w:sz="0" w:space="0" w:color="auto"/>
        <w:right w:val="none" w:sz="0" w:space="0" w:color="auto"/>
      </w:divBdr>
    </w:div>
    <w:div w:id="2023361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OLOGICALHAZARDS@ilo.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faqmlc.ilo.org/es/knowledgebase-category/a/" TargetMode="External"/><Relationship Id="rId1" Type="http://schemas.openxmlformats.org/officeDocument/2006/relationships/hyperlink" Target="https://www.ilo.org/wcmsp5/groups/public/---ed_norm/---relconf/documents/meetingdocument/wcms_81228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6">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36B04ED-1573-4837-B18A-DD407B9EA663}">
  <we:reference id="d128c84c-f807-495a-9a8f-aa9104c56cb6" version="1.0.0.0" store="\\gva-fil-48.ad.ilo.org\V-HQ-95-00-01\ILO\UAT" storeType="Filesystem"/>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46D6-8957-4B35-9E06-BE6D9101BE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4731</Words>
  <Characters>26972</Characters>
  <Application>Microsoft Office Word</Application>
  <DocSecurity>0</DocSecurity>
  <Lines>224</Lines>
  <Paragraphs>63</Paragraphs>
  <ScaleCrop>false</ScaleCrop>
  <HeadingPairs>
    <vt:vector size="6" baseType="variant">
      <vt:variant>
        <vt:lpstr>Título</vt:lpstr>
      </vt:variant>
      <vt:variant>
        <vt:i4>1</vt:i4>
      </vt:variant>
      <vt:variant>
        <vt:lpstr>Title</vt:lpstr>
      </vt:variant>
      <vt:variant>
        <vt:i4>1</vt:i4>
      </vt:variant>
      <vt:variant>
        <vt:lpstr>Titre</vt:lpstr>
      </vt:variant>
      <vt:variant>
        <vt:i4>1</vt:i4>
      </vt:variant>
    </vt:vector>
  </HeadingPairs>
  <TitlesOfParts>
    <vt:vector size="3" baseType="lpstr">
      <vt:lpstr>Cuestionario relativo a una propuesta de instrumento(s) sobre peligros biológicos en el entorno de trabajo</vt:lpstr>
      <vt:lpstr/>
      <vt:lpstr/>
    </vt:vector>
  </TitlesOfParts>
  <Company>ILO</Company>
  <LinksUpToDate>false</LinksUpToDate>
  <CharactersWithSpaces>31640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Cuestionario relativo a una propuesta de instrumento(s) sobre peligros biológicos en el entorno de trabajo</dc:title>
  <dc:subject>CIT112/IV(1)-cuestionario</dc:subject>
  <dc:creator>OFFDOCS/Rodrigo</dc:creator>
  <cp:keywords>CIT112/IV(1)-cuestionario</cp:keywords>
  <dc:description>Leído. La presentación igual el F/S</dc:description>
  <cp:lastModifiedBy>Pinoargote, Paola</cp:lastModifiedBy>
  <cp:revision>3</cp:revision>
  <cp:lastPrinted>2020-04-20T12:30:00Z</cp:lastPrinted>
  <dcterms:created xsi:type="dcterms:W3CDTF">2022-11-14T15:07:00Z</dcterms:created>
  <dcterms:modified xsi:type="dcterms:W3CDTF">2022-12-12T10:55:00Z</dcterms:modified>
</cp:coreProperties>
</file>