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4A9AB" w14:textId="32E8A223" w:rsidR="00CF062B" w:rsidRPr="00D6596A" w:rsidRDefault="00942973" w:rsidP="00B847F0">
      <w:pPr>
        <w:pStyle w:val="StyleArILCReportChapter1"/>
      </w:pPr>
      <w:bookmarkStart w:id="0" w:name="_Toc51943134"/>
      <w:bookmarkStart w:id="1" w:name="GBNoTocFr"/>
      <w:r w:rsidRPr="00942973">
        <w:rPr>
          <w:rtl/>
        </w:rPr>
        <w:t>العمل اللائق في اقتصاد المنصات</w:t>
      </w:r>
      <w:r>
        <w:rPr>
          <w:rFonts w:hint="cs"/>
          <w:rtl/>
        </w:rPr>
        <w:t xml:space="preserve">: </w:t>
      </w:r>
      <w:r w:rsidR="006720E6">
        <w:rPr>
          <w:rFonts w:hint="cs"/>
          <w:rtl/>
        </w:rPr>
        <w:t xml:space="preserve">مشروع اتفاقية وتوصية </w:t>
      </w:r>
      <w:r w:rsidR="006720E6">
        <w:rPr>
          <w:rtl/>
        </w:rPr>
        <w:t>–</w:t>
      </w:r>
      <w:r w:rsidR="006720E6">
        <w:rPr>
          <w:rFonts w:hint="cs"/>
          <w:rtl/>
        </w:rPr>
        <w:t xml:space="preserve"> استمارة الردود</w:t>
      </w:r>
      <w:r>
        <w:rPr>
          <w:rFonts w:hint="cs"/>
          <w:rtl/>
        </w:rPr>
        <w:t xml:space="preserve"> </w:t>
      </w:r>
    </w:p>
    <w:p w14:paraId="4787F6F9" w14:textId="6C8A4609" w:rsidR="00942973" w:rsidRDefault="00B55EE1" w:rsidP="00280981">
      <w:pPr>
        <w:pStyle w:val="ArILCReportParaIndentfirstline"/>
        <w:rPr>
          <w:rtl/>
        </w:rPr>
      </w:pPr>
      <w:r w:rsidRPr="001F701F">
        <w:rPr>
          <w:rFonts w:hint="eastAsia"/>
          <w:rtl/>
        </w:rPr>
        <w:t>اعتمد</w:t>
      </w:r>
      <w:r w:rsidRPr="001F701F">
        <w:rPr>
          <w:rtl/>
        </w:rPr>
        <w:t xml:space="preserve"> </w:t>
      </w:r>
      <w:r w:rsidRPr="001F701F">
        <w:rPr>
          <w:rFonts w:hint="eastAsia"/>
          <w:rtl/>
        </w:rPr>
        <w:t>مؤتمر</w:t>
      </w:r>
      <w:r w:rsidRPr="001F701F">
        <w:rPr>
          <w:rtl/>
        </w:rPr>
        <w:t xml:space="preserve"> </w:t>
      </w:r>
      <w:r w:rsidRPr="001F701F">
        <w:rPr>
          <w:rFonts w:hint="eastAsia"/>
          <w:rtl/>
        </w:rPr>
        <w:t>العمل</w:t>
      </w:r>
      <w:r w:rsidRPr="001F701F">
        <w:rPr>
          <w:rtl/>
        </w:rPr>
        <w:t xml:space="preserve"> </w:t>
      </w:r>
      <w:r w:rsidRPr="001F701F">
        <w:rPr>
          <w:rFonts w:hint="eastAsia"/>
          <w:rtl/>
        </w:rPr>
        <w:t>الدولي</w:t>
      </w:r>
      <w:r w:rsidRPr="001F701F">
        <w:rPr>
          <w:rtl/>
        </w:rPr>
        <w:t xml:space="preserve"> </w:t>
      </w:r>
      <w:r w:rsidRPr="001F701F">
        <w:rPr>
          <w:rFonts w:hint="eastAsia"/>
          <w:rtl/>
        </w:rPr>
        <w:t>في</w:t>
      </w:r>
      <w:r w:rsidRPr="001F701F">
        <w:rPr>
          <w:rtl/>
        </w:rPr>
        <w:t xml:space="preserve"> </w:t>
      </w:r>
      <w:r w:rsidRPr="001F701F">
        <w:rPr>
          <w:rFonts w:hint="eastAsia"/>
          <w:rtl/>
        </w:rPr>
        <w:t>دورته</w:t>
      </w:r>
      <w:r w:rsidRPr="001F701F">
        <w:rPr>
          <w:rtl/>
        </w:rPr>
        <w:t xml:space="preserve"> 113 </w:t>
      </w:r>
      <w:r w:rsidRPr="001F701F">
        <w:rPr>
          <w:rFonts w:hint="eastAsia"/>
          <w:rtl/>
        </w:rPr>
        <w:t>المنعقدة</w:t>
      </w:r>
      <w:r w:rsidRPr="001F701F">
        <w:rPr>
          <w:rtl/>
        </w:rPr>
        <w:t xml:space="preserve"> </w:t>
      </w:r>
      <w:r w:rsidRPr="001F701F">
        <w:rPr>
          <w:rFonts w:hint="eastAsia"/>
          <w:rtl/>
        </w:rPr>
        <w:t>في</w:t>
      </w:r>
      <w:r w:rsidRPr="001F701F">
        <w:rPr>
          <w:rtl/>
        </w:rPr>
        <w:t xml:space="preserve"> </w:t>
      </w:r>
      <w:r w:rsidRPr="001F701F">
        <w:rPr>
          <w:rFonts w:hint="eastAsia"/>
          <w:rtl/>
        </w:rPr>
        <w:t>جنيف</w:t>
      </w:r>
      <w:r w:rsidRPr="001F701F">
        <w:rPr>
          <w:rtl/>
        </w:rPr>
        <w:t xml:space="preserve"> </w:t>
      </w:r>
      <w:r w:rsidRPr="001F701F">
        <w:rPr>
          <w:rFonts w:hint="eastAsia"/>
          <w:rtl/>
        </w:rPr>
        <w:t>في</w:t>
      </w:r>
      <w:r w:rsidRPr="001F701F">
        <w:rPr>
          <w:rtl/>
        </w:rPr>
        <w:t xml:space="preserve"> 13 </w:t>
      </w:r>
      <w:r w:rsidRPr="001F701F">
        <w:rPr>
          <w:rFonts w:hint="eastAsia"/>
          <w:rtl/>
        </w:rPr>
        <w:t>حزيران</w:t>
      </w:r>
      <w:r w:rsidRPr="001F701F">
        <w:rPr>
          <w:rtl/>
        </w:rPr>
        <w:t xml:space="preserve">/ </w:t>
      </w:r>
      <w:proofErr w:type="gramStart"/>
      <w:r w:rsidRPr="001F701F">
        <w:rPr>
          <w:rFonts w:hint="eastAsia"/>
          <w:rtl/>
        </w:rPr>
        <w:t>يونيه</w:t>
      </w:r>
      <w:proofErr w:type="gramEnd"/>
      <w:r w:rsidRPr="001F701F">
        <w:rPr>
          <w:rtl/>
        </w:rPr>
        <w:t xml:space="preserve"> 2025 </w:t>
      </w:r>
      <w:r w:rsidRPr="001F701F">
        <w:rPr>
          <w:rFonts w:hint="eastAsia"/>
          <w:rtl/>
        </w:rPr>
        <w:t>قراراً</w:t>
      </w:r>
      <w:r w:rsidRPr="001F701F">
        <w:rPr>
          <w:rtl/>
        </w:rPr>
        <w:t xml:space="preserve"> </w:t>
      </w:r>
      <w:r w:rsidRPr="001F701F">
        <w:rPr>
          <w:rFonts w:hint="eastAsia"/>
          <w:rtl/>
        </w:rPr>
        <w:t>اتخذته</w:t>
      </w:r>
      <w:r w:rsidRPr="001F701F">
        <w:rPr>
          <w:rtl/>
        </w:rPr>
        <w:t xml:space="preserve"> </w:t>
      </w:r>
      <w:r w:rsidRPr="001F701F">
        <w:rPr>
          <w:rFonts w:hint="eastAsia"/>
          <w:rtl/>
        </w:rPr>
        <w:t>لجنة</w:t>
      </w:r>
      <w:r w:rsidRPr="001F701F">
        <w:rPr>
          <w:rtl/>
        </w:rPr>
        <w:t xml:space="preserve"> </w:t>
      </w:r>
      <w:r w:rsidRPr="001F701F">
        <w:rPr>
          <w:rFonts w:hint="eastAsia"/>
          <w:rtl/>
        </w:rPr>
        <w:t>وضع</w:t>
      </w:r>
      <w:r w:rsidRPr="001F701F">
        <w:rPr>
          <w:rtl/>
        </w:rPr>
        <w:t xml:space="preserve"> </w:t>
      </w:r>
      <w:r w:rsidRPr="001F701F">
        <w:rPr>
          <w:rFonts w:hint="eastAsia"/>
          <w:rtl/>
        </w:rPr>
        <w:t>المعايير</w:t>
      </w:r>
      <w:r w:rsidRPr="001F701F">
        <w:rPr>
          <w:rtl/>
        </w:rPr>
        <w:t xml:space="preserve"> </w:t>
      </w:r>
      <w:r w:rsidRPr="001F701F">
        <w:rPr>
          <w:rFonts w:hint="eastAsia"/>
          <w:rtl/>
        </w:rPr>
        <w:t>بشأن</w:t>
      </w:r>
      <w:r w:rsidRPr="001F701F">
        <w:rPr>
          <w:rtl/>
        </w:rPr>
        <w:t xml:space="preserve"> </w:t>
      </w:r>
      <w:r w:rsidRPr="001F701F">
        <w:rPr>
          <w:rFonts w:hint="eastAsia"/>
          <w:rtl/>
        </w:rPr>
        <w:t>العمل</w:t>
      </w:r>
      <w:r w:rsidRPr="001F701F">
        <w:rPr>
          <w:rtl/>
        </w:rPr>
        <w:t xml:space="preserve"> </w:t>
      </w:r>
      <w:r w:rsidRPr="001F701F">
        <w:rPr>
          <w:rFonts w:hint="eastAsia"/>
          <w:rtl/>
        </w:rPr>
        <w:t>اللائق</w:t>
      </w:r>
      <w:r w:rsidRPr="001F701F">
        <w:rPr>
          <w:rtl/>
        </w:rPr>
        <w:t xml:space="preserve"> </w:t>
      </w:r>
      <w:r w:rsidRPr="001F701F">
        <w:rPr>
          <w:rFonts w:hint="eastAsia"/>
          <w:rtl/>
        </w:rPr>
        <w:t>في</w:t>
      </w:r>
      <w:r w:rsidRPr="001F701F">
        <w:rPr>
          <w:rtl/>
        </w:rPr>
        <w:t xml:space="preserve"> </w:t>
      </w:r>
      <w:r w:rsidRPr="001F701F">
        <w:rPr>
          <w:rFonts w:hint="eastAsia"/>
          <w:rtl/>
        </w:rPr>
        <w:t>اقتصاد</w:t>
      </w:r>
      <w:r w:rsidRPr="001F701F">
        <w:rPr>
          <w:rtl/>
        </w:rPr>
        <w:t xml:space="preserve"> </w:t>
      </w:r>
      <w:r w:rsidRPr="001F701F">
        <w:rPr>
          <w:rFonts w:hint="eastAsia"/>
          <w:rtl/>
        </w:rPr>
        <w:t>المنصات</w:t>
      </w:r>
      <w:r w:rsidRPr="001F701F">
        <w:rPr>
          <w:rtl/>
        </w:rPr>
        <w:t xml:space="preserve"> </w:t>
      </w:r>
      <w:r w:rsidRPr="001F701F">
        <w:rPr>
          <w:rFonts w:hint="eastAsia"/>
          <w:rtl/>
        </w:rPr>
        <w:t>يتضمن</w:t>
      </w:r>
      <w:r w:rsidRPr="001F701F">
        <w:rPr>
          <w:rtl/>
        </w:rPr>
        <w:t xml:space="preserve"> </w:t>
      </w:r>
      <w:r w:rsidRPr="001F701F">
        <w:rPr>
          <w:rFonts w:hint="eastAsia"/>
          <w:rtl/>
        </w:rPr>
        <w:t>استنتاجات</w:t>
      </w:r>
      <w:r w:rsidRPr="001F701F">
        <w:rPr>
          <w:rtl/>
        </w:rPr>
        <w:t xml:space="preserve"> </w:t>
      </w:r>
      <w:r w:rsidRPr="001F701F">
        <w:rPr>
          <w:rFonts w:hint="eastAsia"/>
          <w:rtl/>
        </w:rPr>
        <w:t>مقترحة</w:t>
      </w:r>
      <w:r w:rsidRPr="001F701F">
        <w:rPr>
          <w:rtl/>
        </w:rPr>
        <w:t>.</w:t>
      </w:r>
      <w:r w:rsidR="00306323">
        <w:rPr>
          <w:rStyle w:val="Appelnotedebasdep"/>
          <w:rtl/>
        </w:rPr>
        <w:footnoteReference w:id="1"/>
      </w:r>
      <w:r w:rsidR="00306323">
        <w:t xml:space="preserve"> </w:t>
      </w:r>
      <w:r w:rsidRPr="001F701F">
        <w:rPr>
          <w:rFonts w:hint="eastAsia"/>
          <w:rtl/>
        </w:rPr>
        <w:t>ووافق</w:t>
      </w:r>
      <w:r w:rsidRPr="001F701F">
        <w:rPr>
          <w:rtl/>
        </w:rPr>
        <w:t xml:space="preserve"> </w:t>
      </w:r>
      <w:r w:rsidRPr="001F701F">
        <w:rPr>
          <w:rFonts w:hint="eastAsia"/>
          <w:rtl/>
        </w:rPr>
        <w:t>المؤتمر</w:t>
      </w:r>
      <w:r w:rsidRPr="001F701F">
        <w:rPr>
          <w:rtl/>
        </w:rPr>
        <w:t xml:space="preserve"> </w:t>
      </w:r>
      <w:r w:rsidRPr="001F701F">
        <w:rPr>
          <w:rFonts w:hint="eastAsia"/>
          <w:rtl/>
        </w:rPr>
        <w:t>على</w:t>
      </w:r>
      <w:r w:rsidRPr="001F701F">
        <w:rPr>
          <w:rtl/>
        </w:rPr>
        <w:t xml:space="preserve"> </w:t>
      </w:r>
      <w:r w:rsidRPr="001F701F">
        <w:rPr>
          <w:rFonts w:hint="eastAsia"/>
          <w:rtl/>
        </w:rPr>
        <w:t>المقترحات</w:t>
      </w:r>
      <w:r w:rsidRPr="001F701F">
        <w:rPr>
          <w:rtl/>
        </w:rPr>
        <w:t xml:space="preserve"> </w:t>
      </w:r>
      <w:r w:rsidRPr="001F701F">
        <w:rPr>
          <w:rFonts w:hint="eastAsia"/>
          <w:rtl/>
        </w:rPr>
        <w:t>من</w:t>
      </w:r>
      <w:r w:rsidRPr="001F701F">
        <w:rPr>
          <w:rtl/>
        </w:rPr>
        <w:t xml:space="preserve"> </w:t>
      </w:r>
      <w:r w:rsidRPr="001F701F">
        <w:rPr>
          <w:rFonts w:hint="eastAsia"/>
          <w:rtl/>
        </w:rPr>
        <w:t>أجل</w:t>
      </w:r>
      <w:r w:rsidRPr="001F701F">
        <w:rPr>
          <w:rtl/>
        </w:rPr>
        <w:t xml:space="preserve"> </w:t>
      </w:r>
      <w:r w:rsidRPr="001F701F">
        <w:rPr>
          <w:rFonts w:hint="eastAsia"/>
          <w:rtl/>
        </w:rPr>
        <w:t>وضع</w:t>
      </w:r>
      <w:r w:rsidRPr="001F701F">
        <w:rPr>
          <w:rtl/>
        </w:rPr>
        <w:t xml:space="preserve"> </w:t>
      </w:r>
      <w:r w:rsidRPr="001F701F">
        <w:rPr>
          <w:rFonts w:hint="eastAsia"/>
          <w:rtl/>
        </w:rPr>
        <w:t>اتفاقية</w:t>
      </w:r>
      <w:r w:rsidRPr="001F701F">
        <w:rPr>
          <w:rtl/>
        </w:rPr>
        <w:t xml:space="preserve"> </w:t>
      </w:r>
      <w:r w:rsidRPr="001F701F">
        <w:rPr>
          <w:rFonts w:hint="eastAsia"/>
          <w:rtl/>
        </w:rPr>
        <w:t>تكمّلها</w:t>
      </w:r>
      <w:r w:rsidRPr="001F701F">
        <w:rPr>
          <w:rtl/>
        </w:rPr>
        <w:t xml:space="preserve"> </w:t>
      </w:r>
      <w:r w:rsidRPr="001F701F">
        <w:rPr>
          <w:rFonts w:hint="eastAsia"/>
          <w:rtl/>
        </w:rPr>
        <w:t>توصية</w:t>
      </w:r>
      <w:r w:rsidRPr="001F701F">
        <w:rPr>
          <w:rtl/>
        </w:rPr>
        <w:t xml:space="preserve"> </w:t>
      </w:r>
      <w:r w:rsidRPr="001F701F">
        <w:rPr>
          <w:rFonts w:hint="eastAsia"/>
          <w:rtl/>
        </w:rPr>
        <w:t>بشأن</w:t>
      </w:r>
      <w:r w:rsidRPr="001F701F">
        <w:rPr>
          <w:rtl/>
        </w:rPr>
        <w:t xml:space="preserve"> </w:t>
      </w:r>
      <w:r w:rsidRPr="001F701F">
        <w:rPr>
          <w:rFonts w:hint="eastAsia"/>
          <w:rtl/>
        </w:rPr>
        <w:t>العمل</w:t>
      </w:r>
      <w:r w:rsidRPr="001F701F">
        <w:rPr>
          <w:rtl/>
        </w:rPr>
        <w:t xml:space="preserve"> </w:t>
      </w:r>
      <w:r w:rsidRPr="001F701F">
        <w:rPr>
          <w:rFonts w:hint="eastAsia"/>
          <w:rtl/>
        </w:rPr>
        <w:t>اللائق</w:t>
      </w:r>
      <w:r w:rsidRPr="001F701F">
        <w:rPr>
          <w:rtl/>
        </w:rPr>
        <w:t xml:space="preserve"> </w:t>
      </w:r>
      <w:r w:rsidRPr="001F701F">
        <w:rPr>
          <w:rFonts w:hint="eastAsia"/>
          <w:rtl/>
        </w:rPr>
        <w:t>في</w:t>
      </w:r>
      <w:r w:rsidRPr="001F701F">
        <w:rPr>
          <w:rtl/>
        </w:rPr>
        <w:t xml:space="preserve"> </w:t>
      </w:r>
      <w:r w:rsidRPr="001F701F">
        <w:rPr>
          <w:rFonts w:hint="eastAsia"/>
          <w:rtl/>
        </w:rPr>
        <w:t>اقتصاد</w:t>
      </w:r>
      <w:r w:rsidRPr="001F701F">
        <w:rPr>
          <w:rtl/>
        </w:rPr>
        <w:t xml:space="preserve"> </w:t>
      </w:r>
      <w:r w:rsidRPr="001F701F">
        <w:rPr>
          <w:rFonts w:hint="eastAsia"/>
          <w:rtl/>
        </w:rPr>
        <w:t>المنصات</w:t>
      </w:r>
      <w:r w:rsidRPr="001F701F">
        <w:rPr>
          <w:rtl/>
        </w:rPr>
        <w:t>.</w:t>
      </w:r>
    </w:p>
    <w:p w14:paraId="7BFC7F4C" w14:textId="198E20BF" w:rsidR="00942973" w:rsidRDefault="00B55EE1" w:rsidP="00280981">
      <w:pPr>
        <w:pStyle w:val="ArILCReportParaIndentfirstline"/>
        <w:rPr>
          <w:rtl/>
          <w:lang w:val="en-GB"/>
        </w:rPr>
      </w:pPr>
      <w:r w:rsidRPr="001F701F">
        <w:rPr>
          <w:rFonts w:hint="eastAsia"/>
          <w:rtl/>
          <w:lang w:val="en-GB"/>
        </w:rPr>
        <w:t>وعملاً</w:t>
      </w:r>
      <w:r w:rsidRPr="001F701F">
        <w:rPr>
          <w:rtl/>
          <w:lang w:val="en-GB"/>
        </w:rPr>
        <w:t xml:space="preserve"> </w:t>
      </w:r>
      <w:r w:rsidRPr="001F701F">
        <w:rPr>
          <w:rFonts w:hint="eastAsia"/>
          <w:rtl/>
          <w:lang w:val="en-GB"/>
        </w:rPr>
        <w:t>بالقرار</w:t>
      </w:r>
      <w:r w:rsidRPr="001F701F">
        <w:rPr>
          <w:rtl/>
          <w:lang w:val="en-GB"/>
        </w:rPr>
        <w:t xml:space="preserve"> </w:t>
      </w:r>
      <w:r w:rsidRPr="001F701F">
        <w:rPr>
          <w:rFonts w:hint="eastAsia"/>
          <w:rtl/>
          <w:lang w:val="en-GB"/>
        </w:rPr>
        <w:t>المذكور</w:t>
      </w:r>
      <w:r w:rsidRPr="001F701F">
        <w:rPr>
          <w:rtl/>
          <w:lang w:val="en-GB"/>
        </w:rPr>
        <w:t xml:space="preserve"> </w:t>
      </w:r>
      <w:r w:rsidRPr="001F701F">
        <w:rPr>
          <w:rFonts w:hint="eastAsia"/>
          <w:rtl/>
          <w:lang w:val="en-GB"/>
        </w:rPr>
        <w:t>وبالمادة</w:t>
      </w:r>
      <w:r w:rsidRPr="001F701F">
        <w:rPr>
          <w:rtl/>
          <w:lang w:val="en-GB"/>
        </w:rPr>
        <w:t xml:space="preserve"> 46(6) </w:t>
      </w:r>
      <w:r w:rsidRPr="001F701F">
        <w:rPr>
          <w:rFonts w:hint="eastAsia"/>
          <w:rtl/>
          <w:lang w:val="en-GB"/>
        </w:rPr>
        <w:t>من</w:t>
      </w:r>
      <w:r w:rsidRPr="001F701F">
        <w:rPr>
          <w:rtl/>
          <w:lang w:val="en-GB"/>
        </w:rPr>
        <w:t xml:space="preserve"> </w:t>
      </w:r>
      <w:r w:rsidRPr="001F701F">
        <w:rPr>
          <w:rFonts w:hint="eastAsia"/>
          <w:rtl/>
          <w:lang w:val="en-GB"/>
        </w:rPr>
        <w:t>النظام</w:t>
      </w:r>
      <w:r w:rsidRPr="001F701F">
        <w:rPr>
          <w:rtl/>
          <w:lang w:val="en-GB"/>
        </w:rPr>
        <w:t xml:space="preserve"> </w:t>
      </w:r>
      <w:r w:rsidRPr="001F701F">
        <w:rPr>
          <w:rFonts w:hint="eastAsia"/>
          <w:rtl/>
          <w:lang w:val="en-GB"/>
        </w:rPr>
        <w:t>الأساسي</w:t>
      </w:r>
      <w:r w:rsidRPr="001F701F">
        <w:rPr>
          <w:rtl/>
          <w:lang w:val="en-GB"/>
        </w:rPr>
        <w:t xml:space="preserve"> </w:t>
      </w:r>
      <w:r w:rsidRPr="001F701F">
        <w:rPr>
          <w:rFonts w:hint="eastAsia"/>
          <w:rtl/>
          <w:lang w:val="en-GB"/>
        </w:rPr>
        <w:t>للمؤتمر،</w:t>
      </w:r>
      <w:r w:rsidRPr="001F701F">
        <w:rPr>
          <w:rtl/>
          <w:lang w:val="en-GB"/>
        </w:rPr>
        <w:t xml:space="preserve"> </w:t>
      </w:r>
      <w:r w:rsidRPr="001F701F">
        <w:rPr>
          <w:rFonts w:hint="eastAsia"/>
          <w:rtl/>
          <w:lang w:val="en-GB"/>
        </w:rPr>
        <w:t>أعدّ</w:t>
      </w:r>
      <w:r w:rsidRPr="001F701F">
        <w:rPr>
          <w:rtl/>
          <w:lang w:val="en-GB"/>
        </w:rPr>
        <w:t xml:space="preserve"> </w:t>
      </w:r>
      <w:r w:rsidRPr="001F701F">
        <w:rPr>
          <w:rFonts w:hint="eastAsia"/>
          <w:rtl/>
          <w:lang w:val="en-GB"/>
        </w:rPr>
        <w:t>المكتب</w:t>
      </w:r>
      <w:r w:rsidRPr="001F701F">
        <w:rPr>
          <w:rtl/>
          <w:lang w:val="en-GB"/>
        </w:rPr>
        <w:t xml:space="preserve"> </w:t>
      </w:r>
      <w:r w:rsidR="00512FCD">
        <w:rPr>
          <w:rFonts w:hint="cs"/>
          <w:rtl/>
          <w:lang w:val="en-GB"/>
        </w:rPr>
        <w:t>نصوص</w:t>
      </w:r>
      <w:r w:rsidRPr="001F701F">
        <w:rPr>
          <w:rtl/>
          <w:lang w:val="en-GB"/>
        </w:rPr>
        <w:t xml:space="preserve"> </w:t>
      </w:r>
      <w:r w:rsidRPr="001F701F">
        <w:rPr>
          <w:rFonts w:hint="eastAsia"/>
          <w:rtl/>
          <w:lang w:val="en-GB"/>
        </w:rPr>
        <w:t>مشروع</w:t>
      </w:r>
      <w:r w:rsidRPr="001F701F">
        <w:rPr>
          <w:rtl/>
          <w:lang w:val="en-GB"/>
        </w:rPr>
        <w:t xml:space="preserve"> </w:t>
      </w:r>
      <w:r w:rsidRPr="001F701F">
        <w:rPr>
          <w:rFonts w:hint="eastAsia"/>
          <w:rtl/>
          <w:lang w:val="en-GB"/>
        </w:rPr>
        <w:t>الاتفاقية</w:t>
      </w:r>
      <w:r w:rsidRPr="001F701F">
        <w:rPr>
          <w:rtl/>
          <w:lang w:val="en-GB"/>
        </w:rPr>
        <w:t xml:space="preserve"> </w:t>
      </w:r>
      <w:r w:rsidRPr="001F701F">
        <w:rPr>
          <w:rFonts w:hint="eastAsia"/>
          <w:rtl/>
          <w:lang w:val="en-GB"/>
        </w:rPr>
        <w:t>والتوصية</w:t>
      </w:r>
      <w:r w:rsidRPr="001F701F">
        <w:rPr>
          <w:rtl/>
          <w:lang w:val="en-GB"/>
        </w:rPr>
        <w:t xml:space="preserve">. </w:t>
      </w:r>
      <w:r w:rsidRPr="001F701F">
        <w:rPr>
          <w:rFonts w:hint="eastAsia"/>
          <w:rtl/>
          <w:lang w:val="en-GB"/>
        </w:rPr>
        <w:t>والهيئات</w:t>
      </w:r>
      <w:r w:rsidRPr="001F701F">
        <w:rPr>
          <w:rtl/>
          <w:lang w:val="en-GB"/>
        </w:rPr>
        <w:t xml:space="preserve"> </w:t>
      </w:r>
      <w:r w:rsidRPr="001F701F">
        <w:rPr>
          <w:rFonts w:hint="eastAsia"/>
          <w:rtl/>
          <w:lang w:val="en-GB"/>
        </w:rPr>
        <w:t>المكونة</w:t>
      </w:r>
      <w:r w:rsidRPr="001F701F">
        <w:rPr>
          <w:rtl/>
          <w:lang w:val="en-GB"/>
        </w:rPr>
        <w:t xml:space="preserve"> </w:t>
      </w:r>
      <w:r w:rsidRPr="001F701F">
        <w:rPr>
          <w:rFonts w:hint="eastAsia"/>
          <w:rtl/>
          <w:lang w:val="en-GB"/>
        </w:rPr>
        <w:t>مدعوة</w:t>
      </w:r>
      <w:r w:rsidRPr="001F701F">
        <w:rPr>
          <w:rtl/>
          <w:lang w:val="en-GB"/>
        </w:rPr>
        <w:t xml:space="preserve"> </w:t>
      </w:r>
      <w:r w:rsidRPr="001F701F">
        <w:rPr>
          <w:rFonts w:hint="eastAsia"/>
          <w:rtl/>
          <w:lang w:val="en-GB"/>
        </w:rPr>
        <w:t>إلى</w:t>
      </w:r>
      <w:r w:rsidRPr="001F701F">
        <w:rPr>
          <w:rtl/>
          <w:lang w:val="en-GB"/>
        </w:rPr>
        <w:t xml:space="preserve"> </w:t>
      </w:r>
      <w:r w:rsidRPr="001F701F">
        <w:rPr>
          <w:rFonts w:hint="eastAsia"/>
          <w:rtl/>
          <w:lang w:val="en-GB"/>
        </w:rPr>
        <w:t>إبلاغ</w:t>
      </w:r>
      <w:r w:rsidRPr="001F701F">
        <w:rPr>
          <w:rtl/>
          <w:lang w:val="en-GB"/>
        </w:rPr>
        <w:t xml:space="preserve"> </w:t>
      </w:r>
      <w:r w:rsidRPr="00280981">
        <w:rPr>
          <w:rFonts w:hint="eastAsia"/>
          <w:rtl/>
        </w:rPr>
        <w:t>المكتب</w:t>
      </w:r>
      <w:r w:rsidRPr="001F701F">
        <w:rPr>
          <w:rtl/>
          <w:lang w:val="en-GB"/>
        </w:rPr>
        <w:t xml:space="preserve"> </w:t>
      </w:r>
      <w:r w:rsidRPr="001F701F">
        <w:rPr>
          <w:rFonts w:hint="eastAsia"/>
          <w:rtl/>
          <w:lang w:val="en-GB"/>
        </w:rPr>
        <w:t>في</w:t>
      </w:r>
      <w:r w:rsidR="0078079A">
        <w:rPr>
          <w:rFonts w:hint="cs"/>
          <w:rtl/>
          <w:lang w:val="en-GB"/>
        </w:rPr>
        <w:t>ما إذا</w:t>
      </w:r>
      <w:r w:rsidRPr="001F701F">
        <w:rPr>
          <w:rtl/>
          <w:lang w:val="en-GB"/>
        </w:rPr>
        <w:t xml:space="preserve"> </w:t>
      </w:r>
      <w:r w:rsidRPr="001F701F">
        <w:rPr>
          <w:rFonts w:hint="eastAsia"/>
          <w:rtl/>
          <w:lang w:val="en-GB"/>
        </w:rPr>
        <w:t>كانت</w:t>
      </w:r>
      <w:r w:rsidRPr="001F701F">
        <w:rPr>
          <w:rtl/>
          <w:lang w:val="en-GB"/>
        </w:rPr>
        <w:t xml:space="preserve"> </w:t>
      </w:r>
      <w:r w:rsidRPr="001F701F">
        <w:rPr>
          <w:rFonts w:hint="eastAsia"/>
          <w:rtl/>
          <w:lang w:val="en-GB"/>
        </w:rPr>
        <w:t>لديها</w:t>
      </w:r>
      <w:r w:rsidRPr="001F701F">
        <w:rPr>
          <w:rtl/>
          <w:lang w:val="en-GB"/>
        </w:rPr>
        <w:t xml:space="preserve"> </w:t>
      </w:r>
      <w:r w:rsidRPr="001F701F">
        <w:rPr>
          <w:rFonts w:hint="eastAsia"/>
          <w:rtl/>
          <w:lang w:val="en-GB"/>
        </w:rPr>
        <w:t>أية</w:t>
      </w:r>
      <w:r w:rsidRPr="001F701F">
        <w:rPr>
          <w:rtl/>
          <w:lang w:val="en-GB"/>
        </w:rPr>
        <w:t xml:space="preserve"> </w:t>
      </w:r>
      <w:r w:rsidRPr="001F701F">
        <w:rPr>
          <w:rFonts w:hint="eastAsia"/>
          <w:rtl/>
          <w:lang w:val="en-GB"/>
        </w:rPr>
        <w:t>تغييرات</w:t>
      </w:r>
      <w:r w:rsidRPr="001F701F">
        <w:rPr>
          <w:rtl/>
          <w:lang w:val="en-GB"/>
        </w:rPr>
        <w:t xml:space="preserve"> </w:t>
      </w:r>
      <w:r w:rsidRPr="001F701F">
        <w:rPr>
          <w:rFonts w:hint="eastAsia"/>
          <w:rtl/>
          <w:lang w:val="en-GB"/>
        </w:rPr>
        <w:t>تقترحها</w:t>
      </w:r>
      <w:r w:rsidRPr="001F701F">
        <w:rPr>
          <w:rtl/>
          <w:lang w:val="en-GB"/>
        </w:rPr>
        <w:t xml:space="preserve"> </w:t>
      </w:r>
      <w:r w:rsidRPr="001F701F">
        <w:rPr>
          <w:rFonts w:hint="eastAsia"/>
          <w:rtl/>
          <w:lang w:val="en-GB"/>
        </w:rPr>
        <w:t>أو</w:t>
      </w:r>
      <w:r w:rsidRPr="001F701F">
        <w:rPr>
          <w:rtl/>
          <w:lang w:val="en-GB"/>
        </w:rPr>
        <w:t xml:space="preserve"> </w:t>
      </w:r>
      <w:r w:rsidRPr="001F701F">
        <w:rPr>
          <w:rFonts w:hint="eastAsia"/>
          <w:rtl/>
          <w:lang w:val="en-GB"/>
        </w:rPr>
        <w:t>تعليقات</w:t>
      </w:r>
      <w:r w:rsidRPr="001F701F">
        <w:rPr>
          <w:rtl/>
          <w:lang w:val="en-GB"/>
        </w:rPr>
        <w:t xml:space="preserve"> </w:t>
      </w:r>
      <w:r w:rsidRPr="001F701F">
        <w:rPr>
          <w:rFonts w:hint="eastAsia"/>
          <w:rtl/>
          <w:lang w:val="en-GB"/>
        </w:rPr>
        <w:t>تبديها</w:t>
      </w:r>
      <w:r w:rsidRPr="001F701F">
        <w:rPr>
          <w:rtl/>
          <w:lang w:val="en-GB"/>
        </w:rPr>
        <w:t xml:space="preserve">. </w:t>
      </w:r>
      <w:r w:rsidRPr="001F701F">
        <w:rPr>
          <w:rFonts w:hint="eastAsia"/>
          <w:rtl/>
          <w:lang w:val="en-GB"/>
        </w:rPr>
        <w:t>بالإضافة</w:t>
      </w:r>
      <w:r w:rsidRPr="001F701F">
        <w:rPr>
          <w:rtl/>
          <w:lang w:val="en-GB"/>
        </w:rPr>
        <w:t xml:space="preserve"> </w:t>
      </w:r>
      <w:r w:rsidRPr="001F701F">
        <w:rPr>
          <w:rFonts w:hint="eastAsia"/>
          <w:rtl/>
          <w:lang w:val="en-GB"/>
        </w:rPr>
        <w:t>إلى</w:t>
      </w:r>
      <w:r w:rsidRPr="001F701F">
        <w:rPr>
          <w:rtl/>
          <w:lang w:val="en-GB"/>
        </w:rPr>
        <w:t xml:space="preserve"> </w:t>
      </w:r>
      <w:r w:rsidRPr="001F701F">
        <w:rPr>
          <w:rFonts w:hint="eastAsia"/>
          <w:rtl/>
          <w:lang w:val="en-GB"/>
        </w:rPr>
        <w:t>ذلك،</w:t>
      </w:r>
      <w:r w:rsidRPr="001F701F">
        <w:rPr>
          <w:rtl/>
          <w:lang w:val="en-GB"/>
        </w:rPr>
        <w:t xml:space="preserve"> </w:t>
      </w:r>
      <w:r w:rsidRPr="001F701F">
        <w:rPr>
          <w:rFonts w:hint="eastAsia"/>
          <w:rtl/>
          <w:lang w:val="en-GB"/>
        </w:rPr>
        <w:t>يلتمس</w:t>
      </w:r>
      <w:r w:rsidRPr="001F701F">
        <w:rPr>
          <w:rtl/>
          <w:lang w:val="en-GB"/>
        </w:rPr>
        <w:t xml:space="preserve"> </w:t>
      </w:r>
      <w:r w:rsidRPr="001F701F">
        <w:rPr>
          <w:rFonts w:hint="eastAsia"/>
          <w:rtl/>
          <w:lang w:val="en-GB"/>
        </w:rPr>
        <w:t>المكتب</w:t>
      </w:r>
      <w:r w:rsidRPr="001F701F">
        <w:rPr>
          <w:rtl/>
          <w:lang w:val="en-GB"/>
        </w:rPr>
        <w:t xml:space="preserve"> </w:t>
      </w:r>
      <w:r w:rsidRPr="001F701F">
        <w:rPr>
          <w:rFonts w:hint="eastAsia"/>
          <w:rtl/>
          <w:lang w:val="en-GB"/>
        </w:rPr>
        <w:t>وجهات</w:t>
      </w:r>
      <w:r w:rsidRPr="001F701F">
        <w:rPr>
          <w:rtl/>
          <w:lang w:val="en-GB"/>
        </w:rPr>
        <w:t xml:space="preserve"> </w:t>
      </w:r>
      <w:r w:rsidRPr="001F701F">
        <w:rPr>
          <w:rFonts w:hint="eastAsia"/>
          <w:rtl/>
          <w:lang w:val="en-GB"/>
        </w:rPr>
        <w:t>نظر</w:t>
      </w:r>
      <w:r w:rsidRPr="001F701F">
        <w:rPr>
          <w:rtl/>
          <w:lang w:val="en-GB"/>
        </w:rPr>
        <w:t xml:space="preserve"> </w:t>
      </w:r>
      <w:r w:rsidRPr="001F701F">
        <w:rPr>
          <w:rFonts w:hint="eastAsia"/>
          <w:rtl/>
          <w:lang w:val="en-GB"/>
        </w:rPr>
        <w:t>الهيئات</w:t>
      </w:r>
      <w:r w:rsidRPr="001F701F">
        <w:rPr>
          <w:rtl/>
          <w:lang w:val="en-GB"/>
        </w:rPr>
        <w:t xml:space="preserve"> </w:t>
      </w:r>
      <w:r w:rsidRPr="001F701F">
        <w:rPr>
          <w:rFonts w:hint="eastAsia"/>
          <w:rtl/>
          <w:lang w:val="en-GB"/>
        </w:rPr>
        <w:t>المكونة</w:t>
      </w:r>
      <w:r w:rsidRPr="001F701F">
        <w:rPr>
          <w:rtl/>
          <w:lang w:val="en-GB"/>
        </w:rPr>
        <w:t xml:space="preserve"> </w:t>
      </w:r>
      <w:r w:rsidRPr="001F701F">
        <w:rPr>
          <w:rFonts w:hint="eastAsia"/>
          <w:rtl/>
          <w:lang w:val="en-GB"/>
        </w:rPr>
        <w:t>بشأن</w:t>
      </w:r>
      <w:r w:rsidRPr="001F701F">
        <w:rPr>
          <w:rtl/>
          <w:lang w:val="en-GB"/>
        </w:rPr>
        <w:t xml:space="preserve"> </w:t>
      </w:r>
      <w:r w:rsidRPr="001F701F">
        <w:rPr>
          <w:rFonts w:hint="eastAsia"/>
          <w:rtl/>
          <w:lang w:val="en-GB"/>
        </w:rPr>
        <w:t>عدد</w:t>
      </w:r>
      <w:r w:rsidRPr="001F701F">
        <w:rPr>
          <w:rtl/>
          <w:lang w:val="en-GB"/>
        </w:rPr>
        <w:t xml:space="preserve"> </w:t>
      </w:r>
      <w:r w:rsidRPr="001F701F">
        <w:rPr>
          <w:rFonts w:hint="eastAsia"/>
          <w:rtl/>
          <w:lang w:val="en-GB"/>
        </w:rPr>
        <w:t>من</w:t>
      </w:r>
      <w:r w:rsidRPr="001F701F">
        <w:rPr>
          <w:rtl/>
          <w:lang w:val="en-GB"/>
        </w:rPr>
        <w:t xml:space="preserve"> </w:t>
      </w:r>
      <w:r w:rsidRPr="001F701F">
        <w:rPr>
          <w:rFonts w:hint="eastAsia"/>
          <w:rtl/>
          <w:lang w:val="en-GB"/>
        </w:rPr>
        <w:t>الأسئلة</w:t>
      </w:r>
      <w:r w:rsidRPr="001F701F">
        <w:rPr>
          <w:rtl/>
          <w:lang w:val="en-GB"/>
        </w:rPr>
        <w:t xml:space="preserve"> </w:t>
      </w:r>
      <w:r w:rsidRPr="001F701F">
        <w:rPr>
          <w:rFonts w:hint="eastAsia"/>
          <w:rtl/>
          <w:lang w:val="en-GB"/>
        </w:rPr>
        <w:t>المثارة</w:t>
      </w:r>
      <w:r w:rsidRPr="001F701F">
        <w:rPr>
          <w:rtl/>
          <w:lang w:val="en-GB"/>
        </w:rPr>
        <w:t xml:space="preserve"> </w:t>
      </w:r>
      <w:r w:rsidRPr="001F701F">
        <w:rPr>
          <w:rFonts w:hint="eastAsia"/>
          <w:rtl/>
          <w:lang w:val="en-GB"/>
        </w:rPr>
        <w:t>في</w:t>
      </w:r>
      <w:r w:rsidRPr="001F701F">
        <w:rPr>
          <w:rtl/>
          <w:lang w:val="en-GB"/>
        </w:rPr>
        <w:t xml:space="preserve"> </w:t>
      </w:r>
      <w:r w:rsidRPr="001F701F">
        <w:rPr>
          <w:rFonts w:hint="eastAsia"/>
          <w:rtl/>
          <w:lang w:val="en-GB"/>
        </w:rPr>
        <w:t>التقرير</w:t>
      </w:r>
      <w:r w:rsidRPr="001F701F">
        <w:rPr>
          <w:rtl/>
          <w:lang w:val="en-GB"/>
        </w:rPr>
        <w:t xml:space="preserve"> </w:t>
      </w:r>
      <w:r w:rsidRPr="001F701F">
        <w:rPr>
          <w:rFonts w:hint="eastAsia"/>
          <w:rtl/>
          <w:lang w:val="en-GB"/>
        </w:rPr>
        <w:t>الخامس</w:t>
      </w:r>
      <w:r w:rsidRPr="001F701F">
        <w:rPr>
          <w:rtl/>
          <w:lang w:val="en-GB"/>
        </w:rPr>
        <w:t xml:space="preserve"> (3). </w:t>
      </w:r>
      <w:r w:rsidRPr="001F701F">
        <w:rPr>
          <w:rFonts w:hint="eastAsia"/>
          <w:rtl/>
          <w:lang w:val="en-GB"/>
        </w:rPr>
        <w:t>وينبغي</w:t>
      </w:r>
      <w:r w:rsidRPr="001F701F">
        <w:rPr>
          <w:rtl/>
          <w:lang w:val="en-GB"/>
        </w:rPr>
        <w:t xml:space="preserve"> </w:t>
      </w:r>
      <w:r w:rsidRPr="001F701F">
        <w:rPr>
          <w:rFonts w:hint="eastAsia"/>
          <w:rtl/>
          <w:lang w:val="en-GB"/>
        </w:rPr>
        <w:t>إرسال</w:t>
      </w:r>
      <w:r w:rsidRPr="001F701F">
        <w:rPr>
          <w:rtl/>
          <w:lang w:val="en-GB"/>
        </w:rPr>
        <w:t xml:space="preserve"> </w:t>
      </w:r>
      <w:r w:rsidRPr="001F701F">
        <w:rPr>
          <w:rFonts w:hint="eastAsia"/>
          <w:rtl/>
          <w:lang w:val="en-GB"/>
        </w:rPr>
        <w:t>الردود</w:t>
      </w:r>
      <w:r w:rsidRPr="001F701F">
        <w:rPr>
          <w:rtl/>
          <w:lang w:val="en-GB"/>
        </w:rPr>
        <w:t xml:space="preserve"> </w:t>
      </w:r>
      <w:r w:rsidRPr="001F701F">
        <w:rPr>
          <w:rFonts w:hint="eastAsia"/>
          <w:rtl/>
          <w:lang w:val="en-GB"/>
        </w:rPr>
        <w:t>إلى</w:t>
      </w:r>
      <w:r w:rsidRPr="001F701F">
        <w:rPr>
          <w:rtl/>
          <w:lang w:val="en-GB"/>
        </w:rPr>
        <w:t xml:space="preserve"> </w:t>
      </w:r>
      <w:r w:rsidRPr="001F701F">
        <w:rPr>
          <w:rFonts w:hint="eastAsia"/>
          <w:rtl/>
          <w:lang w:val="en-GB"/>
        </w:rPr>
        <w:t>المكتب</w:t>
      </w:r>
      <w:r w:rsidRPr="001F701F">
        <w:rPr>
          <w:rtl/>
          <w:lang w:val="en-GB"/>
        </w:rPr>
        <w:t xml:space="preserve"> </w:t>
      </w:r>
      <w:r w:rsidRPr="00B55EE1">
        <w:rPr>
          <w:rFonts w:hint="eastAsia"/>
          <w:b/>
          <w:bCs/>
          <w:rtl/>
          <w:lang w:val="en-GB"/>
        </w:rPr>
        <w:t>في</w:t>
      </w:r>
      <w:r w:rsidRPr="00B55EE1">
        <w:rPr>
          <w:b/>
          <w:bCs/>
          <w:rtl/>
          <w:lang w:val="en-GB"/>
        </w:rPr>
        <w:t xml:space="preserve"> </w:t>
      </w:r>
      <w:r w:rsidRPr="00B55EE1">
        <w:rPr>
          <w:rFonts w:hint="eastAsia"/>
          <w:b/>
          <w:bCs/>
          <w:rtl/>
          <w:lang w:val="en-GB"/>
        </w:rPr>
        <w:t>موعد</w:t>
      </w:r>
      <w:r w:rsidRPr="00B55EE1">
        <w:rPr>
          <w:b/>
          <w:bCs/>
          <w:rtl/>
          <w:lang w:val="en-GB"/>
        </w:rPr>
        <w:t xml:space="preserve"> </w:t>
      </w:r>
      <w:r w:rsidRPr="00B55EE1">
        <w:rPr>
          <w:rFonts w:hint="eastAsia"/>
          <w:b/>
          <w:bCs/>
          <w:rtl/>
          <w:lang w:val="en-GB"/>
        </w:rPr>
        <w:t>أقصاه</w:t>
      </w:r>
      <w:r w:rsidRPr="00B55EE1">
        <w:rPr>
          <w:b/>
          <w:bCs/>
          <w:rtl/>
          <w:lang w:val="en-GB"/>
        </w:rPr>
        <w:t xml:space="preserve"> 14 </w:t>
      </w:r>
      <w:r w:rsidRPr="00B55EE1">
        <w:rPr>
          <w:rFonts w:hint="eastAsia"/>
          <w:b/>
          <w:bCs/>
          <w:rtl/>
          <w:lang w:val="en-GB"/>
        </w:rPr>
        <w:t>تشرين</w:t>
      </w:r>
      <w:r w:rsidRPr="00B55EE1">
        <w:rPr>
          <w:b/>
          <w:bCs/>
          <w:rtl/>
          <w:lang w:val="en-GB"/>
        </w:rPr>
        <w:t xml:space="preserve"> </w:t>
      </w:r>
      <w:r w:rsidRPr="00B55EE1">
        <w:rPr>
          <w:rFonts w:hint="eastAsia"/>
          <w:b/>
          <w:bCs/>
          <w:rtl/>
          <w:lang w:val="en-GB"/>
        </w:rPr>
        <w:t>الثاني</w:t>
      </w:r>
      <w:r w:rsidRPr="00B55EE1">
        <w:rPr>
          <w:b/>
          <w:bCs/>
          <w:rtl/>
          <w:lang w:val="en-GB"/>
        </w:rPr>
        <w:t xml:space="preserve">/ </w:t>
      </w:r>
      <w:r w:rsidRPr="00B55EE1">
        <w:rPr>
          <w:rFonts w:hint="eastAsia"/>
          <w:b/>
          <w:bCs/>
          <w:rtl/>
          <w:lang w:val="en-GB"/>
        </w:rPr>
        <w:t>نوفمبر</w:t>
      </w:r>
      <w:r w:rsidRPr="00B55EE1">
        <w:rPr>
          <w:b/>
          <w:bCs/>
          <w:rtl/>
          <w:lang w:val="en-GB"/>
        </w:rPr>
        <w:t xml:space="preserve"> 2025 </w:t>
      </w:r>
      <w:r w:rsidRPr="001F701F">
        <w:rPr>
          <w:rFonts w:hint="eastAsia"/>
          <w:rtl/>
          <w:lang w:val="en-GB"/>
        </w:rPr>
        <w:t>كي</w:t>
      </w:r>
      <w:r w:rsidRPr="001F701F">
        <w:rPr>
          <w:rtl/>
          <w:lang w:val="en-GB"/>
        </w:rPr>
        <w:t xml:space="preserve"> </w:t>
      </w:r>
      <w:r w:rsidRPr="001F701F">
        <w:rPr>
          <w:rFonts w:hint="eastAsia"/>
          <w:rtl/>
          <w:lang w:val="en-GB"/>
        </w:rPr>
        <w:t>يتسنى</w:t>
      </w:r>
      <w:r w:rsidRPr="001F701F">
        <w:rPr>
          <w:rtl/>
          <w:lang w:val="en-GB"/>
        </w:rPr>
        <w:t xml:space="preserve"> </w:t>
      </w:r>
      <w:r w:rsidRPr="001F701F">
        <w:rPr>
          <w:rFonts w:hint="eastAsia"/>
          <w:rtl/>
          <w:lang w:val="en-GB"/>
        </w:rPr>
        <w:t>للمكتب</w:t>
      </w:r>
      <w:r w:rsidRPr="001F701F">
        <w:rPr>
          <w:rtl/>
          <w:lang w:val="en-GB"/>
        </w:rPr>
        <w:t xml:space="preserve"> </w:t>
      </w:r>
      <w:r w:rsidRPr="001F701F">
        <w:rPr>
          <w:rFonts w:hint="eastAsia"/>
          <w:rtl/>
          <w:lang w:val="en-GB"/>
        </w:rPr>
        <w:t>النظر</w:t>
      </w:r>
      <w:r w:rsidRPr="001F701F">
        <w:rPr>
          <w:rtl/>
          <w:lang w:val="en-GB"/>
        </w:rPr>
        <w:t xml:space="preserve"> </w:t>
      </w:r>
      <w:r w:rsidRPr="001F701F">
        <w:rPr>
          <w:rFonts w:hint="eastAsia"/>
          <w:rtl/>
          <w:lang w:val="en-GB"/>
        </w:rPr>
        <w:t>فيها</w:t>
      </w:r>
      <w:r w:rsidRPr="001F701F">
        <w:rPr>
          <w:rtl/>
          <w:lang w:val="en-GB"/>
        </w:rPr>
        <w:t>.</w:t>
      </w:r>
    </w:p>
    <w:p w14:paraId="58207EBC" w14:textId="1B966CF0" w:rsidR="00942973" w:rsidRPr="00280981" w:rsidRDefault="00B55EE1" w:rsidP="00280981">
      <w:pPr>
        <w:pStyle w:val="ArILCReportParaIndentfirstline"/>
        <w:rPr>
          <w:rFonts w:asciiTheme="minorBidi" w:hAnsiTheme="minorBidi" w:cstheme="minorBidi"/>
          <w:sz w:val="24"/>
          <w:lang w:val="en-GB"/>
        </w:rPr>
      </w:pPr>
      <w:r w:rsidRPr="001F701F">
        <w:rPr>
          <w:rFonts w:hint="eastAsia"/>
          <w:rtl/>
          <w:lang w:val="en-GB"/>
        </w:rPr>
        <w:t>ويُطلب</w:t>
      </w:r>
      <w:r w:rsidRPr="001F701F">
        <w:rPr>
          <w:rtl/>
          <w:lang w:val="en-GB"/>
        </w:rPr>
        <w:t xml:space="preserve"> </w:t>
      </w:r>
      <w:r w:rsidRPr="001F701F">
        <w:rPr>
          <w:rFonts w:hint="eastAsia"/>
          <w:rtl/>
          <w:lang w:val="en-GB"/>
        </w:rPr>
        <w:t>من</w:t>
      </w:r>
      <w:r w:rsidRPr="001F701F">
        <w:rPr>
          <w:rtl/>
          <w:lang w:val="en-GB"/>
        </w:rPr>
        <w:t xml:space="preserve"> </w:t>
      </w:r>
      <w:r w:rsidRPr="001F701F">
        <w:rPr>
          <w:rFonts w:hint="eastAsia"/>
          <w:rtl/>
          <w:lang w:val="en-GB"/>
        </w:rPr>
        <w:t>الحكومات</w:t>
      </w:r>
      <w:r w:rsidRPr="001F701F">
        <w:rPr>
          <w:rtl/>
          <w:lang w:val="en-GB"/>
        </w:rPr>
        <w:t xml:space="preserve"> </w:t>
      </w:r>
      <w:r w:rsidRPr="001F701F">
        <w:rPr>
          <w:rFonts w:hint="eastAsia"/>
          <w:rtl/>
          <w:lang w:val="en-GB"/>
        </w:rPr>
        <w:t>أن</w:t>
      </w:r>
      <w:r w:rsidRPr="001F701F">
        <w:rPr>
          <w:rtl/>
          <w:lang w:val="en-GB"/>
        </w:rPr>
        <w:t xml:space="preserve"> </w:t>
      </w:r>
      <w:r w:rsidRPr="001F701F">
        <w:rPr>
          <w:rFonts w:hint="eastAsia"/>
          <w:rtl/>
          <w:lang w:val="en-GB"/>
        </w:rPr>
        <w:t>توضح</w:t>
      </w:r>
      <w:r w:rsidRPr="001F701F">
        <w:rPr>
          <w:rtl/>
          <w:lang w:val="en-GB"/>
        </w:rPr>
        <w:t xml:space="preserve"> </w:t>
      </w:r>
      <w:r w:rsidRPr="00280981">
        <w:rPr>
          <w:rFonts w:hint="eastAsia"/>
          <w:rtl/>
        </w:rPr>
        <w:t>ما</w:t>
      </w:r>
      <w:r w:rsidRPr="001F701F">
        <w:rPr>
          <w:rtl/>
          <w:lang w:val="en-GB"/>
        </w:rPr>
        <w:t xml:space="preserve"> </w:t>
      </w:r>
      <w:r w:rsidRPr="001F701F">
        <w:rPr>
          <w:rFonts w:hint="eastAsia"/>
          <w:rtl/>
          <w:lang w:val="en-GB"/>
        </w:rPr>
        <w:t>إذا</w:t>
      </w:r>
      <w:r w:rsidRPr="001F701F">
        <w:rPr>
          <w:rtl/>
          <w:lang w:val="en-GB"/>
        </w:rPr>
        <w:t xml:space="preserve"> </w:t>
      </w:r>
      <w:r w:rsidRPr="001F701F">
        <w:rPr>
          <w:rFonts w:hint="eastAsia"/>
          <w:rtl/>
          <w:lang w:val="en-GB"/>
        </w:rPr>
        <w:t>كانت</w:t>
      </w:r>
      <w:r w:rsidRPr="001F701F">
        <w:rPr>
          <w:rtl/>
          <w:lang w:val="en-GB"/>
        </w:rPr>
        <w:t xml:space="preserve"> </w:t>
      </w:r>
      <w:r w:rsidRPr="001F701F">
        <w:rPr>
          <w:rFonts w:hint="eastAsia"/>
          <w:rtl/>
          <w:lang w:val="en-GB"/>
        </w:rPr>
        <w:t>قد</w:t>
      </w:r>
      <w:r w:rsidRPr="001F701F">
        <w:rPr>
          <w:rtl/>
          <w:lang w:val="en-GB"/>
        </w:rPr>
        <w:t xml:space="preserve"> </w:t>
      </w:r>
      <w:r w:rsidRPr="001F701F">
        <w:rPr>
          <w:rFonts w:hint="eastAsia"/>
          <w:rtl/>
          <w:lang w:val="en-GB"/>
        </w:rPr>
        <w:t>تشاورت</w:t>
      </w:r>
      <w:r w:rsidRPr="001F701F">
        <w:rPr>
          <w:rtl/>
          <w:lang w:val="en-GB"/>
        </w:rPr>
        <w:t xml:space="preserve"> </w:t>
      </w:r>
      <w:r w:rsidRPr="001F701F">
        <w:rPr>
          <w:rFonts w:hint="eastAsia"/>
          <w:rtl/>
          <w:lang w:val="en-GB"/>
        </w:rPr>
        <w:t>مع</w:t>
      </w:r>
      <w:r w:rsidRPr="001F701F">
        <w:rPr>
          <w:rtl/>
          <w:lang w:val="en-GB"/>
        </w:rPr>
        <w:t xml:space="preserve"> </w:t>
      </w:r>
      <w:r w:rsidRPr="001F701F">
        <w:rPr>
          <w:rFonts w:hint="eastAsia"/>
          <w:rtl/>
          <w:lang w:val="en-GB"/>
        </w:rPr>
        <w:t>المنظمات</w:t>
      </w:r>
      <w:r w:rsidRPr="001F701F">
        <w:rPr>
          <w:rtl/>
          <w:lang w:val="en-GB"/>
        </w:rPr>
        <w:t xml:space="preserve"> </w:t>
      </w:r>
      <w:r w:rsidRPr="001F701F">
        <w:rPr>
          <w:rFonts w:hint="eastAsia"/>
          <w:rtl/>
          <w:lang w:val="en-GB"/>
        </w:rPr>
        <w:t>الأكثر</w:t>
      </w:r>
      <w:r w:rsidRPr="001F701F">
        <w:rPr>
          <w:rtl/>
          <w:lang w:val="en-GB"/>
        </w:rPr>
        <w:t xml:space="preserve"> </w:t>
      </w:r>
      <w:r w:rsidRPr="001F701F">
        <w:rPr>
          <w:rFonts w:hint="eastAsia"/>
          <w:rtl/>
          <w:lang w:val="en-GB"/>
        </w:rPr>
        <w:t>تمثيلاً</w:t>
      </w:r>
      <w:r w:rsidRPr="001F701F">
        <w:rPr>
          <w:rtl/>
          <w:lang w:val="en-GB"/>
        </w:rPr>
        <w:t xml:space="preserve"> </w:t>
      </w:r>
      <w:r w:rsidRPr="001F701F">
        <w:rPr>
          <w:rFonts w:hint="eastAsia"/>
          <w:rtl/>
          <w:lang w:val="en-GB"/>
        </w:rPr>
        <w:t>لأصحاب</w:t>
      </w:r>
      <w:r w:rsidRPr="001F701F">
        <w:rPr>
          <w:rtl/>
          <w:lang w:val="en-GB"/>
        </w:rPr>
        <w:t xml:space="preserve"> </w:t>
      </w:r>
      <w:r w:rsidRPr="001F701F">
        <w:rPr>
          <w:rFonts w:hint="eastAsia"/>
          <w:rtl/>
          <w:lang w:val="en-GB"/>
        </w:rPr>
        <w:t>العمل</w:t>
      </w:r>
      <w:r w:rsidRPr="001F701F">
        <w:rPr>
          <w:rtl/>
          <w:lang w:val="en-GB"/>
        </w:rPr>
        <w:t xml:space="preserve"> </w:t>
      </w:r>
      <w:r w:rsidRPr="001F701F">
        <w:rPr>
          <w:rFonts w:hint="eastAsia"/>
          <w:rtl/>
          <w:lang w:val="en-GB"/>
        </w:rPr>
        <w:t>وللعمال</w:t>
      </w:r>
      <w:r w:rsidRPr="001F701F">
        <w:rPr>
          <w:rtl/>
          <w:lang w:val="en-GB"/>
        </w:rPr>
        <w:t xml:space="preserve"> </w:t>
      </w:r>
      <w:r w:rsidRPr="001F701F">
        <w:rPr>
          <w:rFonts w:hint="eastAsia"/>
          <w:rtl/>
          <w:lang w:val="en-GB"/>
        </w:rPr>
        <w:t>قبل</w:t>
      </w:r>
      <w:r w:rsidRPr="001F701F">
        <w:rPr>
          <w:rtl/>
          <w:lang w:val="en-GB"/>
        </w:rPr>
        <w:t xml:space="preserve"> </w:t>
      </w:r>
      <w:r w:rsidRPr="001F701F">
        <w:rPr>
          <w:rFonts w:hint="eastAsia"/>
          <w:rtl/>
          <w:lang w:val="en-GB"/>
        </w:rPr>
        <w:t>وضع</w:t>
      </w:r>
      <w:r w:rsidRPr="001F701F">
        <w:rPr>
          <w:rtl/>
          <w:lang w:val="en-GB"/>
        </w:rPr>
        <w:t xml:space="preserve"> </w:t>
      </w:r>
      <w:r w:rsidRPr="001F701F">
        <w:rPr>
          <w:rFonts w:hint="eastAsia"/>
          <w:rtl/>
          <w:lang w:val="en-GB"/>
        </w:rPr>
        <w:t>اللمسات</w:t>
      </w:r>
      <w:r w:rsidRPr="001F701F">
        <w:rPr>
          <w:rtl/>
          <w:lang w:val="en-GB"/>
        </w:rPr>
        <w:t xml:space="preserve"> </w:t>
      </w:r>
      <w:r w:rsidRPr="001F701F">
        <w:rPr>
          <w:rFonts w:hint="eastAsia"/>
          <w:rtl/>
          <w:lang w:val="en-GB"/>
        </w:rPr>
        <w:t>الأخيرة</w:t>
      </w:r>
      <w:r w:rsidRPr="001F701F">
        <w:rPr>
          <w:rtl/>
          <w:lang w:val="en-GB"/>
        </w:rPr>
        <w:t xml:space="preserve"> </w:t>
      </w:r>
      <w:r w:rsidRPr="001F701F">
        <w:rPr>
          <w:rFonts w:hint="eastAsia"/>
          <w:rtl/>
          <w:lang w:val="en-GB"/>
        </w:rPr>
        <w:t>على</w:t>
      </w:r>
      <w:r w:rsidRPr="001F701F">
        <w:rPr>
          <w:rtl/>
          <w:lang w:val="en-GB"/>
        </w:rPr>
        <w:t xml:space="preserve"> </w:t>
      </w:r>
      <w:r w:rsidRPr="001F701F">
        <w:rPr>
          <w:rFonts w:hint="eastAsia"/>
          <w:rtl/>
          <w:lang w:val="en-GB"/>
        </w:rPr>
        <w:t>ردودها</w:t>
      </w:r>
      <w:r w:rsidRPr="001F701F">
        <w:rPr>
          <w:rtl/>
          <w:lang w:val="en-GB"/>
        </w:rPr>
        <w:t xml:space="preserve">. </w:t>
      </w:r>
      <w:r w:rsidRPr="001F701F">
        <w:rPr>
          <w:rFonts w:hint="eastAsia"/>
          <w:rtl/>
          <w:lang w:val="en-GB"/>
        </w:rPr>
        <w:t>وهذه</w:t>
      </w:r>
      <w:r w:rsidRPr="001F701F">
        <w:rPr>
          <w:rtl/>
          <w:lang w:val="en-GB"/>
        </w:rPr>
        <w:t xml:space="preserve"> </w:t>
      </w:r>
      <w:r w:rsidRPr="001F701F">
        <w:rPr>
          <w:rFonts w:hint="eastAsia"/>
          <w:rtl/>
          <w:lang w:val="en-GB"/>
        </w:rPr>
        <w:t>المشاورات</w:t>
      </w:r>
      <w:r w:rsidRPr="001F701F">
        <w:rPr>
          <w:rtl/>
          <w:lang w:val="en-GB"/>
        </w:rPr>
        <w:t xml:space="preserve"> </w:t>
      </w:r>
      <w:r w:rsidRPr="001F701F">
        <w:rPr>
          <w:rFonts w:hint="eastAsia"/>
          <w:rtl/>
          <w:lang w:val="en-GB"/>
        </w:rPr>
        <w:t>إلزامية</w:t>
      </w:r>
      <w:r w:rsidRPr="001F701F">
        <w:rPr>
          <w:rtl/>
          <w:lang w:val="en-GB"/>
        </w:rPr>
        <w:t xml:space="preserve"> </w:t>
      </w:r>
      <w:r w:rsidRPr="001F701F">
        <w:rPr>
          <w:rFonts w:hint="eastAsia"/>
          <w:rtl/>
          <w:lang w:val="en-GB"/>
        </w:rPr>
        <w:t>بالنسبة</w:t>
      </w:r>
      <w:r w:rsidRPr="001F701F">
        <w:rPr>
          <w:rtl/>
          <w:lang w:val="en-GB"/>
        </w:rPr>
        <w:t xml:space="preserve"> </w:t>
      </w:r>
      <w:r w:rsidRPr="001F701F">
        <w:rPr>
          <w:rFonts w:hint="eastAsia"/>
          <w:rtl/>
          <w:lang w:val="en-GB"/>
        </w:rPr>
        <w:t>إلى</w:t>
      </w:r>
      <w:r w:rsidRPr="001F701F">
        <w:rPr>
          <w:rtl/>
          <w:lang w:val="en-GB"/>
        </w:rPr>
        <w:t xml:space="preserve"> </w:t>
      </w:r>
      <w:r w:rsidRPr="001F701F">
        <w:rPr>
          <w:rFonts w:hint="eastAsia"/>
          <w:rtl/>
          <w:lang w:val="en-GB"/>
        </w:rPr>
        <w:t>البلدان</w:t>
      </w:r>
      <w:r w:rsidRPr="001F701F">
        <w:rPr>
          <w:rtl/>
          <w:lang w:val="en-GB"/>
        </w:rPr>
        <w:t xml:space="preserve"> </w:t>
      </w:r>
      <w:r w:rsidRPr="001F701F">
        <w:rPr>
          <w:rFonts w:hint="eastAsia"/>
          <w:rtl/>
          <w:lang w:val="en-GB"/>
        </w:rPr>
        <w:t>التي</w:t>
      </w:r>
      <w:r w:rsidRPr="001F701F">
        <w:rPr>
          <w:rtl/>
          <w:lang w:val="en-GB"/>
        </w:rPr>
        <w:t xml:space="preserve"> </w:t>
      </w:r>
      <w:r w:rsidRPr="001F701F">
        <w:rPr>
          <w:rFonts w:hint="eastAsia"/>
          <w:rtl/>
          <w:lang w:val="en-GB"/>
        </w:rPr>
        <w:t>صدقت</w:t>
      </w:r>
      <w:r w:rsidRPr="001F701F">
        <w:rPr>
          <w:rtl/>
          <w:lang w:val="en-GB"/>
        </w:rPr>
        <w:t xml:space="preserve"> </w:t>
      </w:r>
      <w:r w:rsidRPr="001F701F">
        <w:rPr>
          <w:rFonts w:hint="eastAsia"/>
          <w:rtl/>
          <w:lang w:val="en-GB"/>
        </w:rPr>
        <w:t>على</w:t>
      </w:r>
      <w:r w:rsidRPr="001F701F">
        <w:rPr>
          <w:rtl/>
          <w:lang w:val="en-GB"/>
        </w:rPr>
        <w:t xml:space="preserve"> </w:t>
      </w:r>
      <w:r w:rsidRPr="001F701F">
        <w:rPr>
          <w:rFonts w:hint="eastAsia"/>
          <w:rtl/>
          <w:lang w:val="en-GB"/>
        </w:rPr>
        <w:t>اتفاقية</w:t>
      </w:r>
      <w:r w:rsidRPr="001F701F">
        <w:rPr>
          <w:rtl/>
          <w:lang w:val="en-GB"/>
        </w:rPr>
        <w:t xml:space="preserve"> </w:t>
      </w:r>
      <w:r w:rsidRPr="001F701F">
        <w:rPr>
          <w:rFonts w:hint="eastAsia"/>
          <w:rtl/>
          <w:lang w:val="en-GB"/>
        </w:rPr>
        <w:t>المشاورات</w:t>
      </w:r>
      <w:r w:rsidRPr="001F701F">
        <w:rPr>
          <w:rtl/>
          <w:lang w:val="en-GB"/>
        </w:rPr>
        <w:t xml:space="preserve"> </w:t>
      </w:r>
      <w:r w:rsidRPr="001F701F">
        <w:rPr>
          <w:rFonts w:hint="eastAsia"/>
          <w:rtl/>
          <w:lang w:val="en-GB"/>
        </w:rPr>
        <w:t>الثلاثية</w:t>
      </w:r>
      <w:r w:rsidRPr="001F701F">
        <w:rPr>
          <w:rtl/>
          <w:lang w:val="en-GB"/>
        </w:rPr>
        <w:t xml:space="preserve"> (</w:t>
      </w:r>
      <w:r w:rsidRPr="001F701F">
        <w:rPr>
          <w:rFonts w:hint="eastAsia"/>
          <w:rtl/>
          <w:lang w:val="en-GB"/>
        </w:rPr>
        <w:t>معايير</w:t>
      </w:r>
      <w:r w:rsidRPr="001F701F">
        <w:rPr>
          <w:rtl/>
          <w:lang w:val="en-GB"/>
        </w:rPr>
        <w:t xml:space="preserve"> </w:t>
      </w:r>
      <w:r w:rsidRPr="001F701F">
        <w:rPr>
          <w:rFonts w:hint="eastAsia"/>
          <w:rtl/>
          <w:lang w:val="en-GB"/>
        </w:rPr>
        <w:t>العمل</w:t>
      </w:r>
      <w:r w:rsidRPr="001F701F">
        <w:rPr>
          <w:rtl/>
          <w:lang w:val="en-GB"/>
        </w:rPr>
        <w:t xml:space="preserve"> </w:t>
      </w:r>
      <w:r w:rsidRPr="001F701F">
        <w:rPr>
          <w:rFonts w:hint="eastAsia"/>
          <w:rtl/>
          <w:lang w:val="en-GB"/>
        </w:rPr>
        <w:t>الدولية</w:t>
      </w:r>
      <w:r w:rsidRPr="001F701F">
        <w:rPr>
          <w:rtl/>
          <w:lang w:val="en-GB"/>
        </w:rPr>
        <w:t>)</w:t>
      </w:r>
      <w:r w:rsidRPr="001F701F">
        <w:rPr>
          <w:rFonts w:hint="eastAsia"/>
          <w:rtl/>
          <w:lang w:val="en-GB"/>
        </w:rPr>
        <w:t>،</w:t>
      </w:r>
      <w:r w:rsidRPr="001F701F">
        <w:rPr>
          <w:rtl/>
          <w:lang w:val="en-GB"/>
        </w:rPr>
        <w:t xml:space="preserve"> 1976 (</w:t>
      </w:r>
      <w:r w:rsidRPr="001F701F">
        <w:rPr>
          <w:rFonts w:hint="eastAsia"/>
          <w:rtl/>
          <w:lang w:val="en-GB"/>
        </w:rPr>
        <w:t>رقم</w:t>
      </w:r>
      <w:r w:rsidRPr="001F701F">
        <w:rPr>
          <w:rtl/>
          <w:lang w:val="en-GB"/>
        </w:rPr>
        <w:t xml:space="preserve"> 144).</w:t>
      </w:r>
    </w:p>
    <w:p w14:paraId="13A1FC16" w14:textId="740BC304" w:rsidR="00942973" w:rsidRDefault="00B55EE1" w:rsidP="00280981">
      <w:pPr>
        <w:pStyle w:val="ArILCReportParaIndentfirstline"/>
        <w:rPr>
          <w:rtl/>
          <w:lang w:val="en-GB"/>
        </w:rPr>
      </w:pPr>
      <w:r w:rsidRPr="001F701F">
        <w:rPr>
          <w:rFonts w:hint="eastAsia"/>
          <w:rtl/>
          <w:lang w:val="en-GB"/>
        </w:rPr>
        <w:t>وتوخياً</w:t>
      </w:r>
      <w:r w:rsidRPr="001F701F">
        <w:rPr>
          <w:rtl/>
          <w:lang w:val="en-GB"/>
        </w:rPr>
        <w:t xml:space="preserve"> </w:t>
      </w:r>
      <w:r w:rsidRPr="001F701F">
        <w:rPr>
          <w:rFonts w:hint="eastAsia"/>
          <w:rtl/>
          <w:lang w:val="en-GB"/>
        </w:rPr>
        <w:t>لتسهيل</w:t>
      </w:r>
      <w:r w:rsidRPr="001F701F">
        <w:rPr>
          <w:rtl/>
          <w:lang w:val="en-GB"/>
        </w:rPr>
        <w:t xml:space="preserve"> </w:t>
      </w:r>
      <w:r w:rsidR="0078079A">
        <w:rPr>
          <w:rFonts w:hint="cs"/>
          <w:rtl/>
          <w:lang w:val="en-GB"/>
        </w:rPr>
        <w:t>قيام</w:t>
      </w:r>
      <w:r w:rsidRPr="001F701F">
        <w:rPr>
          <w:rtl/>
          <w:lang w:val="en-GB"/>
        </w:rPr>
        <w:t xml:space="preserve"> </w:t>
      </w:r>
      <w:r w:rsidRPr="001F701F">
        <w:rPr>
          <w:rFonts w:hint="eastAsia"/>
          <w:rtl/>
          <w:lang w:val="en-GB"/>
        </w:rPr>
        <w:t>المكتب</w:t>
      </w:r>
      <w:r w:rsidRPr="001F701F">
        <w:rPr>
          <w:rtl/>
          <w:lang w:val="en-GB"/>
        </w:rPr>
        <w:t xml:space="preserve"> </w:t>
      </w:r>
      <w:r w:rsidR="0078079A">
        <w:rPr>
          <w:rFonts w:hint="cs"/>
          <w:rtl/>
          <w:lang w:val="en-GB"/>
        </w:rPr>
        <w:t>بمعالجة</w:t>
      </w:r>
      <w:r w:rsidRPr="001F701F">
        <w:rPr>
          <w:rtl/>
          <w:lang w:val="en-GB"/>
        </w:rPr>
        <w:t xml:space="preserve"> </w:t>
      </w:r>
      <w:r w:rsidRPr="001F701F">
        <w:rPr>
          <w:rFonts w:hint="eastAsia"/>
          <w:rtl/>
          <w:lang w:val="en-GB"/>
        </w:rPr>
        <w:t>الردود،</w:t>
      </w:r>
      <w:r w:rsidRPr="001F701F">
        <w:rPr>
          <w:rtl/>
          <w:lang w:val="en-GB"/>
        </w:rPr>
        <w:t xml:space="preserve"> </w:t>
      </w:r>
      <w:r w:rsidRPr="001F701F">
        <w:rPr>
          <w:rFonts w:hint="eastAsia"/>
          <w:rtl/>
          <w:lang w:val="en-GB"/>
        </w:rPr>
        <w:t>فإنه</w:t>
      </w:r>
      <w:r w:rsidRPr="001F701F">
        <w:rPr>
          <w:rtl/>
          <w:lang w:val="en-GB"/>
        </w:rPr>
        <w:t xml:space="preserve"> </w:t>
      </w:r>
      <w:r w:rsidRPr="001F701F">
        <w:rPr>
          <w:rFonts w:hint="eastAsia"/>
          <w:rtl/>
          <w:lang w:val="en-GB"/>
        </w:rPr>
        <w:t>من</w:t>
      </w:r>
      <w:r w:rsidRPr="001F701F">
        <w:rPr>
          <w:rtl/>
          <w:lang w:val="en-GB"/>
        </w:rPr>
        <w:t xml:space="preserve"> </w:t>
      </w:r>
      <w:r w:rsidRPr="001F701F">
        <w:rPr>
          <w:rFonts w:hint="eastAsia"/>
          <w:rtl/>
          <w:lang w:val="en-GB"/>
        </w:rPr>
        <w:t>المستحسن</w:t>
      </w:r>
      <w:r w:rsidRPr="001F701F">
        <w:rPr>
          <w:rtl/>
          <w:lang w:val="en-GB"/>
        </w:rPr>
        <w:t xml:space="preserve"> </w:t>
      </w:r>
      <w:r w:rsidRPr="001F701F">
        <w:rPr>
          <w:rFonts w:hint="eastAsia"/>
          <w:rtl/>
          <w:lang w:val="en-GB"/>
        </w:rPr>
        <w:t>أن</w:t>
      </w:r>
      <w:r w:rsidRPr="001F701F">
        <w:rPr>
          <w:rtl/>
          <w:lang w:val="en-GB"/>
        </w:rPr>
        <w:t xml:space="preserve"> </w:t>
      </w:r>
      <w:r w:rsidRPr="001F701F">
        <w:rPr>
          <w:rFonts w:hint="eastAsia"/>
          <w:rtl/>
          <w:lang w:val="en-GB"/>
        </w:rPr>
        <w:t>تجيب</w:t>
      </w:r>
      <w:r w:rsidRPr="001F701F">
        <w:rPr>
          <w:rtl/>
          <w:lang w:val="en-GB"/>
        </w:rPr>
        <w:t xml:space="preserve"> </w:t>
      </w:r>
      <w:r w:rsidRPr="001F701F">
        <w:rPr>
          <w:rFonts w:hint="eastAsia"/>
          <w:rtl/>
          <w:lang w:val="en-GB"/>
        </w:rPr>
        <w:t>الهيئات</w:t>
      </w:r>
      <w:r w:rsidRPr="001F701F">
        <w:rPr>
          <w:rtl/>
          <w:lang w:val="en-GB"/>
        </w:rPr>
        <w:t xml:space="preserve"> </w:t>
      </w:r>
      <w:r w:rsidRPr="001F701F">
        <w:rPr>
          <w:rFonts w:hint="eastAsia"/>
          <w:rtl/>
          <w:lang w:val="en-GB"/>
        </w:rPr>
        <w:t>المكونة</w:t>
      </w:r>
      <w:r w:rsidRPr="001F701F">
        <w:rPr>
          <w:rtl/>
          <w:lang w:val="en-GB"/>
        </w:rPr>
        <w:t xml:space="preserve"> </w:t>
      </w:r>
      <w:r w:rsidRPr="001F701F">
        <w:rPr>
          <w:rFonts w:hint="eastAsia"/>
          <w:rtl/>
          <w:lang w:val="en-GB"/>
        </w:rPr>
        <w:t>بصورة</w:t>
      </w:r>
      <w:r w:rsidRPr="001F701F">
        <w:rPr>
          <w:rtl/>
          <w:lang w:val="en-GB"/>
        </w:rPr>
        <w:t xml:space="preserve"> </w:t>
      </w:r>
      <w:r w:rsidRPr="001F701F">
        <w:rPr>
          <w:rFonts w:hint="eastAsia"/>
          <w:rtl/>
          <w:lang w:val="en-GB"/>
        </w:rPr>
        <w:t>إلكترونية</w:t>
      </w:r>
      <w:r w:rsidRPr="001F701F">
        <w:rPr>
          <w:rtl/>
          <w:lang w:val="en-GB"/>
        </w:rPr>
        <w:t xml:space="preserve"> </w:t>
      </w:r>
      <w:r w:rsidRPr="001F701F">
        <w:rPr>
          <w:rFonts w:hint="eastAsia"/>
          <w:rtl/>
          <w:lang w:val="en-GB"/>
        </w:rPr>
        <w:t>مستخدمة</w:t>
      </w:r>
      <w:r w:rsidRPr="001F701F">
        <w:rPr>
          <w:rtl/>
          <w:lang w:val="en-GB"/>
        </w:rPr>
        <w:t xml:space="preserve"> </w:t>
      </w:r>
      <w:r w:rsidRPr="001F701F">
        <w:rPr>
          <w:rFonts w:hint="eastAsia"/>
          <w:rtl/>
          <w:lang w:val="en-GB"/>
        </w:rPr>
        <w:t>الاستمارة</w:t>
      </w:r>
      <w:r w:rsidRPr="001F701F">
        <w:rPr>
          <w:rtl/>
          <w:lang w:val="en-GB"/>
        </w:rPr>
        <w:t xml:space="preserve"> </w:t>
      </w:r>
      <w:r w:rsidRPr="001F701F">
        <w:rPr>
          <w:rFonts w:hint="eastAsia"/>
          <w:rtl/>
          <w:lang w:val="en-GB"/>
        </w:rPr>
        <w:t>المرفقة</w:t>
      </w:r>
      <w:r w:rsidRPr="001F701F">
        <w:rPr>
          <w:rtl/>
          <w:lang w:val="en-GB"/>
        </w:rPr>
        <w:t xml:space="preserve">. </w:t>
      </w:r>
      <w:r w:rsidRPr="001F701F">
        <w:rPr>
          <w:rFonts w:hint="eastAsia"/>
          <w:rtl/>
          <w:lang w:val="en-GB"/>
        </w:rPr>
        <w:t>واستخدام</w:t>
      </w:r>
      <w:r w:rsidRPr="001F701F">
        <w:rPr>
          <w:rtl/>
          <w:lang w:val="en-GB"/>
        </w:rPr>
        <w:t xml:space="preserve"> </w:t>
      </w:r>
      <w:r w:rsidRPr="001F701F">
        <w:rPr>
          <w:rFonts w:hint="eastAsia"/>
          <w:rtl/>
          <w:lang w:val="en-GB"/>
        </w:rPr>
        <w:t>هذه</w:t>
      </w:r>
      <w:r w:rsidRPr="001F701F">
        <w:rPr>
          <w:rtl/>
          <w:lang w:val="en-GB"/>
        </w:rPr>
        <w:t xml:space="preserve"> </w:t>
      </w:r>
      <w:r w:rsidRPr="001F701F">
        <w:rPr>
          <w:rFonts w:hint="eastAsia"/>
          <w:rtl/>
          <w:lang w:val="en-GB"/>
        </w:rPr>
        <w:t>الاستمارة</w:t>
      </w:r>
      <w:r w:rsidRPr="001F701F">
        <w:rPr>
          <w:rtl/>
          <w:lang w:val="en-GB"/>
        </w:rPr>
        <w:t xml:space="preserve"> </w:t>
      </w:r>
      <w:r w:rsidRPr="001F701F">
        <w:rPr>
          <w:rFonts w:hint="eastAsia"/>
          <w:rtl/>
          <w:lang w:val="en-GB"/>
        </w:rPr>
        <w:t>اختياري</w:t>
      </w:r>
      <w:r w:rsidRPr="001F701F">
        <w:rPr>
          <w:rtl/>
          <w:lang w:val="en-GB"/>
        </w:rPr>
        <w:t xml:space="preserve"> </w:t>
      </w:r>
      <w:r w:rsidRPr="001F701F">
        <w:rPr>
          <w:rFonts w:hint="eastAsia"/>
          <w:rtl/>
          <w:lang w:val="en-GB"/>
        </w:rPr>
        <w:t>ومن</w:t>
      </w:r>
      <w:r w:rsidRPr="001F701F">
        <w:rPr>
          <w:rtl/>
          <w:lang w:val="en-GB"/>
        </w:rPr>
        <w:t xml:space="preserve"> </w:t>
      </w:r>
      <w:r w:rsidRPr="001F701F">
        <w:rPr>
          <w:rFonts w:hint="eastAsia"/>
          <w:rtl/>
          <w:lang w:val="en-GB"/>
        </w:rPr>
        <w:t>شأنه</w:t>
      </w:r>
      <w:r w:rsidRPr="001F701F">
        <w:rPr>
          <w:rtl/>
          <w:lang w:val="en-GB"/>
        </w:rPr>
        <w:t xml:space="preserve"> </w:t>
      </w:r>
      <w:r w:rsidRPr="001F701F">
        <w:rPr>
          <w:rFonts w:hint="eastAsia"/>
          <w:rtl/>
          <w:lang w:val="en-GB"/>
        </w:rPr>
        <w:t>أن</w:t>
      </w:r>
      <w:r w:rsidRPr="001F701F">
        <w:rPr>
          <w:rtl/>
          <w:lang w:val="en-GB"/>
        </w:rPr>
        <w:t xml:space="preserve"> </w:t>
      </w:r>
      <w:r w:rsidRPr="001F701F">
        <w:rPr>
          <w:rFonts w:hint="eastAsia"/>
          <w:rtl/>
          <w:lang w:val="en-GB"/>
        </w:rPr>
        <w:t>يعين</w:t>
      </w:r>
      <w:r w:rsidRPr="001F701F">
        <w:rPr>
          <w:rtl/>
          <w:lang w:val="en-GB"/>
        </w:rPr>
        <w:t xml:space="preserve"> </w:t>
      </w:r>
      <w:r w:rsidRPr="001F701F">
        <w:rPr>
          <w:rFonts w:hint="eastAsia"/>
          <w:rtl/>
          <w:lang w:val="en-GB"/>
        </w:rPr>
        <w:t>المكتب</w:t>
      </w:r>
      <w:r w:rsidRPr="001F701F">
        <w:rPr>
          <w:rtl/>
          <w:lang w:val="en-GB"/>
        </w:rPr>
        <w:t xml:space="preserve"> </w:t>
      </w:r>
      <w:r w:rsidRPr="001F701F">
        <w:rPr>
          <w:rFonts w:hint="eastAsia"/>
          <w:rtl/>
          <w:lang w:val="en-GB"/>
        </w:rPr>
        <w:t>على</w:t>
      </w:r>
      <w:r w:rsidRPr="001F701F">
        <w:rPr>
          <w:rtl/>
          <w:lang w:val="en-GB"/>
        </w:rPr>
        <w:t xml:space="preserve"> </w:t>
      </w:r>
      <w:r w:rsidRPr="001F701F">
        <w:rPr>
          <w:rFonts w:hint="eastAsia"/>
          <w:rtl/>
          <w:lang w:val="en-GB"/>
        </w:rPr>
        <w:t>أن</w:t>
      </w:r>
      <w:r w:rsidRPr="001F701F">
        <w:rPr>
          <w:rtl/>
          <w:lang w:val="en-GB"/>
        </w:rPr>
        <w:t xml:space="preserve"> </w:t>
      </w:r>
      <w:r w:rsidRPr="001F701F">
        <w:rPr>
          <w:rFonts w:hint="eastAsia"/>
          <w:rtl/>
          <w:lang w:val="en-GB"/>
        </w:rPr>
        <w:t>يعالج</w:t>
      </w:r>
      <w:r w:rsidRPr="001F701F">
        <w:rPr>
          <w:rtl/>
          <w:lang w:val="en-GB"/>
        </w:rPr>
        <w:t xml:space="preserve"> </w:t>
      </w:r>
      <w:r w:rsidRPr="001F701F">
        <w:rPr>
          <w:rFonts w:hint="eastAsia"/>
          <w:rtl/>
          <w:lang w:val="en-GB"/>
        </w:rPr>
        <w:t>بنجاعة</w:t>
      </w:r>
      <w:r w:rsidRPr="001F701F">
        <w:rPr>
          <w:rtl/>
          <w:lang w:val="en-GB"/>
        </w:rPr>
        <w:t xml:space="preserve"> </w:t>
      </w:r>
      <w:r w:rsidRPr="001F701F">
        <w:rPr>
          <w:rFonts w:hint="eastAsia"/>
          <w:rtl/>
          <w:lang w:val="en-GB"/>
        </w:rPr>
        <w:t>العدد</w:t>
      </w:r>
      <w:r w:rsidRPr="001F701F">
        <w:rPr>
          <w:rtl/>
          <w:lang w:val="en-GB"/>
        </w:rPr>
        <w:t xml:space="preserve"> </w:t>
      </w:r>
      <w:r w:rsidRPr="001F701F">
        <w:rPr>
          <w:rFonts w:hint="eastAsia"/>
          <w:rtl/>
          <w:lang w:val="en-GB"/>
        </w:rPr>
        <w:t>الكبير</w:t>
      </w:r>
      <w:r w:rsidRPr="001F701F">
        <w:rPr>
          <w:rtl/>
          <w:lang w:val="en-GB"/>
        </w:rPr>
        <w:t xml:space="preserve"> </w:t>
      </w:r>
      <w:r w:rsidRPr="001F701F">
        <w:rPr>
          <w:rFonts w:hint="eastAsia"/>
          <w:rtl/>
          <w:lang w:val="en-GB"/>
        </w:rPr>
        <w:t>المتوقع</w:t>
      </w:r>
      <w:r w:rsidRPr="001F701F">
        <w:rPr>
          <w:rtl/>
          <w:lang w:val="en-GB"/>
        </w:rPr>
        <w:t xml:space="preserve"> </w:t>
      </w:r>
      <w:r w:rsidRPr="001F701F">
        <w:rPr>
          <w:rFonts w:hint="eastAsia"/>
          <w:rtl/>
          <w:lang w:val="en-GB"/>
        </w:rPr>
        <w:t>من</w:t>
      </w:r>
      <w:r w:rsidRPr="001F701F">
        <w:rPr>
          <w:rtl/>
          <w:lang w:val="en-GB"/>
        </w:rPr>
        <w:t xml:space="preserve"> </w:t>
      </w:r>
      <w:r w:rsidRPr="001F701F">
        <w:rPr>
          <w:rFonts w:hint="eastAsia"/>
          <w:rtl/>
          <w:lang w:val="en-GB"/>
        </w:rPr>
        <w:t>ردود</w:t>
      </w:r>
      <w:r w:rsidRPr="001F701F">
        <w:rPr>
          <w:rtl/>
          <w:lang w:val="en-GB"/>
        </w:rPr>
        <w:t xml:space="preserve"> </w:t>
      </w:r>
      <w:r w:rsidRPr="001F701F">
        <w:rPr>
          <w:rFonts w:hint="eastAsia"/>
          <w:rtl/>
          <w:lang w:val="en-GB"/>
        </w:rPr>
        <w:t>الهيئات</w:t>
      </w:r>
      <w:r w:rsidRPr="001F701F">
        <w:rPr>
          <w:rtl/>
          <w:lang w:val="en-GB"/>
        </w:rPr>
        <w:t xml:space="preserve"> </w:t>
      </w:r>
      <w:r w:rsidRPr="001F701F">
        <w:rPr>
          <w:rFonts w:hint="eastAsia"/>
          <w:rtl/>
          <w:lang w:val="en-GB"/>
        </w:rPr>
        <w:t>المكونة</w:t>
      </w:r>
      <w:r w:rsidRPr="001F701F">
        <w:rPr>
          <w:rtl/>
          <w:lang w:val="en-GB"/>
        </w:rPr>
        <w:t xml:space="preserve">. </w:t>
      </w:r>
      <w:r w:rsidRPr="001F701F">
        <w:rPr>
          <w:rFonts w:hint="eastAsia"/>
          <w:rtl/>
          <w:lang w:val="en-GB"/>
        </w:rPr>
        <w:t>وبإمكان</w:t>
      </w:r>
      <w:r w:rsidRPr="001F701F">
        <w:rPr>
          <w:rtl/>
          <w:lang w:val="en-GB"/>
        </w:rPr>
        <w:t xml:space="preserve"> </w:t>
      </w:r>
      <w:r w:rsidRPr="001F701F">
        <w:rPr>
          <w:rFonts w:hint="eastAsia"/>
          <w:rtl/>
          <w:lang w:val="en-GB"/>
        </w:rPr>
        <w:t>الهيئات</w:t>
      </w:r>
      <w:r w:rsidRPr="001F701F">
        <w:rPr>
          <w:rtl/>
          <w:lang w:val="en-GB"/>
        </w:rPr>
        <w:t xml:space="preserve"> </w:t>
      </w:r>
      <w:r w:rsidRPr="001F701F">
        <w:rPr>
          <w:rFonts w:hint="eastAsia"/>
          <w:rtl/>
          <w:lang w:val="en-GB"/>
        </w:rPr>
        <w:t>المكونة</w:t>
      </w:r>
      <w:r w:rsidRPr="001F701F">
        <w:rPr>
          <w:rtl/>
          <w:lang w:val="en-GB"/>
        </w:rPr>
        <w:t xml:space="preserve"> </w:t>
      </w:r>
      <w:r w:rsidRPr="001F701F">
        <w:rPr>
          <w:rFonts w:hint="eastAsia"/>
          <w:rtl/>
          <w:lang w:val="en-GB"/>
        </w:rPr>
        <w:t>إرسال</w:t>
      </w:r>
      <w:r w:rsidRPr="001F701F">
        <w:rPr>
          <w:rtl/>
          <w:lang w:val="en-GB"/>
        </w:rPr>
        <w:t xml:space="preserve"> </w:t>
      </w:r>
      <w:r w:rsidRPr="001F701F">
        <w:rPr>
          <w:rFonts w:hint="eastAsia"/>
          <w:rtl/>
          <w:lang w:val="en-GB"/>
        </w:rPr>
        <w:t>ردودها</w:t>
      </w:r>
      <w:r w:rsidRPr="001F701F">
        <w:rPr>
          <w:rtl/>
          <w:lang w:val="en-GB"/>
        </w:rPr>
        <w:t xml:space="preserve"> </w:t>
      </w:r>
      <w:r w:rsidRPr="001F701F">
        <w:rPr>
          <w:rFonts w:hint="eastAsia"/>
          <w:rtl/>
          <w:lang w:val="en-GB"/>
        </w:rPr>
        <w:t>بصيغ</w:t>
      </w:r>
      <w:r w:rsidRPr="001F701F">
        <w:rPr>
          <w:rtl/>
          <w:lang w:val="en-GB"/>
        </w:rPr>
        <w:t xml:space="preserve"> </w:t>
      </w:r>
      <w:r w:rsidRPr="001F701F">
        <w:rPr>
          <w:rFonts w:hint="eastAsia"/>
          <w:rtl/>
          <w:lang w:val="en-GB"/>
        </w:rPr>
        <w:t>أخرى</w:t>
      </w:r>
      <w:r w:rsidRPr="001F701F">
        <w:rPr>
          <w:rtl/>
          <w:lang w:val="en-GB"/>
        </w:rPr>
        <w:t xml:space="preserve">. </w:t>
      </w:r>
      <w:r w:rsidRPr="00B55EE1">
        <w:rPr>
          <w:rFonts w:hint="eastAsia"/>
          <w:b/>
          <w:bCs/>
          <w:rtl/>
          <w:lang w:val="en-GB"/>
        </w:rPr>
        <w:t>وينبغي</w:t>
      </w:r>
      <w:r w:rsidRPr="00B55EE1">
        <w:rPr>
          <w:b/>
          <w:bCs/>
          <w:rtl/>
          <w:lang w:val="en-GB"/>
        </w:rPr>
        <w:t xml:space="preserve"> </w:t>
      </w:r>
      <w:r w:rsidRPr="00B55EE1">
        <w:rPr>
          <w:rFonts w:hint="eastAsia"/>
          <w:b/>
          <w:bCs/>
          <w:rtl/>
          <w:lang w:val="en-GB"/>
        </w:rPr>
        <w:t>إرسال</w:t>
      </w:r>
      <w:r w:rsidRPr="00B55EE1">
        <w:rPr>
          <w:b/>
          <w:bCs/>
          <w:rtl/>
          <w:lang w:val="en-GB"/>
        </w:rPr>
        <w:t xml:space="preserve"> </w:t>
      </w:r>
      <w:r w:rsidRPr="00B55EE1">
        <w:rPr>
          <w:rFonts w:hint="eastAsia"/>
          <w:b/>
          <w:bCs/>
          <w:rtl/>
          <w:lang w:val="en-GB"/>
        </w:rPr>
        <w:t>جميع</w:t>
      </w:r>
      <w:r w:rsidRPr="00B55EE1">
        <w:rPr>
          <w:b/>
          <w:bCs/>
          <w:rtl/>
          <w:lang w:val="en-GB"/>
        </w:rPr>
        <w:t xml:space="preserve"> </w:t>
      </w:r>
      <w:r w:rsidRPr="00B55EE1">
        <w:rPr>
          <w:rFonts w:hint="eastAsia"/>
          <w:b/>
          <w:bCs/>
          <w:rtl/>
          <w:lang w:val="en-GB"/>
        </w:rPr>
        <w:t>الردود</w:t>
      </w:r>
      <w:r w:rsidRPr="00B55EE1">
        <w:rPr>
          <w:b/>
          <w:bCs/>
          <w:rtl/>
          <w:lang w:val="en-GB"/>
        </w:rPr>
        <w:t xml:space="preserve"> </w:t>
      </w:r>
      <w:r w:rsidRPr="00B55EE1">
        <w:rPr>
          <w:rFonts w:hint="eastAsia"/>
          <w:b/>
          <w:bCs/>
          <w:rtl/>
          <w:lang w:val="en-GB"/>
        </w:rPr>
        <w:t>إلى</w:t>
      </w:r>
      <w:r w:rsidRPr="00B55EE1">
        <w:rPr>
          <w:b/>
          <w:bCs/>
          <w:rtl/>
          <w:lang w:val="en-GB"/>
        </w:rPr>
        <w:t xml:space="preserve"> </w:t>
      </w:r>
      <w:r w:rsidRPr="00B55EE1">
        <w:rPr>
          <w:rFonts w:hint="eastAsia"/>
          <w:b/>
          <w:bCs/>
          <w:rtl/>
          <w:lang w:val="en-GB"/>
        </w:rPr>
        <w:t>عنوان</w:t>
      </w:r>
      <w:r w:rsidRPr="00B55EE1">
        <w:rPr>
          <w:b/>
          <w:bCs/>
          <w:rtl/>
          <w:lang w:val="en-GB"/>
        </w:rPr>
        <w:t xml:space="preserve"> </w:t>
      </w:r>
      <w:r w:rsidRPr="00B55EE1">
        <w:rPr>
          <w:rFonts w:hint="eastAsia"/>
          <w:b/>
          <w:bCs/>
          <w:rtl/>
          <w:lang w:val="en-GB"/>
        </w:rPr>
        <w:t>البريد</w:t>
      </w:r>
      <w:r w:rsidRPr="00B55EE1">
        <w:rPr>
          <w:b/>
          <w:bCs/>
          <w:rtl/>
          <w:lang w:val="en-GB"/>
        </w:rPr>
        <w:t xml:space="preserve"> </w:t>
      </w:r>
      <w:r w:rsidRPr="00B55EE1">
        <w:rPr>
          <w:rFonts w:hint="eastAsia"/>
          <w:b/>
          <w:bCs/>
          <w:rtl/>
          <w:lang w:val="en-GB"/>
        </w:rPr>
        <w:t>الإلكتروني</w:t>
      </w:r>
      <w:r w:rsidRPr="00B55EE1">
        <w:rPr>
          <w:b/>
          <w:bCs/>
          <w:rtl/>
          <w:lang w:val="en-GB"/>
        </w:rPr>
        <w:t xml:space="preserve"> </w:t>
      </w:r>
      <w:r w:rsidRPr="00B55EE1">
        <w:rPr>
          <w:rFonts w:hint="eastAsia"/>
          <w:b/>
          <w:bCs/>
          <w:rtl/>
          <w:lang w:val="en-GB"/>
        </w:rPr>
        <w:t>التالي</w:t>
      </w:r>
      <w:r w:rsidRPr="00B55EE1">
        <w:rPr>
          <w:b/>
          <w:bCs/>
          <w:rtl/>
          <w:lang w:val="en-GB"/>
        </w:rPr>
        <w:t xml:space="preserve">: </w:t>
      </w:r>
      <w:hyperlink r:id="rId8" w:history="1">
        <w:r w:rsidRPr="00D10075">
          <w:rPr>
            <w:rStyle w:val="Lienhypertexte"/>
            <w:rFonts w:cs="Noto Sans"/>
            <w:b/>
            <w:bCs/>
          </w:rPr>
          <w:t>platformeconomy@ilo.org</w:t>
        </w:r>
      </w:hyperlink>
      <w:r>
        <w:rPr>
          <w:rFonts w:hint="cs"/>
          <w:rtl/>
          <w:lang w:val="en-GB"/>
        </w:rPr>
        <w:t>.</w:t>
      </w:r>
    </w:p>
    <w:p w14:paraId="50CAC93A" w14:textId="4A94439A" w:rsidR="00942973" w:rsidRDefault="00B55EE1" w:rsidP="00280981">
      <w:pPr>
        <w:pStyle w:val="ArILCReportParaIndentfirstline"/>
        <w:rPr>
          <w:rtl/>
          <w:lang w:val="en-GB"/>
        </w:rPr>
      </w:pPr>
      <w:r w:rsidRPr="001F701F">
        <w:rPr>
          <w:rFonts w:hint="eastAsia"/>
          <w:rtl/>
          <w:lang w:val="en-GB"/>
        </w:rPr>
        <w:t>وستُدرج</w:t>
      </w:r>
      <w:r w:rsidRPr="001F701F">
        <w:rPr>
          <w:rtl/>
          <w:lang w:val="en-GB"/>
        </w:rPr>
        <w:t xml:space="preserve"> </w:t>
      </w:r>
      <w:r w:rsidRPr="001F701F">
        <w:rPr>
          <w:rFonts w:hint="eastAsia"/>
          <w:rtl/>
          <w:lang w:val="en-GB"/>
        </w:rPr>
        <w:t>التعليقات</w:t>
      </w:r>
      <w:r w:rsidRPr="001F701F">
        <w:rPr>
          <w:rtl/>
          <w:lang w:val="en-GB"/>
        </w:rPr>
        <w:t xml:space="preserve"> </w:t>
      </w:r>
      <w:proofErr w:type="spellStart"/>
      <w:r w:rsidRPr="001F701F">
        <w:rPr>
          <w:rFonts w:hint="eastAsia"/>
          <w:rtl/>
          <w:lang w:val="en-GB"/>
        </w:rPr>
        <w:t>المتلقاة</w:t>
      </w:r>
      <w:proofErr w:type="spellEnd"/>
      <w:r w:rsidRPr="001F701F">
        <w:rPr>
          <w:rtl/>
          <w:lang w:val="en-GB"/>
        </w:rPr>
        <w:t xml:space="preserve"> </w:t>
      </w:r>
      <w:r w:rsidRPr="001F701F">
        <w:rPr>
          <w:rFonts w:hint="eastAsia"/>
          <w:rtl/>
          <w:lang w:val="en-GB"/>
        </w:rPr>
        <w:t>في</w:t>
      </w:r>
      <w:r w:rsidRPr="001F701F">
        <w:rPr>
          <w:rtl/>
          <w:lang w:val="en-GB"/>
        </w:rPr>
        <w:t xml:space="preserve"> </w:t>
      </w:r>
      <w:r w:rsidRPr="001F701F">
        <w:rPr>
          <w:rFonts w:hint="eastAsia"/>
          <w:rtl/>
          <w:lang w:val="en-GB"/>
        </w:rPr>
        <w:t>التقرير</w:t>
      </w:r>
      <w:r w:rsidRPr="001F701F">
        <w:rPr>
          <w:rtl/>
          <w:lang w:val="en-GB"/>
        </w:rPr>
        <w:t xml:space="preserve"> </w:t>
      </w:r>
      <w:r w:rsidRPr="001F701F">
        <w:rPr>
          <w:rFonts w:hint="eastAsia"/>
          <w:rtl/>
          <w:lang w:val="en-GB"/>
        </w:rPr>
        <w:t>الرابع</w:t>
      </w:r>
      <w:r w:rsidRPr="001F701F">
        <w:rPr>
          <w:rtl/>
          <w:lang w:val="en-GB"/>
        </w:rPr>
        <w:t xml:space="preserve"> </w:t>
      </w:r>
      <w:r w:rsidRPr="001F701F">
        <w:rPr>
          <w:rFonts w:hint="eastAsia"/>
          <w:rtl/>
          <w:lang w:val="en-GB"/>
        </w:rPr>
        <w:t>والأخير</w:t>
      </w:r>
      <w:r w:rsidRPr="001F701F">
        <w:rPr>
          <w:rtl/>
          <w:lang w:val="en-GB"/>
        </w:rPr>
        <w:t xml:space="preserve"> </w:t>
      </w:r>
      <w:r w:rsidRPr="001F701F">
        <w:rPr>
          <w:rFonts w:hint="eastAsia"/>
          <w:rtl/>
          <w:lang w:val="en-GB"/>
        </w:rPr>
        <w:t>بشأن</w:t>
      </w:r>
      <w:r w:rsidRPr="001F701F">
        <w:rPr>
          <w:rtl/>
          <w:lang w:val="en-GB"/>
        </w:rPr>
        <w:t xml:space="preserve"> </w:t>
      </w:r>
      <w:r w:rsidRPr="001F701F">
        <w:rPr>
          <w:rFonts w:hint="eastAsia"/>
          <w:rtl/>
          <w:lang w:val="en-GB"/>
        </w:rPr>
        <w:t>بند</w:t>
      </w:r>
      <w:r w:rsidRPr="001F701F">
        <w:rPr>
          <w:rtl/>
          <w:lang w:val="en-GB"/>
        </w:rPr>
        <w:t xml:space="preserve"> </w:t>
      </w:r>
      <w:r w:rsidRPr="001F701F">
        <w:rPr>
          <w:rFonts w:hint="eastAsia"/>
          <w:rtl/>
          <w:lang w:val="en-GB"/>
        </w:rPr>
        <w:t>وضع</w:t>
      </w:r>
      <w:r w:rsidRPr="001F701F">
        <w:rPr>
          <w:rtl/>
          <w:lang w:val="en-GB"/>
        </w:rPr>
        <w:t xml:space="preserve"> </w:t>
      </w:r>
      <w:r w:rsidRPr="001F701F">
        <w:rPr>
          <w:rFonts w:hint="eastAsia"/>
          <w:rtl/>
          <w:lang w:val="en-GB"/>
        </w:rPr>
        <w:t>معيار،</w:t>
      </w:r>
      <w:r w:rsidRPr="001F701F">
        <w:rPr>
          <w:rtl/>
          <w:lang w:val="en-GB"/>
        </w:rPr>
        <w:t xml:space="preserve"> </w:t>
      </w:r>
      <w:r w:rsidRPr="001F701F">
        <w:rPr>
          <w:rFonts w:hint="eastAsia"/>
          <w:rtl/>
          <w:lang w:val="en-GB"/>
        </w:rPr>
        <w:t>الذي</w:t>
      </w:r>
      <w:r w:rsidRPr="001F701F">
        <w:rPr>
          <w:rtl/>
          <w:lang w:val="en-GB"/>
        </w:rPr>
        <w:t xml:space="preserve"> </w:t>
      </w:r>
      <w:r w:rsidRPr="001F701F">
        <w:rPr>
          <w:rFonts w:hint="eastAsia"/>
          <w:rtl/>
          <w:lang w:val="en-GB"/>
        </w:rPr>
        <w:t>سيعدّه</w:t>
      </w:r>
      <w:r w:rsidRPr="001F701F">
        <w:rPr>
          <w:rtl/>
          <w:lang w:val="en-GB"/>
        </w:rPr>
        <w:t xml:space="preserve"> </w:t>
      </w:r>
      <w:r w:rsidRPr="001F701F">
        <w:rPr>
          <w:rFonts w:hint="eastAsia"/>
          <w:rtl/>
          <w:lang w:val="en-GB"/>
        </w:rPr>
        <w:t>المكتب</w:t>
      </w:r>
      <w:r w:rsidRPr="001F701F">
        <w:rPr>
          <w:rtl/>
          <w:lang w:val="en-GB"/>
        </w:rPr>
        <w:t xml:space="preserve"> </w:t>
      </w:r>
      <w:r w:rsidRPr="001F701F">
        <w:rPr>
          <w:rFonts w:hint="eastAsia"/>
          <w:rtl/>
          <w:lang w:val="en-GB"/>
        </w:rPr>
        <w:t>لينظر</w:t>
      </w:r>
      <w:r w:rsidRPr="001F701F">
        <w:rPr>
          <w:rtl/>
          <w:lang w:val="en-GB"/>
        </w:rPr>
        <w:t xml:space="preserve"> </w:t>
      </w:r>
      <w:r w:rsidRPr="001F701F">
        <w:rPr>
          <w:rFonts w:hint="eastAsia"/>
          <w:rtl/>
          <w:lang w:val="en-GB"/>
        </w:rPr>
        <w:t>فيه</w:t>
      </w:r>
      <w:r w:rsidRPr="001F701F">
        <w:rPr>
          <w:rtl/>
          <w:lang w:val="en-GB"/>
        </w:rPr>
        <w:t xml:space="preserve"> </w:t>
      </w:r>
      <w:r w:rsidRPr="001F701F">
        <w:rPr>
          <w:rFonts w:hint="eastAsia"/>
          <w:rtl/>
          <w:lang w:val="en-GB"/>
        </w:rPr>
        <w:t>المؤتمر</w:t>
      </w:r>
      <w:r w:rsidRPr="001F701F">
        <w:rPr>
          <w:rtl/>
          <w:lang w:val="en-GB"/>
        </w:rPr>
        <w:t xml:space="preserve"> </w:t>
      </w:r>
      <w:r w:rsidRPr="001F701F">
        <w:rPr>
          <w:rFonts w:hint="eastAsia"/>
          <w:rtl/>
          <w:lang w:val="en-GB"/>
        </w:rPr>
        <w:t>في</w:t>
      </w:r>
      <w:r w:rsidRPr="001F701F">
        <w:rPr>
          <w:rtl/>
          <w:lang w:val="en-GB"/>
        </w:rPr>
        <w:t xml:space="preserve"> </w:t>
      </w:r>
      <w:r w:rsidRPr="001F701F">
        <w:rPr>
          <w:rFonts w:hint="eastAsia"/>
          <w:rtl/>
          <w:lang w:val="en-GB"/>
        </w:rPr>
        <w:t>دورته</w:t>
      </w:r>
      <w:r w:rsidRPr="001F701F">
        <w:rPr>
          <w:rtl/>
          <w:lang w:val="en-GB"/>
        </w:rPr>
        <w:t xml:space="preserve"> 114 (</w:t>
      </w:r>
      <w:r w:rsidRPr="001F701F">
        <w:rPr>
          <w:rFonts w:hint="eastAsia"/>
          <w:rtl/>
          <w:lang w:val="en-GB"/>
        </w:rPr>
        <w:t>حزيران</w:t>
      </w:r>
      <w:r w:rsidRPr="001F701F">
        <w:rPr>
          <w:rtl/>
          <w:lang w:val="en-GB"/>
        </w:rPr>
        <w:t xml:space="preserve">/ </w:t>
      </w:r>
      <w:proofErr w:type="gramStart"/>
      <w:r w:rsidRPr="001F701F">
        <w:rPr>
          <w:rFonts w:hint="eastAsia"/>
          <w:rtl/>
          <w:lang w:val="en-GB"/>
        </w:rPr>
        <w:t>يونيه</w:t>
      </w:r>
      <w:proofErr w:type="gramEnd"/>
      <w:r w:rsidRPr="001F701F">
        <w:rPr>
          <w:rtl/>
          <w:lang w:val="en-GB"/>
        </w:rPr>
        <w:t xml:space="preserve"> 2026).</w:t>
      </w:r>
    </w:p>
    <w:p w14:paraId="48DFE7C2" w14:textId="4444EC60" w:rsidR="00942973" w:rsidRDefault="00942973" w:rsidP="00B847F0">
      <w:pPr>
        <w:pStyle w:val="ArILCReportH1Indent"/>
        <w:ind w:left="851" w:hanging="851"/>
        <w:rPr>
          <w:rtl/>
        </w:rPr>
      </w:pPr>
      <w:r>
        <w:rPr>
          <w:rFonts w:hint="cs"/>
          <w:rtl/>
        </w:rPr>
        <w:t>أولاً -</w:t>
      </w:r>
      <w:r>
        <w:rPr>
          <w:rtl/>
        </w:rPr>
        <w:tab/>
      </w:r>
      <w:r w:rsidR="00B55EE1" w:rsidRPr="001F701F">
        <w:rPr>
          <w:rFonts w:hint="eastAsia"/>
          <w:rtl/>
        </w:rPr>
        <w:t>معلومات</w:t>
      </w:r>
      <w:r w:rsidR="0078079A">
        <w:rPr>
          <w:rFonts w:hint="cs"/>
          <w:rtl/>
        </w:rPr>
        <w:t xml:space="preserve"> عن</w:t>
      </w:r>
      <w:r w:rsidR="00B55EE1" w:rsidRPr="001F701F">
        <w:rPr>
          <w:rtl/>
        </w:rPr>
        <w:t xml:space="preserve"> </w:t>
      </w:r>
      <w:r w:rsidR="00B55EE1" w:rsidRPr="001F701F">
        <w:rPr>
          <w:rFonts w:hint="eastAsia"/>
          <w:rtl/>
        </w:rPr>
        <w:t>الجهة</w:t>
      </w:r>
      <w:r w:rsidR="00B55EE1" w:rsidRPr="001F701F">
        <w:rPr>
          <w:rtl/>
        </w:rPr>
        <w:t xml:space="preserve"> </w:t>
      </w:r>
      <w:r w:rsidR="00B55EE1" w:rsidRPr="001F701F">
        <w:rPr>
          <w:rFonts w:hint="eastAsia"/>
          <w:rtl/>
        </w:rPr>
        <w:t>المجيبة</w:t>
      </w:r>
    </w:p>
    <w:p w14:paraId="024635C4" w14:textId="1DFB32F5" w:rsidR="00942973" w:rsidRPr="00B55EE1" w:rsidRDefault="00B55EE1" w:rsidP="00B847F0">
      <w:pPr>
        <w:pStyle w:val="ArILCReportPara"/>
        <w:rPr>
          <w:i/>
          <w:iCs/>
          <w:rtl/>
        </w:rPr>
      </w:pPr>
      <w:r w:rsidRPr="00B55EE1">
        <w:rPr>
          <w:rFonts w:hint="eastAsia"/>
          <w:i/>
          <w:iCs/>
          <w:rtl/>
        </w:rPr>
        <w:t>يرجى</w:t>
      </w:r>
      <w:r w:rsidRPr="00B55EE1">
        <w:rPr>
          <w:i/>
          <w:iCs/>
          <w:rtl/>
        </w:rPr>
        <w:t xml:space="preserve"> </w:t>
      </w:r>
      <w:r w:rsidRPr="00B55EE1">
        <w:rPr>
          <w:rFonts w:hint="eastAsia"/>
          <w:i/>
          <w:iCs/>
          <w:rtl/>
        </w:rPr>
        <w:t>توفير</w:t>
      </w:r>
      <w:r w:rsidRPr="00B55EE1">
        <w:rPr>
          <w:i/>
          <w:iCs/>
          <w:rtl/>
        </w:rPr>
        <w:t xml:space="preserve"> </w:t>
      </w:r>
      <w:r w:rsidRPr="00B55EE1">
        <w:rPr>
          <w:rFonts w:hint="eastAsia"/>
          <w:i/>
          <w:iCs/>
          <w:rtl/>
        </w:rPr>
        <w:t>المعلومات</w:t>
      </w:r>
      <w:r w:rsidRPr="00B55EE1">
        <w:rPr>
          <w:i/>
          <w:iCs/>
          <w:rtl/>
        </w:rPr>
        <w:t xml:space="preserve"> </w:t>
      </w:r>
      <w:r w:rsidRPr="00B55EE1">
        <w:rPr>
          <w:rFonts w:hint="eastAsia"/>
          <w:i/>
          <w:iCs/>
          <w:rtl/>
        </w:rPr>
        <w:t>التالية</w:t>
      </w:r>
      <w:r w:rsidRPr="00B55EE1">
        <w:rPr>
          <w:i/>
          <w:iCs/>
          <w:rtl/>
        </w:rPr>
        <w:t xml:space="preserve"> </w:t>
      </w:r>
      <w:r w:rsidRPr="00B55EE1">
        <w:rPr>
          <w:rFonts w:hint="eastAsia"/>
          <w:i/>
          <w:iCs/>
          <w:rtl/>
        </w:rPr>
        <w:t>بغية</w:t>
      </w:r>
      <w:r w:rsidRPr="00B55EE1">
        <w:rPr>
          <w:i/>
          <w:iCs/>
          <w:rtl/>
        </w:rPr>
        <w:t xml:space="preserve"> </w:t>
      </w:r>
      <w:r w:rsidRPr="00B55EE1">
        <w:rPr>
          <w:rFonts w:hint="eastAsia"/>
          <w:i/>
          <w:iCs/>
          <w:rtl/>
        </w:rPr>
        <w:t>مساعدة</w:t>
      </w:r>
      <w:r w:rsidRPr="00B55EE1">
        <w:rPr>
          <w:i/>
          <w:iCs/>
          <w:rtl/>
        </w:rPr>
        <w:t xml:space="preserve"> </w:t>
      </w:r>
      <w:r w:rsidRPr="00B55EE1">
        <w:rPr>
          <w:rFonts w:hint="eastAsia"/>
          <w:i/>
          <w:iCs/>
          <w:rtl/>
        </w:rPr>
        <w:t>المكتب</w:t>
      </w:r>
      <w:r w:rsidRPr="00B55EE1">
        <w:rPr>
          <w:i/>
          <w:iCs/>
          <w:rtl/>
        </w:rPr>
        <w:t xml:space="preserve"> </w:t>
      </w:r>
      <w:r w:rsidRPr="00B55EE1">
        <w:rPr>
          <w:rFonts w:hint="eastAsia"/>
          <w:i/>
          <w:iCs/>
          <w:rtl/>
        </w:rPr>
        <w:t>على</w:t>
      </w:r>
      <w:r w:rsidRPr="00B55EE1">
        <w:rPr>
          <w:i/>
          <w:iCs/>
          <w:rtl/>
        </w:rPr>
        <w:t xml:space="preserve"> </w:t>
      </w:r>
      <w:r w:rsidRPr="00B55EE1">
        <w:rPr>
          <w:rFonts w:hint="eastAsia"/>
          <w:i/>
          <w:iCs/>
          <w:rtl/>
        </w:rPr>
        <w:t>معالجة</w:t>
      </w:r>
      <w:r w:rsidRPr="00B55EE1">
        <w:rPr>
          <w:i/>
          <w:iCs/>
          <w:rtl/>
        </w:rPr>
        <w:t xml:space="preserve"> </w:t>
      </w:r>
      <w:r w:rsidRPr="00B55EE1">
        <w:rPr>
          <w:rFonts w:hint="eastAsia"/>
          <w:i/>
          <w:iCs/>
          <w:rtl/>
        </w:rPr>
        <w:t>ردكم</w:t>
      </w:r>
    </w:p>
    <w:p w14:paraId="11FDF118" w14:textId="4C22EE92" w:rsidR="00942973" w:rsidRDefault="00942973" w:rsidP="00B847F0">
      <w:pPr>
        <w:pStyle w:val="ArILCreportParanumbold"/>
        <w:rPr>
          <w:b/>
          <w:bCs/>
        </w:rPr>
      </w:pPr>
      <w:r w:rsidRPr="00942973">
        <w:rPr>
          <w:rFonts w:hint="cs"/>
          <w:b/>
          <w:bCs/>
          <w:rtl/>
        </w:rPr>
        <w:t xml:space="preserve">البلد </w:t>
      </w:r>
    </w:p>
    <w:sdt>
      <w:sdtPr>
        <w:rPr>
          <w:rStyle w:val="Style3"/>
          <w:rtl/>
        </w:rPr>
        <w:alias w:val="Country"/>
        <w:tag w:val="Country"/>
        <w:id w:val="-331221172"/>
        <w:placeholder>
          <w:docPart w:val="3CD87E6F877846D2B7918255D04B5475"/>
        </w:placeholder>
      </w:sdtPr>
      <w:sdtEndPr>
        <w:rPr>
          <w:rStyle w:val="Policepardfaut"/>
          <w:color w:val="767171" w:themeColor="background2" w:themeShade="80"/>
        </w:rPr>
      </w:sdtEndPr>
      <w:sdtContent>
        <w:p w14:paraId="46676B50" w14:textId="24AE39C7" w:rsidR="0007106A" w:rsidRPr="0007106A" w:rsidRDefault="0007106A" w:rsidP="00B847F0">
          <w:pPr>
            <w:pStyle w:val="ArILCParanumbold"/>
            <w:numPr>
              <w:ilvl w:val="0"/>
              <w:numId w:val="0"/>
            </w:numPr>
            <w:bidi/>
            <w:ind w:firstLine="567"/>
            <w:rPr>
              <w:rStyle w:val="Style3"/>
              <w:lang w:val="en-GB"/>
            </w:rPr>
          </w:pPr>
          <w:r w:rsidRPr="0007106A">
            <w:rPr>
              <w:rStyle w:val="Style3"/>
              <w:rFonts w:hint="cs"/>
              <w:color w:val="767171" w:themeColor="background2" w:themeShade="80"/>
              <w:rtl/>
            </w:rPr>
            <w:t>يرجى النقر أو الضغط هنا لإدخال النص</w:t>
          </w:r>
          <w:r>
            <w:rPr>
              <w:rStyle w:val="Style3"/>
              <w:rFonts w:hint="cs"/>
              <w:color w:val="767171" w:themeColor="background2" w:themeShade="80"/>
              <w:rtl/>
            </w:rPr>
            <w:t>.</w:t>
          </w:r>
        </w:p>
      </w:sdtContent>
    </w:sdt>
    <w:p w14:paraId="372EB4BF" w14:textId="704A848D" w:rsidR="00B55EE1" w:rsidRDefault="00B55EE1" w:rsidP="00B847F0">
      <w:pPr>
        <w:pStyle w:val="ArILCreportParanumbold"/>
        <w:rPr>
          <w:b/>
          <w:bCs/>
        </w:rPr>
      </w:pPr>
      <w:r w:rsidRPr="00FC6F65">
        <w:rPr>
          <w:rFonts w:hint="eastAsia"/>
          <w:b/>
          <w:bCs/>
          <w:rtl/>
        </w:rPr>
        <w:t>نوع</w:t>
      </w:r>
      <w:r w:rsidRPr="00FC6F65">
        <w:rPr>
          <w:b/>
          <w:bCs/>
          <w:rtl/>
        </w:rPr>
        <w:t xml:space="preserve"> </w:t>
      </w:r>
      <w:r w:rsidRPr="00FC6F65">
        <w:rPr>
          <w:rFonts w:hint="eastAsia"/>
          <w:b/>
          <w:bCs/>
          <w:rtl/>
        </w:rPr>
        <w:t>المنظمة</w:t>
      </w:r>
      <w:r w:rsidRPr="00FC6F65">
        <w:rPr>
          <w:b/>
          <w:bCs/>
          <w:rtl/>
        </w:rPr>
        <w:t xml:space="preserve"> (</w:t>
      </w:r>
      <w:r w:rsidRPr="00FC6F65">
        <w:rPr>
          <w:rFonts w:hint="eastAsia"/>
          <w:b/>
          <w:bCs/>
          <w:rtl/>
        </w:rPr>
        <w:t>حكومة،</w:t>
      </w:r>
      <w:r w:rsidRPr="00FC6F65">
        <w:rPr>
          <w:b/>
          <w:bCs/>
          <w:rtl/>
        </w:rPr>
        <w:t xml:space="preserve"> </w:t>
      </w:r>
      <w:r w:rsidRPr="00FC6F65">
        <w:rPr>
          <w:rFonts w:hint="eastAsia"/>
          <w:b/>
          <w:bCs/>
          <w:rtl/>
        </w:rPr>
        <w:t>منظم</w:t>
      </w:r>
      <w:r w:rsidR="0078079A">
        <w:rPr>
          <w:rFonts w:hint="cs"/>
          <w:b/>
          <w:bCs/>
          <w:rtl/>
        </w:rPr>
        <w:t>ة</w:t>
      </w:r>
      <w:r w:rsidRPr="00FC6F65">
        <w:rPr>
          <w:b/>
          <w:bCs/>
          <w:rtl/>
        </w:rPr>
        <w:t xml:space="preserve"> </w:t>
      </w:r>
      <w:r w:rsidRPr="00FC6F65">
        <w:rPr>
          <w:rFonts w:hint="eastAsia"/>
          <w:b/>
          <w:bCs/>
          <w:rtl/>
        </w:rPr>
        <w:t>أصحاب</w:t>
      </w:r>
      <w:r w:rsidRPr="00FC6F65">
        <w:rPr>
          <w:b/>
          <w:bCs/>
          <w:rtl/>
        </w:rPr>
        <w:t xml:space="preserve"> </w:t>
      </w:r>
      <w:r w:rsidRPr="00FC6F65">
        <w:rPr>
          <w:rFonts w:hint="eastAsia"/>
          <w:b/>
          <w:bCs/>
          <w:rtl/>
        </w:rPr>
        <w:t>عمل،</w:t>
      </w:r>
      <w:r w:rsidRPr="00FC6F65">
        <w:rPr>
          <w:b/>
          <w:bCs/>
          <w:rtl/>
        </w:rPr>
        <w:t xml:space="preserve"> </w:t>
      </w:r>
      <w:r w:rsidRPr="00FC6F65">
        <w:rPr>
          <w:rFonts w:hint="eastAsia"/>
          <w:b/>
          <w:bCs/>
          <w:rtl/>
        </w:rPr>
        <w:t>منظمة</w:t>
      </w:r>
      <w:r w:rsidRPr="00FC6F65">
        <w:rPr>
          <w:b/>
          <w:bCs/>
          <w:rtl/>
        </w:rPr>
        <w:t xml:space="preserve"> </w:t>
      </w:r>
      <w:r w:rsidRPr="00FC6F65">
        <w:rPr>
          <w:rFonts w:hint="eastAsia"/>
          <w:b/>
          <w:bCs/>
          <w:rtl/>
        </w:rPr>
        <w:t>عمال</w:t>
      </w:r>
      <w:r w:rsidRPr="00FC6F65">
        <w:rPr>
          <w:b/>
          <w:bCs/>
          <w:rtl/>
        </w:rPr>
        <w:t>)</w:t>
      </w:r>
    </w:p>
    <w:sdt>
      <w:sdtPr>
        <w:rPr>
          <w:rStyle w:val="Style2"/>
          <w:rtl/>
        </w:rPr>
        <w:alias w:val="Organization type"/>
        <w:tag w:val="Organization type"/>
        <w:id w:val="17356556"/>
        <w:lock w:val="sdtLocked"/>
        <w:placeholder>
          <w:docPart w:val="AD0D3360D3FC479EBAB07235D4CCDAB0"/>
        </w:placeholder>
        <w:showingPlcHdr/>
        <w15:color w:val="0000FF"/>
        <w:dropDownList>
          <w:listItem w:value="يرجى الاختيار من القائمة"/>
          <w:listItem w:displayText="حكومة" w:value="حكومة"/>
          <w:listItem w:displayText="عمال" w:value="عمال"/>
          <w:listItem w:displayText="أصحاب عمل" w:value="أصحاب عمل"/>
        </w:dropDownList>
      </w:sdtPr>
      <w:sdtEndPr>
        <w:rPr>
          <w:rStyle w:val="Policepardfaut"/>
          <w:color w:val="auto"/>
        </w:rPr>
      </w:sdtEndPr>
      <w:sdtContent>
        <w:p w14:paraId="15D8C241" w14:textId="55E5837A" w:rsidR="00B55EE1" w:rsidRDefault="001D707D" w:rsidP="00B847F0">
          <w:pPr>
            <w:pStyle w:val="ArILCParanumbold"/>
            <w:numPr>
              <w:ilvl w:val="0"/>
              <w:numId w:val="0"/>
            </w:numPr>
            <w:bidi/>
            <w:ind w:firstLine="567"/>
            <w:rPr>
              <w:rStyle w:val="Style2"/>
              <w:sz w:val="18"/>
              <w:szCs w:val="18"/>
            </w:rPr>
          </w:pPr>
          <w:r>
            <w:rPr>
              <w:rStyle w:val="Textedelespacerserv"/>
              <w:rFonts w:hint="cs"/>
              <w:rtl/>
            </w:rPr>
            <w:t>يرجى الاختيار من القائمة</w:t>
          </w:r>
          <w:r w:rsidR="0007106A">
            <w:rPr>
              <w:rStyle w:val="Textedelespacerserv"/>
              <w:rFonts w:hint="cs"/>
              <w:rtl/>
            </w:rPr>
            <w:t>.</w:t>
          </w:r>
        </w:p>
      </w:sdtContent>
    </w:sdt>
    <w:p w14:paraId="37A0FA4D" w14:textId="77777777" w:rsidR="00B55EE1" w:rsidRDefault="00B55EE1" w:rsidP="00B847F0">
      <w:pPr>
        <w:pStyle w:val="ArILCreportParanumbold"/>
        <w:rPr>
          <w:b/>
          <w:bCs/>
        </w:rPr>
      </w:pPr>
      <w:r w:rsidRPr="00FC6F65">
        <w:rPr>
          <w:rFonts w:hint="eastAsia"/>
          <w:b/>
          <w:bCs/>
          <w:rtl/>
        </w:rPr>
        <w:t>اسم</w:t>
      </w:r>
      <w:r w:rsidRPr="00FC6F65">
        <w:rPr>
          <w:b/>
          <w:bCs/>
          <w:rtl/>
        </w:rPr>
        <w:t xml:space="preserve"> </w:t>
      </w:r>
      <w:r w:rsidRPr="00FC6F65">
        <w:rPr>
          <w:rFonts w:hint="eastAsia"/>
          <w:b/>
          <w:bCs/>
          <w:rtl/>
        </w:rPr>
        <w:t>المنظمة</w:t>
      </w:r>
      <w:r w:rsidRPr="00FC6F65">
        <w:rPr>
          <w:b/>
          <w:bCs/>
          <w:rtl/>
        </w:rPr>
        <w:t xml:space="preserve"> (</w:t>
      </w:r>
      <w:r w:rsidRPr="00FC6F65">
        <w:rPr>
          <w:rFonts w:hint="eastAsia"/>
          <w:b/>
          <w:bCs/>
          <w:rtl/>
        </w:rPr>
        <w:t>بالكامل</w:t>
      </w:r>
      <w:r w:rsidRPr="00FC6F65">
        <w:rPr>
          <w:b/>
          <w:bCs/>
          <w:rtl/>
        </w:rPr>
        <w:t>)</w:t>
      </w:r>
    </w:p>
    <w:sdt>
      <w:sdtPr>
        <w:rPr>
          <w:rStyle w:val="Style3"/>
          <w:rtl/>
        </w:rPr>
        <w:alias w:val="Respondent name (in full)"/>
        <w:tag w:val="Respondent name (in full)"/>
        <w:id w:val="-1166704986"/>
        <w:placeholder>
          <w:docPart w:val="33CBE595C4164FCE9BB4184DDFF91E42"/>
        </w:placeholder>
        <w:showingPlcHdr/>
      </w:sdtPr>
      <w:sdtEndPr>
        <w:rPr>
          <w:rStyle w:val="Policepardfaut"/>
          <w:color w:val="auto"/>
        </w:rPr>
      </w:sdtEndPr>
      <w:sdtContent>
        <w:p w14:paraId="3D038203" w14:textId="4D30C219" w:rsidR="0007106A" w:rsidRPr="0007106A" w:rsidRDefault="0007106A" w:rsidP="00B847F0">
          <w:pPr>
            <w:pStyle w:val="ArILCParanumbold"/>
            <w:numPr>
              <w:ilvl w:val="0"/>
              <w:numId w:val="0"/>
            </w:numPr>
            <w:bidi/>
            <w:ind w:firstLine="567"/>
            <w:rPr>
              <w:rStyle w:val="Style3"/>
              <w:lang w:val="en-GB"/>
            </w:rPr>
          </w:pPr>
          <w:r w:rsidRPr="00BD2845">
            <w:rPr>
              <w:rStyle w:val="Style3"/>
              <w:rFonts w:hint="cs"/>
              <w:color w:val="767171" w:themeColor="background2" w:themeShade="80"/>
              <w:sz w:val="24"/>
              <w:rtl/>
            </w:rPr>
            <w:t>يرجى النقر أو الضغط هنا لإدخال النص</w:t>
          </w:r>
          <w:r>
            <w:rPr>
              <w:rStyle w:val="Style3"/>
              <w:rFonts w:hint="cs"/>
              <w:color w:val="767171" w:themeColor="background2" w:themeShade="80"/>
              <w:sz w:val="24"/>
              <w:rtl/>
            </w:rPr>
            <w:t>.</w:t>
          </w:r>
        </w:p>
      </w:sdtContent>
    </w:sdt>
    <w:p w14:paraId="1BBC14BD" w14:textId="77777777" w:rsidR="00B55EE1" w:rsidRPr="00FC6F65" w:rsidRDefault="00B55EE1" w:rsidP="00B847F0">
      <w:pPr>
        <w:pStyle w:val="ArILCreportParanumbold"/>
        <w:rPr>
          <w:b/>
          <w:bCs/>
        </w:rPr>
      </w:pPr>
      <w:r w:rsidRPr="00FC6F65">
        <w:rPr>
          <w:rFonts w:hint="eastAsia"/>
          <w:b/>
          <w:bCs/>
          <w:rtl/>
        </w:rPr>
        <w:t>الاسم</w:t>
      </w:r>
      <w:r w:rsidRPr="00FC6F65">
        <w:rPr>
          <w:b/>
          <w:bCs/>
          <w:rtl/>
        </w:rPr>
        <w:t xml:space="preserve"> </w:t>
      </w:r>
      <w:r w:rsidRPr="00FC6F65">
        <w:rPr>
          <w:rFonts w:hint="eastAsia"/>
          <w:b/>
          <w:bCs/>
          <w:rtl/>
        </w:rPr>
        <w:t>المختصر</w:t>
      </w:r>
      <w:r w:rsidRPr="00FC6F65">
        <w:rPr>
          <w:b/>
          <w:bCs/>
          <w:rtl/>
        </w:rPr>
        <w:t xml:space="preserve"> (</w:t>
      </w:r>
      <w:r w:rsidRPr="00FC6F65">
        <w:rPr>
          <w:rFonts w:hint="eastAsia"/>
          <w:b/>
          <w:bCs/>
          <w:rtl/>
        </w:rPr>
        <w:t>إن</w:t>
      </w:r>
      <w:r w:rsidRPr="00FC6F65">
        <w:rPr>
          <w:b/>
          <w:bCs/>
          <w:rtl/>
        </w:rPr>
        <w:t xml:space="preserve"> </w:t>
      </w:r>
      <w:r w:rsidRPr="00FC6F65">
        <w:rPr>
          <w:rFonts w:hint="eastAsia"/>
          <w:b/>
          <w:bCs/>
          <w:rtl/>
        </w:rPr>
        <w:t>وجد</w:t>
      </w:r>
      <w:r w:rsidRPr="00FC6F65">
        <w:rPr>
          <w:b/>
          <w:bCs/>
          <w:rtl/>
        </w:rPr>
        <w:t>)</w:t>
      </w:r>
    </w:p>
    <w:sdt>
      <w:sdtPr>
        <w:rPr>
          <w:rStyle w:val="Style3"/>
          <w:rtl/>
        </w:rPr>
        <w:alias w:val="Abbreviation"/>
        <w:tag w:val="Abbreviation"/>
        <w:id w:val="1145698516"/>
        <w:placeholder>
          <w:docPart w:val="D120487547C34F45B6643DC77F8549F8"/>
        </w:placeholder>
      </w:sdtPr>
      <w:sdtEndPr>
        <w:rPr>
          <w:rStyle w:val="Policepardfaut"/>
          <w:color w:val="4472C4"/>
          <w:sz w:val="24"/>
          <w:szCs w:val="24"/>
        </w:rPr>
      </w:sdtEndPr>
      <w:sdtContent>
        <w:p w14:paraId="19746437" w14:textId="181744A7" w:rsidR="00B55EE1" w:rsidRPr="00CC6AB6" w:rsidRDefault="00BD2845" w:rsidP="00B847F0">
          <w:pPr>
            <w:pStyle w:val="ReportParaNum"/>
            <w:numPr>
              <w:ilvl w:val="0"/>
              <w:numId w:val="0"/>
            </w:numPr>
            <w:bidi/>
            <w:ind w:left="567"/>
            <w:rPr>
              <w:color w:val="4472C4"/>
              <w:sz w:val="24"/>
              <w:szCs w:val="24"/>
            </w:rPr>
          </w:pPr>
          <w:r w:rsidRPr="00BD2845">
            <w:rPr>
              <w:rStyle w:val="Style3"/>
              <w:rFonts w:cs="Arial" w:hint="cs"/>
              <w:color w:val="767171" w:themeColor="background2" w:themeShade="80"/>
              <w:sz w:val="24"/>
              <w:szCs w:val="24"/>
              <w:rtl/>
            </w:rPr>
            <w:t>يرجى النقر أو الضغط هنا لإدخال النص</w:t>
          </w:r>
          <w:r w:rsidR="0007106A">
            <w:rPr>
              <w:rStyle w:val="Style3"/>
              <w:rFonts w:cs="Arial" w:hint="cs"/>
              <w:color w:val="767171" w:themeColor="background2" w:themeShade="80"/>
              <w:sz w:val="24"/>
              <w:szCs w:val="24"/>
              <w:rtl/>
            </w:rPr>
            <w:t>.</w:t>
          </w:r>
        </w:p>
      </w:sdtContent>
    </w:sdt>
    <w:p w14:paraId="7B311650" w14:textId="77777777" w:rsidR="002C3502" w:rsidRDefault="002C3502" w:rsidP="00B847F0">
      <w:pPr>
        <w:jc w:val="left"/>
        <w:rPr>
          <w:rFonts w:ascii="Overpass" w:eastAsia="Noto Sans SC Bold" w:hAnsi="Overpass"/>
          <w:b/>
          <w:bCs/>
          <w:color w:val="FA3C4B"/>
          <w:sz w:val="32"/>
          <w:szCs w:val="32"/>
          <w:rtl/>
          <w:lang w:val="en-US"/>
        </w:rPr>
      </w:pPr>
      <w:r>
        <w:rPr>
          <w:rtl/>
        </w:rPr>
        <w:br w:type="page"/>
      </w:r>
    </w:p>
    <w:p w14:paraId="21354562" w14:textId="628DF65C" w:rsidR="00B55EE1" w:rsidRPr="00B8341E" w:rsidRDefault="00B55EE1" w:rsidP="00B847F0">
      <w:pPr>
        <w:pStyle w:val="ArILCReportH1Indent"/>
        <w:ind w:left="851" w:hanging="851"/>
        <w:rPr>
          <w:rtl/>
        </w:rPr>
      </w:pPr>
      <w:r>
        <w:rPr>
          <w:rFonts w:hint="cs"/>
          <w:rtl/>
        </w:rPr>
        <w:lastRenderedPageBreak/>
        <w:t>ثانياً -</w:t>
      </w:r>
      <w:r>
        <w:rPr>
          <w:rtl/>
        </w:rPr>
        <w:tab/>
      </w:r>
      <w:r w:rsidRPr="001F701F">
        <w:rPr>
          <w:rFonts w:hint="cs"/>
          <w:rtl/>
        </w:rPr>
        <w:t>المشاورات</w:t>
      </w:r>
    </w:p>
    <w:p w14:paraId="13B38B4F" w14:textId="77777777" w:rsidR="00B55EE1" w:rsidRPr="00B55EE1" w:rsidRDefault="00B55EE1" w:rsidP="00B847F0">
      <w:pPr>
        <w:pStyle w:val="ArILCReportPara"/>
        <w:rPr>
          <w:rtl/>
        </w:rPr>
      </w:pPr>
      <w:r w:rsidRPr="00B55EE1">
        <w:rPr>
          <w:rFonts w:hint="eastAsia"/>
          <w:rtl/>
        </w:rPr>
        <w:t>يُطلب</w:t>
      </w:r>
      <w:r w:rsidRPr="00B55EE1">
        <w:rPr>
          <w:rtl/>
        </w:rPr>
        <w:t xml:space="preserve"> </w:t>
      </w:r>
      <w:r w:rsidRPr="00B55EE1">
        <w:rPr>
          <w:rFonts w:hint="eastAsia"/>
          <w:rtl/>
        </w:rPr>
        <w:t>من</w:t>
      </w:r>
      <w:r w:rsidRPr="00B55EE1">
        <w:rPr>
          <w:rtl/>
        </w:rPr>
        <w:t xml:space="preserve"> </w:t>
      </w:r>
      <w:r w:rsidRPr="00B55EE1">
        <w:rPr>
          <w:rFonts w:hint="eastAsia"/>
          <w:rtl/>
        </w:rPr>
        <w:t>الحكومات</w:t>
      </w:r>
      <w:r w:rsidRPr="00B55EE1">
        <w:rPr>
          <w:rtl/>
        </w:rPr>
        <w:t xml:space="preserve"> </w:t>
      </w:r>
      <w:r w:rsidRPr="00B55EE1">
        <w:rPr>
          <w:rFonts w:hint="eastAsia"/>
          <w:rtl/>
        </w:rPr>
        <w:t>أن</w:t>
      </w:r>
      <w:r w:rsidRPr="00B55EE1">
        <w:rPr>
          <w:rtl/>
        </w:rPr>
        <w:t xml:space="preserve"> </w:t>
      </w:r>
      <w:r w:rsidRPr="00B55EE1">
        <w:rPr>
          <w:rFonts w:hint="eastAsia"/>
          <w:rtl/>
        </w:rPr>
        <w:t>توضح</w:t>
      </w:r>
      <w:r w:rsidRPr="00B55EE1">
        <w:rPr>
          <w:rtl/>
        </w:rPr>
        <w:t xml:space="preserve"> </w:t>
      </w:r>
      <w:r w:rsidRPr="00B55EE1">
        <w:rPr>
          <w:rFonts w:hint="eastAsia"/>
          <w:rtl/>
        </w:rPr>
        <w:t>ما</w:t>
      </w:r>
      <w:r w:rsidRPr="00B55EE1">
        <w:rPr>
          <w:rtl/>
        </w:rPr>
        <w:t xml:space="preserve"> </w:t>
      </w:r>
      <w:r w:rsidRPr="00B55EE1">
        <w:rPr>
          <w:rFonts w:hint="eastAsia"/>
          <w:rtl/>
        </w:rPr>
        <w:t>إذا</w:t>
      </w:r>
      <w:r w:rsidRPr="00B55EE1">
        <w:rPr>
          <w:rtl/>
        </w:rPr>
        <w:t xml:space="preserve"> </w:t>
      </w:r>
      <w:r w:rsidRPr="00B55EE1">
        <w:rPr>
          <w:rFonts w:hint="eastAsia"/>
          <w:rtl/>
        </w:rPr>
        <w:t>كانت</w:t>
      </w:r>
      <w:r w:rsidRPr="00B55EE1">
        <w:rPr>
          <w:rtl/>
        </w:rPr>
        <w:t xml:space="preserve"> </w:t>
      </w:r>
      <w:r w:rsidRPr="00B55EE1">
        <w:rPr>
          <w:rFonts w:hint="eastAsia"/>
          <w:rtl/>
        </w:rPr>
        <w:t>قد</w:t>
      </w:r>
      <w:r w:rsidRPr="00B55EE1">
        <w:rPr>
          <w:rtl/>
        </w:rPr>
        <w:t xml:space="preserve"> </w:t>
      </w:r>
      <w:r w:rsidRPr="00B55EE1">
        <w:rPr>
          <w:rFonts w:hint="eastAsia"/>
          <w:rtl/>
        </w:rPr>
        <w:t>تشاورت</w:t>
      </w:r>
      <w:r w:rsidRPr="00B55EE1">
        <w:rPr>
          <w:rtl/>
        </w:rPr>
        <w:t xml:space="preserve"> </w:t>
      </w:r>
      <w:r w:rsidRPr="00B55EE1">
        <w:rPr>
          <w:rFonts w:hint="eastAsia"/>
          <w:rtl/>
        </w:rPr>
        <w:t>مع</w:t>
      </w:r>
      <w:r w:rsidRPr="00B55EE1">
        <w:rPr>
          <w:rtl/>
        </w:rPr>
        <w:t xml:space="preserve"> </w:t>
      </w:r>
      <w:r w:rsidRPr="00B55EE1">
        <w:rPr>
          <w:rFonts w:hint="eastAsia"/>
          <w:rtl/>
        </w:rPr>
        <w:t>المنظمات</w:t>
      </w:r>
      <w:r w:rsidRPr="00B55EE1">
        <w:rPr>
          <w:rtl/>
        </w:rPr>
        <w:t xml:space="preserve"> </w:t>
      </w:r>
      <w:r w:rsidRPr="00B55EE1">
        <w:rPr>
          <w:rFonts w:hint="eastAsia"/>
          <w:rtl/>
        </w:rPr>
        <w:t>الأكثر</w:t>
      </w:r>
      <w:r w:rsidRPr="00B55EE1">
        <w:rPr>
          <w:rtl/>
        </w:rPr>
        <w:t xml:space="preserve"> </w:t>
      </w:r>
      <w:r w:rsidRPr="00B55EE1">
        <w:rPr>
          <w:rFonts w:hint="eastAsia"/>
          <w:rtl/>
        </w:rPr>
        <w:t>تمثيلاً</w:t>
      </w:r>
      <w:r w:rsidRPr="00B55EE1">
        <w:rPr>
          <w:rtl/>
        </w:rPr>
        <w:t xml:space="preserve"> </w:t>
      </w:r>
      <w:r w:rsidRPr="00B55EE1">
        <w:rPr>
          <w:rFonts w:hint="eastAsia"/>
          <w:rtl/>
        </w:rPr>
        <w:t>لأصحاب</w:t>
      </w:r>
      <w:r w:rsidRPr="00B55EE1">
        <w:rPr>
          <w:rtl/>
        </w:rPr>
        <w:t xml:space="preserve"> </w:t>
      </w:r>
      <w:r w:rsidRPr="00B55EE1">
        <w:rPr>
          <w:rFonts w:hint="eastAsia"/>
          <w:rtl/>
        </w:rPr>
        <w:t>العمل</w:t>
      </w:r>
      <w:r w:rsidRPr="00B55EE1">
        <w:rPr>
          <w:rtl/>
        </w:rPr>
        <w:t xml:space="preserve"> </w:t>
      </w:r>
      <w:r w:rsidRPr="00B55EE1">
        <w:rPr>
          <w:rFonts w:hint="eastAsia"/>
          <w:rtl/>
        </w:rPr>
        <w:t>وللعمال</w:t>
      </w:r>
      <w:r w:rsidRPr="00B55EE1">
        <w:rPr>
          <w:rtl/>
        </w:rPr>
        <w:t xml:space="preserve"> </w:t>
      </w:r>
      <w:r w:rsidRPr="00B55EE1">
        <w:rPr>
          <w:rFonts w:hint="eastAsia"/>
          <w:rtl/>
        </w:rPr>
        <w:t>قبل</w:t>
      </w:r>
      <w:r w:rsidRPr="00B55EE1">
        <w:rPr>
          <w:rtl/>
        </w:rPr>
        <w:t xml:space="preserve"> </w:t>
      </w:r>
      <w:r w:rsidRPr="00B55EE1">
        <w:rPr>
          <w:rFonts w:hint="eastAsia"/>
          <w:rtl/>
        </w:rPr>
        <w:t>وضع</w:t>
      </w:r>
      <w:r w:rsidRPr="00B55EE1">
        <w:rPr>
          <w:rtl/>
        </w:rPr>
        <w:t xml:space="preserve"> </w:t>
      </w:r>
      <w:r w:rsidRPr="00B55EE1">
        <w:rPr>
          <w:rFonts w:hint="eastAsia"/>
          <w:rtl/>
        </w:rPr>
        <w:t>اللمسات</w:t>
      </w:r>
      <w:r w:rsidRPr="00B55EE1">
        <w:rPr>
          <w:rtl/>
        </w:rPr>
        <w:t xml:space="preserve"> </w:t>
      </w:r>
      <w:r w:rsidRPr="00B55EE1">
        <w:rPr>
          <w:rFonts w:hint="eastAsia"/>
          <w:rtl/>
        </w:rPr>
        <w:t>الأخيرة</w:t>
      </w:r>
      <w:r w:rsidRPr="00B55EE1">
        <w:rPr>
          <w:rtl/>
        </w:rPr>
        <w:t xml:space="preserve"> </w:t>
      </w:r>
      <w:r w:rsidRPr="00B55EE1">
        <w:rPr>
          <w:rFonts w:hint="eastAsia"/>
          <w:rtl/>
        </w:rPr>
        <w:t>على</w:t>
      </w:r>
      <w:r w:rsidRPr="00B55EE1">
        <w:rPr>
          <w:rtl/>
        </w:rPr>
        <w:t xml:space="preserve"> </w:t>
      </w:r>
      <w:r w:rsidRPr="00B55EE1">
        <w:rPr>
          <w:rFonts w:hint="eastAsia"/>
          <w:rtl/>
        </w:rPr>
        <w:t>ردودها</w:t>
      </w:r>
      <w:r w:rsidRPr="00B55EE1">
        <w:rPr>
          <w:rtl/>
        </w:rPr>
        <w:t xml:space="preserve">. </w:t>
      </w:r>
    </w:p>
    <w:p w14:paraId="69F40CD8" w14:textId="77777777" w:rsidR="00B55EE1" w:rsidRPr="00B55EE1" w:rsidRDefault="00B55EE1" w:rsidP="00B847F0">
      <w:pPr>
        <w:pStyle w:val="ArILCReportPara"/>
        <w:rPr>
          <w:b/>
          <w:bCs/>
          <w:rtl/>
        </w:rPr>
      </w:pPr>
      <w:r w:rsidRPr="00B55EE1">
        <w:rPr>
          <w:rFonts w:hint="eastAsia"/>
          <w:b/>
          <w:bCs/>
          <w:rtl/>
        </w:rPr>
        <w:t>يرجى</w:t>
      </w:r>
      <w:r w:rsidRPr="00B55EE1">
        <w:rPr>
          <w:b/>
          <w:bCs/>
          <w:rtl/>
        </w:rPr>
        <w:t xml:space="preserve"> </w:t>
      </w:r>
      <w:r w:rsidRPr="00B55EE1">
        <w:rPr>
          <w:rFonts w:hint="eastAsia"/>
          <w:b/>
          <w:bCs/>
          <w:rtl/>
        </w:rPr>
        <w:t>توضيح</w:t>
      </w:r>
      <w:r w:rsidRPr="00B55EE1">
        <w:rPr>
          <w:b/>
          <w:bCs/>
          <w:rtl/>
        </w:rPr>
        <w:t xml:space="preserve"> </w:t>
      </w:r>
      <w:r w:rsidRPr="00B55EE1">
        <w:rPr>
          <w:rFonts w:hint="eastAsia"/>
          <w:b/>
          <w:bCs/>
          <w:rtl/>
        </w:rPr>
        <w:t>ما</w:t>
      </w:r>
      <w:r w:rsidRPr="00B55EE1">
        <w:rPr>
          <w:b/>
          <w:bCs/>
          <w:rtl/>
        </w:rPr>
        <w:t xml:space="preserve"> </w:t>
      </w:r>
      <w:r w:rsidRPr="00B55EE1">
        <w:rPr>
          <w:rFonts w:hint="eastAsia"/>
          <w:b/>
          <w:bCs/>
          <w:rtl/>
        </w:rPr>
        <w:t>إذا</w:t>
      </w:r>
      <w:r w:rsidRPr="00B55EE1">
        <w:rPr>
          <w:b/>
          <w:bCs/>
          <w:rtl/>
        </w:rPr>
        <w:t xml:space="preserve"> </w:t>
      </w:r>
      <w:r w:rsidRPr="00B55EE1">
        <w:rPr>
          <w:rFonts w:hint="eastAsia"/>
          <w:b/>
          <w:bCs/>
          <w:rtl/>
        </w:rPr>
        <w:t>كانت</w:t>
      </w:r>
      <w:r w:rsidRPr="00B55EE1">
        <w:rPr>
          <w:b/>
          <w:bCs/>
          <w:rtl/>
        </w:rPr>
        <w:t xml:space="preserve"> </w:t>
      </w:r>
      <w:r w:rsidRPr="00B55EE1">
        <w:rPr>
          <w:rFonts w:hint="eastAsia"/>
          <w:b/>
          <w:bCs/>
          <w:rtl/>
        </w:rPr>
        <w:t>المشاورات</w:t>
      </w:r>
      <w:r w:rsidRPr="00B55EE1">
        <w:rPr>
          <w:b/>
          <w:bCs/>
          <w:rtl/>
        </w:rPr>
        <w:t xml:space="preserve"> </w:t>
      </w:r>
      <w:r w:rsidRPr="00B55EE1">
        <w:rPr>
          <w:rFonts w:hint="eastAsia"/>
          <w:b/>
          <w:bCs/>
          <w:rtl/>
        </w:rPr>
        <w:t>قد</w:t>
      </w:r>
      <w:r w:rsidRPr="00B55EE1">
        <w:rPr>
          <w:b/>
          <w:bCs/>
          <w:rtl/>
        </w:rPr>
        <w:t xml:space="preserve"> </w:t>
      </w:r>
      <w:r w:rsidRPr="00B55EE1">
        <w:rPr>
          <w:rFonts w:hint="eastAsia"/>
          <w:b/>
          <w:bCs/>
          <w:rtl/>
        </w:rPr>
        <w:t>أجريت</w:t>
      </w:r>
      <w:r w:rsidRPr="00B55EE1">
        <w:rPr>
          <w:b/>
          <w:bCs/>
          <w:rtl/>
        </w:rPr>
        <w:t>.</w:t>
      </w:r>
    </w:p>
    <w:sdt>
      <w:sdtPr>
        <w:rPr>
          <w:rStyle w:val="Style2"/>
          <w:rtl/>
        </w:rPr>
        <w:alias w:val="Tripartite consultations"/>
        <w:tag w:val="Tripartite consultations"/>
        <w:id w:val="1255630618"/>
        <w:placeholder>
          <w:docPart w:val="4F0FF20D5D0D44589914C710648DC6D4"/>
        </w:placeholder>
        <w:showingPlcHdr/>
        <w15:color w:val="C0C0C0"/>
        <w:dropDownList>
          <w:listItem w:value="يرجى الاختيار من القائمة"/>
          <w:listItem w:displayText="نعم" w:value="نعم"/>
          <w:listItem w:displayText="لا" w:value="لا"/>
          <w:listItem w:displayText="لا ينطبق" w:value="لا ينطبق"/>
        </w:dropDownList>
      </w:sdtPr>
      <w:sdtEndPr>
        <w:rPr>
          <w:rStyle w:val="Style2"/>
        </w:rPr>
      </w:sdtEndPr>
      <w:sdtContent>
        <w:p w14:paraId="529DAEAF" w14:textId="1F75AFE0" w:rsidR="00B55EE1" w:rsidRPr="00F66387" w:rsidRDefault="0007106A" w:rsidP="00B847F0">
          <w:pPr>
            <w:pStyle w:val="ReportParaNum"/>
            <w:numPr>
              <w:ilvl w:val="0"/>
              <w:numId w:val="0"/>
            </w:numPr>
            <w:bidi/>
          </w:pPr>
          <w:r w:rsidRPr="0007106A">
            <w:rPr>
              <w:rStyle w:val="Textedelespacerserv"/>
              <w:rFonts w:asciiTheme="minorBidi" w:hAnsiTheme="minorBidi" w:cstheme="minorBidi" w:hint="cs"/>
              <w:sz w:val="24"/>
              <w:szCs w:val="24"/>
              <w:rtl/>
            </w:rPr>
            <w:t>يرجى الاختيار من القائمة.</w:t>
          </w:r>
        </w:p>
      </w:sdtContent>
    </w:sdt>
    <w:p w14:paraId="06433EDA" w14:textId="77777777" w:rsidR="00B55EE1" w:rsidRPr="00B55EE1" w:rsidRDefault="00B55EE1" w:rsidP="00B847F0">
      <w:pPr>
        <w:pStyle w:val="ArILCReportPara"/>
        <w:rPr>
          <w:b/>
          <w:bCs/>
          <w:rtl/>
        </w:rPr>
      </w:pPr>
      <w:r w:rsidRPr="00B55EE1">
        <w:rPr>
          <w:rFonts w:hint="eastAsia"/>
          <w:b/>
          <w:bCs/>
          <w:rtl/>
        </w:rPr>
        <w:t>في</w:t>
      </w:r>
      <w:r w:rsidRPr="00B55EE1">
        <w:rPr>
          <w:b/>
          <w:bCs/>
          <w:rtl/>
        </w:rPr>
        <w:t xml:space="preserve"> </w:t>
      </w:r>
      <w:r w:rsidRPr="00B55EE1">
        <w:rPr>
          <w:rFonts w:hint="eastAsia"/>
          <w:b/>
          <w:bCs/>
          <w:rtl/>
        </w:rPr>
        <w:t>حال</w:t>
      </w:r>
      <w:r w:rsidRPr="00B55EE1">
        <w:rPr>
          <w:b/>
          <w:bCs/>
          <w:rtl/>
        </w:rPr>
        <w:t xml:space="preserve"> </w:t>
      </w:r>
      <w:r w:rsidRPr="00B55EE1">
        <w:rPr>
          <w:rFonts w:hint="eastAsia"/>
          <w:b/>
          <w:bCs/>
          <w:rtl/>
        </w:rPr>
        <w:t>الإجابة</w:t>
      </w:r>
      <w:r w:rsidRPr="00B55EE1">
        <w:rPr>
          <w:b/>
          <w:bCs/>
          <w:rtl/>
        </w:rPr>
        <w:t xml:space="preserve"> </w:t>
      </w:r>
      <w:r w:rsidRPr="00B55EE1">
        <w:rPr>
          <w:rFonts w:hint="eastAsia"/>
          <w:b/>
          <w:bCs/>
          <w:rtl/>
        </w:rPr>
        <w:t>بنعم،</w:t>
      </w:r>
      <w:r w:rsidRPr="00B55EE1">
        <w:rPr>
          <w:b/>
          <w:bCs/>
          <w:rtl/>
        </w:rPr>
        <w:t xml:space="preserve"> </w:t>
      </w:r>
      <w:r w:rsidRPr="00B55EE1">
        <w:rPr>
          <w:rFonts w:hint="eastAsia"/>
          <w:b/>
          <w:bCs/>
          <w:rtl/>
        </w:rPr>
        <w:t>يرجى</w:t>
      </w:r>
      <w:r w:rsidRPr="00B55EE1">
        <w:rPr>
          <w:b/>
          <w:bCs/>
          <w:rtl/>
        </w:rPr>
        <w:t xml:space="preserve"> </w:t>
      </w:r>
      <w:r w:rsidRPr="00B55EE1">
        <w:rPr>
          <w:rFonts w:hint="eastAsia"/>
          <w:b/>
          <w:bCs/>
          <w:rtl/>
        </w:rPr>
        <w:t>ذكر</w:t>
      </w:r>
      <w:r w:rsidRPr="00B55EE1">
        <w:rPr>
          <w:b/>
          <w:bCs/>
          <w:rtl/>
        </w:rPr>
        <w:t xml:space="preserve"> </w:t>
      </w:r>
      <w:r w:rsidRPr="00B55EE1">
        <w:rPr>
          <w:rFonts w:hint="eastAsia"/>
          <w:b/>
          <w:bCs/>
          <w:rtl/>
        </w:rPr>
        <w:t>أسماء</w:t>
      </w:r>
      <w:r w:rsidRPr="00B55EE1">
        <w:rPr>
          <w:b/>
          <w:bCs/>
          <w:rtl/>
        </w:rPr>
        <w:t xml:space="preserve"> </w:t>
      </w:r>
      <w:r w:rsidRPr="00B55EE1">
        <w:rPr>
          <w:rFonts w:hint="eastAsia"/>
          <w:b/>
          <w:bCs/>
          <w:rtl/>
        </w:rPr>
        <w:t>المنظمات</w:t>
      </w:r>
      <w:r w:rsidRPr="00B55EE1">
        <w:rPr>
          <w:b/>
          <w:bCs/>
          <w:rtl/>
        </w:rPr>
        <w:t xml:space="preserve"> </w:t>
      </w:r>
      <w:r w:rsidRPr="00B55EE1">
        <w:rPr>
          <w:rFonts w:hint="eastAsia"/>
          <w:b/>
          <w:bCs/>
          <w:rtl/>
        </w:rPr>
        <w:t>التي</w:t>
      </w:r>
      <w:r w:rsidRPr="00B55EE1">
        <w:rPr>
          <w:b/>
          <w:bCs/>
          <w:rtl/>
        </w:rPr>
        <w:t xml:space="preserve"> </w:t>
      </w:r>
      <w:r w:rsidRPr="00B55EE1">
        <w:rPr>
          <w:rFonts w:hint="eastAsia"/>
          <w:b/>
          <w:bCs/>
          <w:rtl/>
        </w:rPr>
        <w:t>أجريت</w:t>
      </w:r>
      <w:r w:rsidRPr="00B55EE1">
        <w:rPr>
          <w:b/>
          <w:bCs/>
          <w:rtl/>
        </w:rPr>
        <w:t xml:space="preserve"> </w:t>
      </w:r>
      <w:r w:rsidRPr="00B55EE1">
        <w:rPr>
          <w:rFonts w:hint="eastAsia"/>
          <w:b/>
          <w:bCs/>
          <w:rtl/>
        </w:rPr>
        <w:t>المشاورات</w:t>
      </w:r>
      <w:r w:rsidRPr="00B55EE1">
        <w:rPr>
          <w:b/>
          <w:bCs/>
          <w:rtl/>
        </w:rPr>
        <w:t xml:space="preserve"> </w:t>
      </w:r>
      <w:r w:rsidRPr="00B55EE1">
        <w:rPr>
          <w:rFonts w:hint="eastAsia"/>
          <w:b/>
          <w:bCs/>
          <w:rtl/>
        </w:rPr>
        <w:t>معها</w:t>
      </w:r>
      <w:r w:rsidRPr="00B55EE1">
        <w:rPr>
          <w:b/>
          <w:bCs/>
          <w:rtl/>
        </w:rPr>
        <w:t>.</w:t>
      </w:r>
    </w:p>
    <w:sdt>
      <w:sdtPr>
        <w:rPr>
          <w:rStyle w:val="Style3"/>
          <w:rtl/>
        </w:rPr>
        <w:alias w:val="Tripartite consultations - names in full"/>
        <w:tag w:val="Tripartite consultations - names in full"/>
        <w:id w:val="-1314558937"/>
        <w:placeholder>
          <w:docPart w:val="8107B4D3D5654D6AA1E77CCE67BC08A6"/>
        </w:placeholder>
        <w:showingPlcHdr/>
        <w15:color w:val="333399"/>
        <w:text w:multiLine="1"/>
      </w:sdtPr>
      <w:sdtEndPr>
        <w:rPr>
          <w:rStyle w:val="Style3"/>
        </w:rPr>
      </w:sdtEndPr>
      <w:sdtContent>
        <w:p w14:paraId="5CCEEB6A" w14:textId="52D47D21" w:rsidR="00B55EE1" w:rsidRPr="00353C7A" w:rsidRDefault="0007106A" w:rsidP="00B847F0">
          <w:pPr>
            <w:pStyle w:val="ReportParaNum"/>
            <w:numPr>
              <w:ilvl w:val="0"/>
              <w:numId w:val="0"/>
            </w:numPr>
            <w:bidi/>
          </w:pPr>
          <w:r w:rsidRPr="00BD2845">
            <w:rPr>
              <w:rStyle w:val="Style3"/>
              <w:rFonts w:cs="Arial" w:hint="cs"/>
              <w:color w:val="767171" w:themeColor="background2" w:themeShade="80"/>
              <w:sz w:val="24"/>
              <w:szCs w:val="24"/>
              <w:rtl/>
            </w:rPr>
            <w:t>يرجى النقر أو الضغط هنا لإدخال النص</w:t>
          </w:r>
          <w:r>
            <w:rPr>
              <w:rStyle w:val="Style3"/>
              <w:rFonts w:cs="Arial" w:hint="cs"/>
              <w:color w:val="767171" w:themeColor="background2" w:themeShade="80"/>
              <w:sz w:val="24"/>
              <w:szCs w:val="24"/>
              <w:rtl/>
            </w:rPr>
            <w:t>.</w:t>
          </w:r>
        </w:p>
      </w:sdtContent>
    </w:sdt>
    <w:p w14:paraId="092A2085" w14:textId="77777777" w:rsidR="00B55EE1" w:rsidRPr="00B8341E" w:rsidRDefault="00B55EE1" w:rsidP="00B847F0">
      <w:pPr>
        <w:pStyle w:val="ArILCReportH1Indent"/>
        <w:ind w:left="851" w:hanging="851"/>
        <w:rPr>
          <w:rtl/>
        </w:rPr>
      </w:pPr>
      <w:r>
        <w:rPr>
          <w:rFonts w:hint="cs"/>
          <w:rtl/>
        </w:rPr>
        <w:t>ثالثاً -</w:t>
      </w:r>
      <w:r>
        <w:rPr>
          <w:rtl/>
        </w:rPr>
        <w:tab/>
      </w:r>
      <w:r>
        <w:rPr>
          <w:rFonts w:hint="cs"/>
          <w:rtl/>
        </w:rPr>
        <w:t>تعليقات عامة</w:t>
      </w:r>
    </w:p>
    <w:p w14:paraId="302E4E15" w14:textId="77777777" w:rsidR="00B55EE1" w:rsidRPr="00B55EE1" w:rsidRDefault="00B55EE1" w:rsidP="00B847F0">
      <w:pPr>
        <w:pStyle w:val="ArILCReportPara"/>
        <w:rPr>
          <w:b/>
          <w:bCs/>
          <w:rtl/>
        </w:rPr>
      </w:pPr>
      <w:r w:rsidRPr="00B55EE1">
        <w:rPr>
          <w:rFonts w:hint="eastAsia"/>
          <w:b/>
          <w:bCs/>
          <w:rtl/>
        </w:rPr>
        <w:t>الهيئات</w:t>
      </w:r>
      <w:r w:rsidRPr="00B55EE1">
        <w:rPr>
          <w:b/>
          <w:bCs/>
          <w:rtl/>
        </w:rPr>
        <w:t xml:space="preserve"> </w:t>
      </w:r>
      <w:r w:rsidRPr="00B55EE1">
        <w:rPr>
          <w:rFonts w:hint="eastAsia"/>
          <w:b/>
          <w:bCs/>
          <w:rtl/>
        </w:rPr>
        <w:t>المكونة</w:t>
      </w:r>
      <w:r w:rsidRPr="00B55EE1">
        <w:rPr>
          <w:b/>
          <w:bCs/>
          <w:rtl/>
        </w:rPr>
        <w:t xml:space="preserve"> </w:t>
      </w:r>
      <w:r w:rsidRPr="00B55EE1">
        <w:rPr>
          <w:rFonts w:hint="eastAsia"/>
          <w:b/>
          <w:bCs/>
          <w:rtl/>
        </w:rPr>
        <w:t>مدعوة</w:t>
      </w:r>
      <w:r w:rsidRPr="00B55EE1">
        <w:rPr>
          <w:b/>
          <w:bCs/>
          <w:rtl/>
        </w:rPr>
        <w:t xml:space="preserve"> </w:t>
      </w:r>
      <w:r w:rsidRPr="00B55EE1">
        <w:rPr>
          <w:rFonts w:hint="eastAsia"/>
          <w:b/>
          <w:bCs/>
          <w:rtl/>
        </w:rPr>
        <w:t>إلى</w:t>
      </w:r>
      <w:r w:rsidRPr="00B55EE1">
        <w:rPr>
          <w:b/>
          <w:bCs/>
          <w:rtl/>
        </w:rPr>
        <w:t xml:space="preserve"> </w:t>
      </w:r>
      <w:r w:rsidRPr="00B55EE1">
        <w:rPr>
          <w:rFonts w:hint="eastAsia"/>
          <w:b/>
          <w:bCs/>
          <w:rtl/>
        </w:rPr>
        <w:t>تقديم</w:t>
      </w:r>
      <w:r w:rsidRPr="00B55EE1">
        <w:rPr>
          <w:b/>
          <w:bCs/>
          <w:rtl/>
        </w:rPr>
        <w:t xml:space="preserve"> </w:t>
      </w:r>
      <w:r w:rsidRPr="00B55EE1">
        <w:rPr>
          <w:rFonts w:hint="eastAsia"/>
          <w:b/>
          <w:bCs/>
          <w:rtl/>
        </w:rPr>
        <w:t>أية</w:t>
      </w:r>
      <w:r w:rsidRPr="00B55EE1">
        <w:rPr>
          <w:b/>
          <w:bCs/>
          <w:rtl/>
        </w:rPr>
        <w:t xml:space="preserve"> </w:t>
      </w:r>
      <w:r w:rsidRPr="00B55EE1">
        <w:rPr>
          <w:rFonts w:hint="eastAsia"/>
          <w:b/>
          <w:bCs/>
          <w:rtl/>
        </w:rPr>
        <w:t>تعليقات</w:t>
      </w:r>
      <w:r w:rsidRPr="00B55EE1">
        <w:rPr>
          <w:b/>
          <w:bCs/>
          <w:rtl/>
        </w:rPr>
        <w:t xml:space="preserve"> </w:t>
      </w:r>
      <w:r w:rsidRPr="00B55EE1">
        <w:rPr>
          <w:rFonts w:hint="eastAsia"/>
          <w:b/>
          <w:bCs/>
          <w:rtl/>
        </w:rPr>
        <w:t>عامة</w:t>
      </w:r>
      <w:r w:rsidRPr="00B55EE1">
        <w:rPr>
          <w:b/>
          <w:bCs/>
          <w:rtl/>
        </w:rPr>
        <w:t xml:space="preserve"> </w:t>
      </w:r>
      <w:r w:rsidRPr="00B55EE1">
        <w:rPr>
          <w:rFonts w:hint="eastAsia"/>
          <w:b/>
          <w:bCs/>
          <w:rtl/>
        </w:rPr>
        <w:t>ترغب</w:t>
      </w:r>
      <w:r w:rsidRPr="00B55EE1">
        <w:rPr>
          <w:b/>
          <w:bCs/>
          <w:rtl/>
        </w:rPr>
        <w:t xml:space="preserve"> </w:t>
      </w:r>
      <w:r w:rsidRPr="00B55EE1">
        <w:rPr>
          <w:rFonts w:hint="eastAsia"/>
          <w:b/>
          <w:bCs/>
          <w:rtl/>
        </w:rPr>
        <w:t>في</w:t>
      </w:r>
      <w:r w:rsidRPr="00B55EE1">
        <w:rPr>
          <w:b/>
          <w:bCs/>
          <w:rtl/>
        </w:rPr>
        <w:t xml:space="preserve"> </w:t>
      </w:r>
      <w:r w:rsidRPr="00B55EE1">
        <w:rPr>
          <w:rFonts w:hint="eastAsia"/>
          <w:b/>
          <w:bCs/>
          <w:rtl/>
        </w:rPr>
        <w:t>إبدائها</w:t>
      </w:r>
      <w:r w:rsidRPr="00B55EE1">
        <w:rPr>
          <w:b/>
          <w:bCs/>
          <w:rtl/>
        </w:rPr>
        <w:t xml:space="preserve"> </w:t>
      </w:r>
      <w:r w:rsidRPr="00B55EE1">
        <w:rPr>
          <w:rFonts w:hint="eastAsia"/>
          <w:b/>
          <w:bCs/>
          <w:rtl/>
        </w:rPr>
        <w:t>بشأن</w:t>
      </w:r>
      <w:r w:rsidRPr="00B55EE1">
        <w:rPr>
          <w:b/>
          <w:bCs/>
          <w:rtl/>
        </w:rPr>
        <w:t xml:space="preserve"> </w:t>
      </w:r>
      <w:r w:rsidRPr="00B55EE1">
        <w:rPr>
          <w:rFonts w:hint="eastAsia"/>
          <w:b/>
          <w:bCs/>
          <w:rtl/>
        </w:rPr>
        <w:t>مشروع</w:t>
      </w:r>
      <w:r w:rsidRPr="00B55EE1">
        <w:rPr>
          <w:b/>
          <w:bCs/>
          <w:rtl/>
        </w:rPr>
        <w:t xml:space="preserve"> </w:t>
      </w:r>
      <w:r w:rsidRPr="00B55EE1">
        <w:rPr>
          <w:rFonts w:hint="eastAsia"/>
          <w:b/>
          <w:bCs/>
          <w:rtl/>
        </w:rPr>
        <w:t>الاتفاقية</w:t>
      </w:r>
      <w:r w:rsidRPr="00B55EE1">
        <w:rPr>
          <w:b/>
          <w:bCs/>
          <w:rtl/>
        </w:rPr>
        <w:t xml:space="preserve"> </w:t>
      </w:r>
      <w:r w:rsidRPr="00B55EE1">
        <w:rPr>
          <w:rFonts w:hint="eastAsia"/>
          <w:b/>
          <w:bCs/>
          <w:rtl/>
        </w:rPr>
        <w:t>والتوصية</w:t>
      </w:r>
      <w:r w:rsidRPr="00B55EE1">
        <w:rPr>
          <w:b/>
          <w:bCs/>
          <w:rtl/>
        </w:rPr>
        <w:t xml:space="preserve"> </w:t>
      </w:r>
      <w:r w:rsidRPr="00B55EE1">
        <w:rPr>
          <w:rFonts w:hint="eastAsia"/>
          <w:b/>
          <w:bCs/>
          <w:rtl/>
        </w:rPr>
        <w:t>في</w:t>
      </w:r>
      <w:r w:rsidRPr="00B55EE1">
        <w:rPr>
          <w:b/>
          <w:bCs/>
          <w:rtl/>
        </w:rPr>
        <w:t xml:space="preserve"> </w:t>
      </w:r>
      <w:r w:rsidRPr="00B55EE1">
        <w:rPr>
          <w:rFonts w:hint="eastAsia"/>
          <w:b/>
          <w:bCs/>
          <w:rtl/>
        </w:rPr>
        <w:t>الإطار</w:t>
      </w:r>
      <w:r w:rsidRPr="00B55EE1">
        <w:rPr>
          <w:b/>
          <w:bCs/>
          <w:rtl/>
        </w:rPr>
        <w:t xml:space="preserve"> </w:t>
      </w:r>
      <w:r w:rsidRPr="00B55EE1">
        <w:rPr>
          <w:rFonts w:hint="eastAsia"/>
          <w:b/>
          <w:bCs/>
          <w:rtl/>
        </w:rPr>
        <w:t>أدناه</w:t>
      </w:r>
      <w:r w:rsidRPr="00B55EE1">
        <w:rPr>
          <w:b/>
          <w:bCs/>
          <w:rtl/>
        </w:rPr>
        <w:t xml:space="preserve">. </w:t>
      </w:r>
    </w:p>
    <w:p w14:paraId="7B764535" w14:textId="77777777" w:rsidR="00B55EE1" w:rsidRPr="00B8341E" w:rsidRDefault="00B55EE1" w:rsidP="00B847F0">
      <w:pPr>
        <w:pStyle w:val="ArILCReportH2"/>
        <w:rPr>
          <w:rtl/>
        </w:rPr>
      </w:pPr>
      <w:r w:rsidRPr="00B8341E">
        <w:rPr>
          <w:rFonts w:hint="cs"/>
          <w:rtl/>
        </w:rPr>
        <w:t>تعليقات عامة</w:t>
      </w:r>
    </w:p>
    <w:p w14:paraId="0349EA55" w14:textId="2CD254D8" w:rsidR="00B55EE1" w:rsidRDefault="004B04CD" w:rsidP="00B847F0">
      <w:pPr>
        <w:pStyle w:val="ArILCReportParaIndentfirstline"/>
        <w:ind w:firstLine="0"/>
        <w:rPr>
          <w:rStyle w:val="En-tteCar"/>
          <w:color w:val="4472C4" w:themeColor="accent5"/>
          <w:szCs w:val="20"/>
          <w:rtl/>
          <w:lang w:val="nl-BE"/>
        </w:rPr>
      </w:pPr>
      <w:sdt>
        <w:sdtPr>
          <w:rPr>
            <w:rStyle w:val="En-tteCar"/>
            <w:color w:val="4472C4" w:themeColor="accent5"/>
            <w:szCs w:val="20"/>
            <w:rtl/>
            <w:lang w:val="nl-BE"/>
          </w:rPr>
          <w:alias w:val="General Comments"/>
          <w:tag w:val="General Comments"/>
          <w:id w:val="1535611198"/>
          <w:placeholder>
            <w:docPart w:val="D9E81E780FFA4B068518CF8E855E2055"/>
          </w:placeholder>
          <w:showingPlcHdr/>
          <w15:color w:val="333399"/>
          <w:text w:multiLine="1"/>
        </w:sdtPr>
        <w:sdtEndPr>
          <w:rPr>
            <w:rStyle w:val="En-tteCar"/>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5AF7DE5" w14:textId="77777777" w:rsidR="00B55EE1" w:rsidRPr="00B8341E" w:rsidRDefault="00B55EE1" w:rsidP="0078079A">
      <w:pPr>
        <w:pStyle w:val="ArILCReportH1Indent"/>
        <w:ind w:left="907" w:hanging="907"/>
        <w:rPr>
          <w:rtl/>
        </w:rPr>
      </w:pPr>
      <w:r>
        <w:rPr>
          <w:rFonts w:hint="cs"/>
          <w:rtl/>
        </w:rPr>
        <w:t>رابعاً -</w:t>
      </w:r>
      <w:r>
        <w:rPr>
          <w:rtl/>
        </w:rPr>
        <w:tab/>
      </w:r>
      <w:r w:rsidRPr="00CB2D5F">
        <w:rPr>
          <w:rFonts w:hint="cs"/>
          <w:rtl/>
        </w:rPr>
        <w:t>ال</w:t>
      </w:r>
      <w:r w:rsidRPr="00CB2D5F">
        <w:rPr>
          <w:rtl/>
        </w:rPr>
        <w:t>تعليقات على مشروع الاتفاقية</w:t>
      </w:r>
    </w:p>
    <w:p w14:paraId="787D8AD0" w14:textId="77777777" w:rsidR="00B55EE1" w:rsidRPr="009A49EA" w:rsidRDefault="00B55EE1" w:rsidP="00B847F0">
      <w:pPr>
        <w:pStyle w:val="ArILCReportPara"/>
        <w:rPr>
          <w:rtl/>
        </w:rPr>
      </w:pPr>
      <w:r w:rsidRPr="00F613F7">
        <w:rPr>
          <w:rFonts w:hint="eastAsia"/>
          <w:rtl/>
        </w:rPr>
        <w:t>الهيئات</w:t>
      </w:r>
      <w:r w:rsidRPr="00F613F7">
        <w:rPr>
          <w:rtl/>
        </w:rPr>
        <w:t xml:space="preserve"> </w:t>
      </w:r>
      <w:r w:rsidRPr="00F613F7">
        <w:rPr>
          <w:rFonts w:hint="eastAsia"/>
          <w:rtl/>
        </w:rPr>
        <w:t>المكونة</w:t>
      </w:r>
      <w:r w:rsidRPr="00F613F7">
        <w:rPr>
          <w:rtl/>
        </w:rPr>
        <w:t xml:space="preserve"> </w:t>
      </w:r>
      <w:r w:rsidRPr="00F613F7">
        <w:rPr>
          <w:rFonts w:hint="eastAsia"/>
          <w:rtl/>
        </w:rPr>
        <w:t>مدعوة</w:t>
      </w:r>
      <w:r w:rsidRPr="00F613F7">
        <w:rPr>
          <w:rtl/>
        </w:rPr>
        <w:t xml:space="preserve"> </w:t>
      </w:r>
      <w:r w:rsidRPr="00F613F7">
        <w:rPr>
          <w:rFonts w:hint="eastAsia"/>
          <w:rtl/>
        </w:rPr>
        <w:t>إلى</w:t>
      </w:r>
      <w:r w:rsidRPr="00F613F7">
        <w:rPr>
          <w:rtl/>
        </w:rPr>
        <w:t xml:space="preserve"> </w:t>
      </w:r>
      <w:r>
        <w:rPr>
          <w:rFonts w:hint="cs"/>
          <w:rtl/>
        </w:rPr>
        <w:t>أن تورد في الأطر أدناه</w:t>
      </w:r>
      <w:r w:rsidRPr="00F613F7">
        <w:rPr>
          <w:rtl/>
        </w:rPr>
        <w:t xml:space="preserve"> </w:t>
      </w:r>
      <w:r w:rsidRPr="00F613F7">
        <w:rPr>
          <w:rFonts w:hint="eastAsia"/>
          <w:rtl/>
        </w:rPr>
        <w:t>أية</w:t>
      </w:r>
      <w:r w:rsidRPr="00F613F7">
        <w:rPr>
          <w:rtl/>
        </w:rPr>
        <w:t xml:space="preserve"> </w:t>
      </w:r>
      <w:r w:rsidRPr="00F613F7">
        <w:rPr>
          <w:rFonts w:hint="eastAsia"/>
          <w:rtl/>
        </w:rPr>
        <w:t>تعليقات</w:t>
      </w:r>
      <w:r w:rsidRPr="00F613F7">
        <w:rPr>
          <w:rtl/>
        </w:rPr>
        <w:t xml:space="preserve"> </w:t>
      </w:r>
      <w:r w:rsidRPr="00F613F7">
        <w:rPr>
          <w:rFonts w:hint="eastAsia"/>
          <w:rtl/>
        </w:rPr>
        <w:t>محددة</w:t>
      </w:r>
      <w:r w:rsidRPr="00F613F7">
        <w:rPr>
          <w:rtl/>
        </w:rPr>
        <w:t xml:space="preserve"> </w:t>
      </w:r>
      <w:r>
        <w:rPr>
          <w:rFonts w:hint="cs"/>
          <w:rtl/>
        </w:rPr>
        <w:t xml:space="preserve">أو تعديلات مقترحة </w:t>
      </w:r>
      <w:r w:rsidRPr="00F613F7">
        <w:rPr>
          <w:rFonts w:hint="eastAsia"/>
          <w:rtl/>
        </w:rPr>
        <w:t>على</w:t>
      </w:r>
      <w:r w:rsidRPr="00F613F7">
        <w:rPr>
          <w:rtl/>
        </w:rPr>
        <w:t xml:space="preserve"> </w:t>
      </w:r>
      <w:r w:rsidRPr="00F613F7">
        <w:rPr>
          <w:rFonts w:hint="eastAsia"/>
          <w:rtl/>
        </w:rPr>
        <w:t>مواد</w:t>
      </w:r>
      <w:r w:rsidRPr="00F613F7">
        <w:rPr>
          <w:rtl/>
        </w:rPr>
        <w:t xml:space="preserve"> </w:t>
      </w:r>
      <w:r w:rsidRPr="00F613F7">
        <w:rPr>
          <w:rFonts w:hint="eastAsia"/>
          <w:rtl/>
        </w:rPr>
        <w:t>مشروع</w:t>
      </w:r>
      <w:r w:rsidRPr="00F613F7">
        <w:rPr>
          <w:rtl/>
        </w:rPr>
        <w:t xml:space="preserve"> </w:t>
      </w:r>
      <w:r w:rsidRPr="00F613F7">
        <w:rPr>
          <w:rFonts w:hint="eastAsia"/>
          <w:rtl/>
        </w:rPr>
        <w:t>الاتفاقية</w:t>
      </w:r>
      <w:r w:rsidRPr="00F613F7">
        <w:rPr>
          <w:rtl/>
        </w:rPr>
        <w:t xml:space="preserve">. </w:t>
      </w:r>
      <w:r w:rsidRPr="00F613F7">
        <w:rPr>
          <w:rFonts w:hint="eastAsia"/>
          <w:rtl/>
        </w:rPr>
        <w:t>كما</w:t>
      </w:r>
      <w:r w:rsidRPr="00F613F7">
        <w:rPr>
          <w:rtl/>
        </w:rPr>
        <w:t xml:space="preserve"> </w:t>
      </w:r>
      <w:r w:rsidRPr="00F613F7">
        <w:rPr>
          <w:rFonts w:hint="eastAsia"/>
          <w:rtl/>
        </w:rPr>
        <w:t>أنّ</w:t>
      </w:r>
      <w:r w:rsidRPr="00F613F7">
        <w:rPr>
          <w:rtl/>
        </w:rPr>
        <w:t xml:space="preserve"> </w:t>
      </w:r>
      <w:r w:rsidRPr="00F613F7">
        <w:rPr>
          <w:rFonts w:hint="eastAsia"/>
          <w:rtl/>
        </w:rPr>
        <w:t>الهيئات</w:t>
      </w:r>
      <w:r w:rsidRPr="00F613F7">
        <w:rPr>
          <w:rtl/>
        </w:rPr>
        <w:t xml:space="preserve"> </w:t>
      </w:r>
      <w:r w:rsidRPr="00F613F7">
        <w:rPr>
          <w:rFonts w:hint="eastAsia"/>
          <w:rtl/>
        </w:rPr>
        <w:t>المكونة</w:t>
      </w:r>
      <w:r w:rsidRPr="00F613F7">
        <w:rPr>
          <w:rtl/>
        </w:rPr>
        <w:t xml:space="preserve"> </w:t>
      </w:r>
      <w:r w:rsidRPr="00F613F7">
        <w:rPr>
          <w:rFonts w:hint="eastAsia"/>
          <w:rtl/>
        </w:rPr>
        <w:t>مدعوة</w:t>
      </w:r>
      <w:r w:rsidRPr="00F613F7">
        <w:rPr>
          <w:rtl/>
        </w:rPr>
        <w:t xml:space="preserve"> </w:t>
      </w:r>
      <w:r w:rsidRPr="00F613F7">
        <w:rPr>
          <w:rFonts w:hint="eastAsia"/>
          <w:rtl/>
        </w:rPr>
        <w:t>إلى</w:t>
      </w:r>
      <w:r w:rsidRPr="00F613F7">
        <w:rPr>
          <w:rtl/>
        </w:rPr>
        <w:t xml:space="preserve"> </w:t>
      </w:r>
      <w:r w:rsidRPr="00F613F7">
        <w:rPr>
          <w:rFonts w:hint="eastAsia"/>
          <w:rtl/>
        </w:rPr>
        <w:t>إبداء</w:t>
      </w:r>
      <w:r w:rsidRPr="00F613F7">
        <w:rPr>
          <w:rtl/>
        </w:rPr>
        <w:t xml:space="preserve"> </w:t>
      </w:r>
      <w:r w:rsidRPr="00F613F7">
        <w:rPr>
          <w:rFonts w:hint="eastAsia"/>
          <w:rtl/>
        </w:rPr>
        <w:t>وجهات</w:t>
      </w:r>
      <w:r w:rsidRPr="00F613F7">
        <w:rPr>
          <w:rtl/>
        </w:rPr>
        <w:t xml:space="preserve"> </w:t>
      </w:r>
      <w:r w:rsidRPr="00F613F7">
        <w:rPr>
          <w:rFonts w:hint="eastAsia"/>
          <w:rtl/>
        </w:rPr>
        <w:t>نظرها</w:t>
      </w:r>
      <w:r w:rsidRPr="00F613F7">
        <w:rPr>
          <w:rtl/>
        </w:rPr>
        <w:t xml:space="preserve"> </w:t>
      </w:r>
      <w:r w:rsidRPr="00F613F7">
        <w:rPr>
          <w:rFonts w:hint="eastAsia"/>
          <w:rtl/>
        </w:rPr>
        <w:t>بشأن</w:t>
      </w:r>
      <w:r w:rsidRPr="00F613F7">
        <w:rPr>
          <w:rtl/>
        </w:rPr>
        <w:t xml:space="preserve"> </w:t>
      </w:r>
      <w:r w:rsidRPr="00F613F7">
        <w:rPr>
          <w:rFonts w:hint="eastAsia"/>
          <w:rtl/>
        </w:rPr>
        <w:t>تعليق</w:t>
      </w:r>
      <w:r w:rsidRPr="00F613F7">
        <w:rPr>
          <w:rtl/>
        </w:rPr>
        <w:t xml:space="preserve"> </w:t>
      </w:r>
      <w:r w:rsidRPr="00F613F7">
        <w:rPr>
          <w:rFonts w:hint="eastAsia"/>
          <w:rtl/>
        </w:rPr>
        <w:t>المكتب</w:t>
      </w:r>
      <w:r w:rsidRPr="00F613F7">
        <w:rPr>
          <w:rtl/>
        </w:rPr>
        <w:t xml:space="preserve"> </w:t>
      </w:r>
      <w:r w:rsidRPr="00F613F7">
        <w:rPr>
          <w:rFonts w:hint="eastAsia"/>
          <w:rtl/>
        </w:rPr>
        <w:t>و</w:t>
      </w:r>
      <w:r>
        <w:rPr>
          <w:rFonts w:hint="cs"/>
          <w:rtl/>
        </w:rPr>
        <w:t>ال</w:t>
      </w:r>
      <w:r w:rsidRPr="00F613F7">
        <w:rPr>
          <w:rFonts w:hint="eastAsia"/>
          <w:rtl/>
        </w:rPr>
        <w:t>أسئل</w:t>
      </w:r>
      <w:r>
        <w:rPr>
          <w:rFonts w:hint="cs"/>
          <w:rtl/>
        </w:rPr>
        <w:t>ة</w:t>
      </w:r>
      <w:r w:rsidRPr="00F613F7">
        <w:rPr>
          <w:rtl/>
        </w:rPr>
        <w:t xml:space="preserve"> </w:t>
      </w:r>
      <w:r w:rsidRPr="00F613F7">
        <w:rPr>
          <w:rFonts w:hint="eastAsia"/>
          <w:rtl/>
        </w:rPr>
        <w:t>المتعلقة</w:t>
      </w:r>
      <w:r w:rsidRPr="00F613F7">
        <w:rPr>
          <w:rtl/>
        </w:rPr>
        <w:t xml:space="preserve"> </w:t>
      </w:r>
      <w:r w:rsidRPr="00F613F7">
        <w:rPr>
          <w:rFonts w:hint="eastAsia"/>
          <w:rtl/>
        </w:rPr>
        <w:t>بكل</w:t>
      </w:r>
      <w:r w:rsidRPr="00F613F7">
        <w:rPr>
          <w:rtl/>
        </w:rPr>
        <w:t xml:space="preserve"> </w:t>
      </w:r>
      <w:r w:rsidRPr="00F613F7">
        <w:rPr>
          <w:rFonts w:hint="eastAsia"/>
          <w:rtl/>
        </w:rPr>
        <w:t>مادة</w:t>
      </w:r>
      <w:r w:rsidRPr="00F613F7">
        <w:rPr>
          <w:rtl/>
        </w:rPr>
        <w:t>.</w:t>
      </w:r>
    </w:p>
    <w:p w14:paraId="03434F7E" w14:textId="46787785" w:rsidR="00B55EE1" w:rsidRPr="00B55EE1" w:rsidRDefault="00B55EE1" w:rsidP="00B847F0">
      <w:pPr>
        <w:pStyle w:val="ArILCReportPara"/>
        <w:rPr>
          <w:i/>
          <w:iCs/>
          <w:rtl/>
        </w:rPr>
      </w:pPr>
      <w:r w:rsidRPr="00B55EE1">
        <w:rPr>
          <w:rFonts w:hint="eastAsia"/>
          <w:i/>
          <w:iCs/>
          <w:rtl/>
        </w:rPr>
        <w:t>يرجى</w:t>
      </w:r>
      <w:r w:rsidRPr="00B55EE1">
        <w:rPr>
          <w:i/>
          <w:iCs/>
          <w:rtl/>
        </w:rPr>
        <w:t xml:space="preserve"> </w:t>
      </w:r>
      <w:r w:rsidRPr="00B55EE1">
        <w:rPr>
          <w:rFonts w:hint="eastAsia"/>
          <w:i/>
          <w:iCs/>
          <w:rtl/>
        </w:rPr>
        <w:t>العودة</w:t>
      </w:r>
      <w:r w:rsidRPr="00B55EE1">
        <w:rPr>
          <w:i/>
          <w:iCs/>
          <w:rtl/>
        </w:rPr>
        <w:t xml:space="preserve"> </w:t>
      </w:r>
      <w:r w:rsidRPr="00B55EE1">
        <w:rPr>
          <w:rFonts w:hint="eastAsia"/>
          <w:i/>
          <w:iCs/>
          <w:rtl/>
        </w:rPr>
        <w:t>إلى</w:t>
      </w:r>
      <w:r w:rsidRPr="00B55EE1">
        <w:rPr>
          <w:i/>
          <w:iCs/>
          <w:rtl/>
        </w:rPr>
        <w:t xml:space="preserve"> </w:t>
      </w:r>
      <w:r w:rsidRPr="00B55EE1">
        <w:rPr>
          <w:rFonts w:hint="eastAsia"/>
          <w:i/>
          <w:iCs/>
          <w:rtl/>
        </w:rPr>
        <w:t>مشروع</w:t>
      </w:r>
      <w:r w:rsidRPr="00B55EE1">
        <w:rPr>
          <w:i/>
          <w:iCs/>
          <w:rtl/>
        </w:rPr>
        <w:t xml:space="preserve"> </w:t>
      </w:r>
      <w:r w:rsidRPr="00B55EE1">
        <w:rPr>
          <w:rFonts w:hint="eastAsia"/>
          <w:i/>
          <w:iCs/>
          <w:rtl/>
        </w:rPr>
        <w:t>النص</w:t>
      </w:r>
      <w:r w:rsidRPr="00B55EE1">
        <w:rPr>
          <w:i/>
          <w:iCs/>
          <w:rtl/>
        </w:rPr>
        <w:t xml:space="preserve"> </w:t>
      </w:r>
      <w:r w:rsidRPr="00B55EE1">
        <w:rPr>
          <w:rFonts w:hint="eastAsia"/>
          <w:i/>
          <w:iCs/>
          <w:rtl/>
        </w:rPr>
        <w:t>في</w:t>
      </w:r>
      <w:r w:rsidRPr="00B55EE1">
        <w:rPr>
          <w:i/>
          <w:iCs/>
          <w:rtl/>
        </w:rPr>
        <w:t xml:space="preserve"> </w:t>
      </w:r>
      <w:r w:rsidRPr="00B55EE1">
        <w:rPr>
          <w:rFonts w:hint="eastAsia"/>
          <w:i/>
          <w:iCs/>
          <w:rtl/>
        </w:rPr>
        <w:t>الصف</w:t>
      </w:r>
      <w:r w:rsidRPr="00622A07">
        <w:rPr>
          <w:rFonts w:hint="eastAsia"/>
          <w:i/>
          <w:iCs/>
          <w:rtl/>
        </w:rPr>
        <w:t>حة</w:t>
      </w:r>
      <w:r w:rsidRPr="00622A07">
        <w:rPr>
          <w:i/>
          <w:iCs/>
          <w:rtl/>
        </w:rPr>
        <w:t xml:space="preserve"> </w:t>
      </w:r>
      <w:r w:rsidR="00FF3995" w:rsidRPr="00622A07">
        <w:rPr>
          <w:rFonts w:hint="cs"/>
          <w:i/>
          <w:iCs/>
          <w:rtl/>
        </w:rPr>
        <w:t>27</w:t>
      </w:r>
      <w:r w:rsidRPr="00B55EE1">
        <w:rPr>
          <w:i/>
          <w:iCs/>
          <w:rtl/>
        </w:rPr>
        <w:t xml:space="preserve"> </w:t>
      </w:r>
      <w:r w:rsidRPr="00B55EE1">
        <w:rPr>
          <w:rFonts w:hint="eastAsia"/>
          <w:i/>
          <w:iCs/>
          <w:rtl/>
        </w:rPr>
        <w:t>من</w:t>
      </w:r>
      <w:r w:rsidRPr="00B55EE1">
        <w:rPr>
          <w:i/>
          <w:iCs/>
          <w:rtl/>
        </w:rPr>
        <w:t xml:space="preserve"> </w:t>
      </w:r>
      <w:r w:rsidRPr="00B55EE1">
        <w:rPr>
          <w:rFonts w:hint="eastAsia"/>
          <w:i/>
          <w:iCs/>
          <w:rtl/>
        </w:rPr>
        <w:t>التقرير</w:t>
      </w:r>
      <w:r w:rsidRPr="00B55EE1">
        <w:rPr>
          <w:i/>
          <w:iCs/>
          <w:rtl/>
        </w:rPr>
        <w:t xml:space="preserve"> </w:t>
      </w:r>
      <w:r w:rsidRPr="00B55EE1">
        <w:rPr>
          <w:rFonts w:hint="eastAsia"/>
          <w:i/>
          <w:iCs/>
          <w:rtl/>
        </w:rPr>
        <w:t>الخامس</w:t>
      </w:r>
      <w:r w:rsidRPr="00B55EE1">
        <w:rPr>
          <w:i/>
          <w:iCs/>
          <w:rtl/>
        </w:rPr>
        <w:t xml:space="preserve"> (3)</w:t>
      </w:r>
    </w:p>
    <w:p w14:paraId="484D470D" w14:textId="77777777" w:rsidR="00B55EE1" w:rsidRDefault="00B55EE1" w:rsidP="00B847F0">
      <w:pPr>
        <w:pStyle w:val="ArILCReportH2"/>
        <w:rPr>
          <w:rtl/>
        </w:rPr>
      </w:pPr>
      <w:r w:rsidRPr="00D91A30">
        <w:rPr>
          <w:rtl/>
        </w:rPr>
        <w:t>الديباجة</w:t>
      </w:r>
      <w:r>
        <w:rPr>
          <w:rFonts w:hint="cs"/>
          <w:rtl/>
        </w:rPr>
        <w:t xml:space="preserve"> </w:t>
      </w:r>
    </w:p>
    <w:p w14:paraId="57AB92FE" w14:textId="77777777" w:rsidR="00B55EE1" w:rsidRDefault="00B55EE1" w:rsidP="00B847F0">
      <w:pPr>
        <w:pStyle w:val="ArILCReportH4"/>
        <w:rPr>
          <w:rtl/>
        </w:rPr>
      </w:pPr>
      <w:r>
        <w:rPr>
          <w:rFonts w:hint="cs"/>
          <w:rtl/>
        </w:rPr>
        <w:t xml:space="preserve">التعليقات على الديباجة </w:t>
      </w:r>
    </w:p>
    <w:p w14:paraId="6C32FFE0" w14:textId="30F77A62" w:rsidR="00B55EE1" w:rsidRDefault="004B04CD" w:rsidP="00B847F0">
      <w:pPr>
        <w:pStyle w:val="ArILCReportPara"/>
        <w:rPr>
          <w:rtl/>
          <w:lang w:val="en-US"/>
        </w:rPr>
      </w:pPr>
      <w:sdt>
        <w:sdtPr>
          <w:rPr>
            <w:rStyle w:val="En-tteCar"/>
            <w:color w:val="4472C4" w:themeColor="accent5"/>
            <w:szCs w:val="20"/>
            <w:rtl/>
            <w:lang w:val="nl-BE"/>
          </w:rPr>
          <w:alias w:val="Convention Preamble Comments"/>
          <w:tag w:val="Convention Preamble Comments"/>
          <w:id w:val="1254015095"/>
          <w:placeholder>
            <w:docPart w:val="AA817FFB7FB845C8AD04A087744E10FD"/>
          </w:placeholder>
          <w:showingPlcHdr/>
          <w15:color w:val="333399"/>
          <w:text w:multiLine="1"/>
        </w:sdtPr>
        <w:sdtEndPr>
          <w:rPr>
            <w:rStyle w:val="En-tteCar"/>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7B8F19E6" w14:textId="77777777" w:rsidR="00B55EE1" w:rsidRDefault="00B55EE1" w:rsidP="00B847F0">
      <w:pPr>
        <w:pStyle w:val="ArILCreportH2Indent"/>
        <w:ind w:left="707" w:hanging="707"/>
        <w:rPr>
          <w:rtl/>
        </w:rPr>
      </w:pPr>
      <w:r>
        <w:rPr>
          <w:rFonts w:hint="cs"/>
          <w:rtl/>
        </w:rPr>
        <w:t>أولاً -</w:t>
      </w:r>
      <w:r>
        <w:rPr>
          <w:rtl/>
        </w:rPr>
        <w:tab/>
      </w:r>
      <w:r w:rsidRPr="00D91A30">
        <w:rPr>
          <w:rtl/>
        </w:rPr>
        <w:t>التعاريف</w:t>
      </w:r>
    </w:p>
    <w:p w14:paraId="76276287" w14:textId="77777777" w:rsidR="0078079A" w:rsidRDefault="0078079A" w:rsidP="0078079A">
      <w:pPr>
        <w:pStyle w:val="ArILCReportH4"/>
        <w:rPr>
          <w:rtl/>
        </w:rPr>
      </w:pPr>
      <w:r w:rsidRPr="00D91A30">
        <w:rPr>
          <w:rtl/>
        </w:rPr>
        <w:t>المادة 1</w:t>
      </w:r>
      <w:r>
        <w:rPr>
          <w:rFonts w:hint="cs"/>
          <w:rtl/>
        </w:rPr>
        <w:t xml:space="preserve"> - التعليقات</w:t>
      </w:r>
    </w:p>
    <w:p w14:paraId="5799B7F2" w14:textId="1431C883" w:rsidR="00B55EE1" w:rsidRDefault="004B04CD" w:rsidP="00B847F0">
      <w:pPr>
        <w:pStyle w:val="ArILCReportPara"/>
        <w:rPr>
          <w:rtl/>
          <w:lang w:val="en-US"/>
        </w:rPr>
      </w:pPr>
      <w:sdt>
        <w:sdtPr>
          <w:rPr>
            <w:rStyle w:val="En-tteCar"/>
            <w:color w:val="4472C4" w:themeColor="accent5"/>
            <w:szCs w:val="20"/>
            <w:rtl/>
            <w:lang w:val="nl-BE"/>
          </w:rPr>
          <w:alias w:val="Convention Article 1 Comments"/>
          <w:tag w:val="Convention Article 1 Comments"/>
          <w:id w:val="-383725843"/>
          <w:placeholder>
            <w:docPart w:val="AA032DE274114609B75081360D1B8783"/>
          </w:placeholder>
          <w:showingPlcHdr/>
          <w15:color w:val="333399"/>
          <w:text w:multiLine="1"/>
        </w:sdtPr>
        <w:sdtEndPr>
          <w:rPr>
            <w:rStyle w:val="En-tteCar"/>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F32A411" w14:textId="77777777" w:rsidR="00B55EE1" w:rsidRPr="00E42F5C" w:rsidRDefault="00B55EE1" w:rsidP="00B847F0">
      <w:pPr>
        <w:pStyle w:val="ArILCreportH2Indent"/>
        <w:ind w:left="737" w:hanging="737"/>
        <w:rPr>
          <w:rtl/>
        </w:rPr>
      </w:pPr>
      <w:r>
        <w:rPr>
          <w:rFonts w:hint="cs"/>
          <w:rtl/>
        </w:rPr>
        <w:t>ث</w:t>
      </w:r>
      <w:r w:rsidRPr="00E42F5C">
        <w:rPr>
          <w:rFonts w:hint="cs"/>
          <w:rtl/>
        </w:rPr>
        <w:t>انيا</w:t>
      </w:r>
      <w:r w:rsidRPr="00E42F5C">
        <w:rPr>
          <w:rtl/>
        </w:rPr>
        <w:t>ً</w:t>
      </w:r>
      <w:r w:rsidRPr="00E42F5C">
        <w:rPr>
          <w:rFonts w:hint="cs"/>
          <w:rtl/>
        </w:rPr>
        <w:t xml:space="preserve"> </w:t>
      </w:r>
      <w:r w:rsidRPr="00E42F5C">
        <w:rPr>
          <w:rtl/>
        </w:rPr>
        <w:t>-</w:t>
      </w:r>
      <w:r w:rsidRPr="00E42F5C">
        <w:tab/>
      </w:r>
      <w:r w:rsidRPr="00E42F5C">
        <w:rPr>
          <w:rtl/>
        </w:rPr>
        <w:t>النطاق</w:t>
      </w:r>
    </w:p>
    <w:p w14:paraId="7D77778F" w14:textId="77777777" w:rsidR="0078079A" w:rsidRPr="00E42F5C" w:rsidRDefault="0078079A" w:rsidP="0078079A">
      <w:pPr>
        <w:pStyle w:val="ArILCReportH4"/>
        <w:rPr>
          <w:rtl/>
        </w:rPr>
      </w:pPr>
      <w:r w:rsidRPr="00E42F5C">
        <w:rPr>
          <w:rtl/>
        </w:rPr>
        <w:t>المادة 2</w:t>
      </w:r>
      <w:r w:rsidRPr="00E42F5C">
        <w:rPr>
          <w:rFonts w:hint="cs"/>
          <w:rtl/>
        </w:rPr>
        <w:t xml:space="preserve"> - التعليقات</w:t>
      </w:r>
    </w:p>
    <w:p w14:paraId="17DC6EE7" w14:textId="5698AF1E" w:rsidR="00B55EE1" w:rsidRPr="00E42F5C" w:rsidRDefault="004B04CD" w:rsidP="00B847F0">
      <w:pPr>
        <w:pStyle w:val="ArILCReportPara"/>
        <w:rPr>
          <w:rtl/>
        </w:rPr>
      </w:pPr>
      <w:sdt>
        <w:sdtPr>
          <w:rPr>
            <w:rStyle w:val="Style6"/>
            <w:rtl/>
          </w:rPr>
          <w:alias w:val="Convention Article 2 Comments"/>
          <w:tag w:val="Convention Article 2 Comments"/>
          <w:id w:val="-1231618114"/>
          <w:placeholder>
            <w:docPart w:val="F830DD344BC14BC2A3B4A6185EF2F718"/>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7E974DFC" w14:textId="77777777" w:rsidR="00B55EE1" w:rsidRPr="00E42F5C" w:rsidRDefault="00B55EE1" w:rsidP="00B847F0">
      <w:pPr>
        <w:pStyle w:val="ArILCreportH2Indent"/>
        <w:ind w:left="737" w:hanging="737"/>
        <w:rPr>
          <w:rtl/>
        </w:rPr>
      </w:pPr>
      <w:r w:rsidRPr="00E42F5C">
        <w:rPr>
          <w:rtl/>
        </w:rPr>
        <w:t>ثا</w:t>
      </w:r>
      <w:r w:rsidRPr="00E42F5C">
        <w:rPr>
          <w:rFonts w:hint="cs"/>
          <w:rtl/>
        </w:rPr>
        <w:t>لث</w:t>
      </w:r>
      <w:r w:rsidRPr="00E42F5C">
        <w:rPr>
          <w:rtl/>
        </w:rPr>
        <w:t>اً</w:t>
      </w:r>
      <w:r w:rsidRPr="00E42F5C">
        <w:rPr>
          <w:rFonts w:hint="cs"/>
          <w:rtl/>
        </w:rPr>
        <w:t xml:space="preserve"> </w:t>
      </w:r>
      <w:r w:rsidRPr="00E42F5C">
        <w:rPr>
          <w:rtl/>
        </w:rPr>
        <w:t>-</w:t>
      </w:r>
      <w:r w:rsidRPr="00E42F5C">
        <w:tab/>
      </w:r>
      <w:r w:rsidRPr="00E42F5C">
        <w:rPr>
          <w:rtl/>
        </w:rPr>
        <w:t>المبادئ والحقوق الأساسية في العمل</w:t>
      </w:r>
    </w:p>
    <w:p w14:paraId="64462234" w14:textId="77777777" w:rsidR="0078079A" w:rsidRPr="00E42F5C" w:rsidRDefault="0078079A" w:rsidP="0078079A">
      <w:pPr>
        <w:pStyle w:val="ArILCReportH4"/>
        <w:rPr>
          <w:rtl/>
        </w:rPr>
      </w:pPr>
      <w:r w:rsidRPr="00E42F5C">
        <w:rPr>
          <w:rtl/>
        </w:rPr>
        <w:t>المادة 3</w:t>
      </w:r>
      <w:r w:rsidRPr="00E42F5C">
        <w:rPr>
          <w:rFonts w:hint="cs"/>
          <w:rtl/>
        </w:rPr>
        <w:t xml:space="preserve"> - التعليقات</w:t>
      </w:r>
    </w:p>
    <w:p w14:paraId="0FE092B5" w14:textId="3FB47131" w:rsidR="00B55EE1" w:rsidRPr="00E42F5C" w:rsidRDefault="004B04CD" w:rsidP="00B847F0">
      <w:pPr>
        <w:pStyle w:val="ArILCReportPara"/>
        <w:rPr>
          <w:rtl/>
          <w:lang w:val="en-US"/>
        </w:rPr>
      </w:pPr>
      <w:sdt>
        <w:sdtPr>
          <w:rPr>
            <w:rStyle w:val="Style6"/>
            <w:rtl/>
          </w:rPr>
          <w:alias w:val="Convention Article 3 Comments"/>
          <w:tag w:val="Convention Article 3 Comments"/>
          <w:id w:val="-1849859709"/>
          <w:placeholder>
            <w:docPart w:val="4ED3ED0E2B364576A3CEE52FAC2FB17F"/>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568DA29" w14:textId="77777777" w:rsidR="00B55EE1" w:rsidRPr="009503E1" w:rsidRDefault="00B55EE1" w:rsidP="00B847F0">
      <w:pPr>
        <w:pStyle w:val="ArILCreportH2Indent"/>
        <w:ind w:left="851" w:hanging="851"/>
        <w:rPr>
          <w:rtl/>
        </w:rPr>
      </w:pPr>
      <w:r w:rsidRPr="009503E1">
        <w:rPr>
          <w:rFonts w:hint="cs"/>
          <w:rtl/>
        </w:rPr>
        <w:lastRenderedPageBreak/>
        <w:t xml:space="preserve">رابعاً </w:t>
      </w:r>
      <w:r w:rsidRPr="009503E1">
        <w:rPr>
          <w:rtl/>
        </w:rPr>
        <w:t>-</w:t>
      </w:r>
      <w:r w:rsidRPr="009503E1">
        <w:tab/>
      </w:r>
      <w:r w:rsidRPr="009503E1">
        <w:rPr>
          <w:rtl/>
        </w:rPr>
        <w:t>السلامة والصحة المهنيتان</w:t>
      </w:r>
    </w:p>
    <w:p w14:paraId="6EE0CEB9" w14:textId="77777777" w:rsidR="0078079A" w:rsidRPr="00E42F5C" w:rsidRDefault="0078079A" w:rsidP="0078079A">
      <w:pPr>
        <w:pStyle w:val="ArILCReportH4"/>
        <w:rPr>
          <w:rtl/>
        </w:rPr>
      </w:pPr>
      <w:r w:rsidRPr="00E42F5C">
        <w:rPr>
          <w:rtl/>
        </w:rPr>
        <w:t xml:space="preserve">المادة </w:t>
      </w:r>
      <w:r>
        <w:rPr>
          <w:rFonts w:hint="cs"/>
          <w:rtl/>
        </w:rPr>
        <w:t>4</w:t>
      </w:r>
      <w:r w:rsidRPr="00E42F5C">
        <w:rPr>
          <w:rFonts w:hint="cs"/>
          <w:rtl/>
        </w:rPr>
        <w:t xml:space="preserve"> - التعليقات</w:t>
      </w:r>
    </w:p>
    <w:p w14:paraId="3D3CD9AE" w14:textId="50B7F9F4" w:rsidR="00B55EE1" w:rsidRDefault="004B04CD" w:rsidP="00B847F0">
      <w:pPr>
        <w:pStyle w:val="ArILCReportPara"/>
        <w:rPr>
          <w:rtl/>
        </w:rPr>
      </w:pPr>
      <w:sdt>
        <w:sdtPr>
          <w:rPr>
            <w:rStyle w:val="Style6"/>
            <w:rtl/>
          </w:rPr>
          <w:alias w:val="Convention Article 4 Comments"/>
          <w:tag w:val="Convention Article 4 Comments"/>
          <w:id w:val="941889765"/>
          <w:placeholder>
            <w:docPart w:val="333D0054C61940D897D6EE87FB8684FA"/>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7E8D661B" w14:textId="77777777" w:rsidR="0078079A" w:rsidRPr="00E42F5C" w:rsidRDefault="0078079A" w:rsidP="0078079A">
      <w:pPr>
        <w:pStyle w:val="ArILCReportH4"/>
        <w:rPr>
          <w:rtl/>
        </w:rPr>
      </w:pPr>
      <w:r w:rsidRPr="00E42F5C">
        <w:rPr>
          <w:rtl/>
        </w:rPr>
        <w:t xml:space="preserve">المادة </w:t>
      </w:r>
      <w:r>
        <w:rPr>
          <w:rFonts w:hint="cs"/>
          <w:rtl/>
        </w:rPr>
        <w:t>5</w:t>
      </w:r>
      <w:r w:rsidRPr="00E42F5C">
        <w:rPr>
          <w:rFonts w:hint="cs"/>
          <w:rtl/>
        </w:rPr>
        <w:t xml:space="preserve"> - التعليقات</w:t>
      </w:r>
    </w:p>
    <w:p w14:paraId="29112ABD" w14:textId="68972E0E" w:rsidR="00B55EE1" w:rsidRDefault="004B04CD" w:rsidP="00B847F0">
      <w:pPr>
        <w:pStyle w:val="ArILCReportPara"/>
        <w:rPr>
          <w:rtl/>
        </w:rPr>
      </w:pPr>
      <w:sdt>
        <w:sdtPr>
          <w:rPr>
            <w:rStyle w:val="Style6"/>
            <w:rtl/>
          </w:rPr>
          <w:alias w:val="Convention Article 5 Comments"/>
          <w:tag w:val="Convention Article 5 Comments"/>
          <w:id w:val="1622651402"/>
          <w:placeholder>
            <w:docPart w:val="351F8DCD2D8B40DCB024509E315BB3C4"/>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136FE9F0" w14:textId="77777777" w:rsidR="0078079A" w:rsidRPr="00E42F5C" w:rsidRDefault="0078079A" w:rsidP="0078079A">
      <w:pPr>
        <w:pStyle w:val="ArILCReportH4"/>
        <w:rPr>
          <w:rtl/>
        </w:rPr>
      </w:pPr>
      <w:r w:rsidRPr="00E42F5C">
        <w:rPr>
          <w:rtl/>
        </w:rPr>
        <w:t xml:space="preserve">المادة </w:t>
      </w:r>
      <w:r>
        <w:rPr>
          <w:rFonts w:hint="cs"/>
          <w:rtl/>
        </w:rPr>
        <w:t>6</w:t>
      </w:r>
      <w:r w:rsidRPr="00E42F5C">
        <w:rPr>
          <w:rFonts w:hint="cs"/>
          <w:rtl/>
        </w:rPr>
        <w:t xml:space="preserve"> - التعليقات</w:t>
      </w:r>
    </w:p>
    <w:p w14:paraId="5424CCAC" w14:textId="3DCB65DC" w:rsidR="00B55EE1" w:rsidRDefault="004B04CD" w:rsidP="00B847F0">
      <w:pPr>
        <w:pStyle w:val="ArILCReportPara"/>
        <w:rPr>
          <w:rtl/>
        </w:rPr>
      </w:pPr>
      <w:sdt>
        <w:sdtPr>
          <w:rPr>
            <w:rStyle w:val="Style6"/>
            <w:rtl/>
          </w:rPr>
          <w:alias w:val="Convention Article  6 Comments"/>
          <w:tag w:val="Convention Article  6 Comments"/>
          <w:id w:val="2072466493"/>
          <w:placeholder>
            <w:docPart w:val="BDA3AEAEA21E40EC9AB116F6904D2350"/>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4913BBA" w14:textId="77777777" w:rsidR="0078079A" w:rsidRPr="00E42F5C" w:rsidRDefault="0078079A" w:rsidP="0078079A">
      <w:pPr>
        <w:pStyle w:val="ArILCReportH4"/>
        <w:rPr>
          <w:rtl/>
        </w:rPr>
      </w:pPr>
      <w:r w:rsidRPr="00E42F5C">
        <w:rPr>
          <w:rtl/>
        </w:rPr>
        <w:t xml:space="preserve">المادة </w:t>
      </w:r>
      <w:r>
        <w:rPr>
          <w:rFonts w:hint="cs"/>
          <w:rtl/>
        </w:rPr>
        <w:t>7</w:t>
      </w:r>
      <w:r w:rsidRPr="00E42F5C">
        <w:rPr>
          <w:rFonts w:hint="cs"/>
          <w:rtl/>
        </w:rPr>
        <w:t xml:space="preserve"> - التعليقات</w:t>
      </w:r>
    </w:p>
    <w:p w14:paraId="2749E0D2" w14:textId="47C6DA9F" w:rsidR="00B55EE1" w:rsidRDefault="004B04CD" w:rsidP="00B847F0">
      <w:pPr>
        <w:pStyle w:val="ArILCReportPara"/>
        <w:rPr>
          <w:rtl/>
        </w:rPr>
      </w:pPr>
      <w:sdt>
        <w:sdtPr>
          <w:rPr>
            <w:rStyle w:val="Style6"/>
            <w:rtl/>
          </w:rPr>
          <w:alias w:val="Convention Article 7 Comments"/>
          <w:tag w:val="Convention Article 7 Comments"/>
          <w:id w:val="190345598"/>
          <w:placeholder>
            <w:docPart w:val="DC8F03D7F6214862871FBAB2168DA632"/>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842A2FE" w14:textId="77777777" w:rsidR="00B55EE1" w:rsidRPr="000435D9" w:rsidRDefault="00B55EE1" w:rsidP="00B847F0">
      <w:pPr>
        <w:pStyle w:val="ArILCreportH2Indent"/>
        <w:ind w:left="907" w:hanging="907"/>
        <w:rPr>
          <w:rtl/>
        </w:rPr>
      </w:pPr>
      <w:r w:rsidRPr="000435D9">
        <w:rPr>
          <w:rtl/>
        </w:rPr>
        <w:t>خامساً -</w:t>
      </w:r>
      <w:r>
        <w:rPr>
          <w:rtl/>
        </w:rPr>
        <w:tab/>
      </w:r>
      <w:r w:rsidRPr="000435D9">
        <w:rPr>
          <w:rtl/>
        </w:rPr>
        <w:t>العنف والتحرش</w:t>
      </w:r>
    </w:p>
    <w:p w14:paraId="019811EC" w14:textId="77777777" w:rsidR="0078079A" w:rsidRPr="00E42F5C" w:rsidRDefault="0078079A" w:rsidP="0078079A">
      <w:pPr>
        <w:pStyle w:val="ArILCReportH4"/>
        <w:rPr>
          <w:rtl/>
        </w:rPr>
      </w:pPr>
      <w:r w:rsidRPr="00E42F5C">
        <w:rPr>
          <w:rtl/>
        </w:rPr>
        <w:t xml:space="preserve">المادة </w:t>
      </w:r>
      <w:r>
        <w:rPr>
          <w:rFonts w:hint="cs"/>
          <w:rtl/>
        </w:rPr>
        <w:t>8</w:t>
      </w:r>
      <w:r w:rsidRPr="00E42F5C">
        <w:rPr>
          <w:rFonts w:hint="cs"/>
          <w:rtl/>
        </w:rPr>
        <w:t xml:space="preserve"> - التعليقات</w:t>
      </w:r>
    </w:p>
    <w:p w14:paraId="67C437DE" w14:textId="211B7A22" w:rsidR="00B55EE1" w:rsidRDefault="004B04CD" w:rsidP="00B847F0">
      <w:pPr>
        <w:pStyle w:val="ArILCReportPara"/>
        <w:rPr>
          <w:rtl/>
          <w:lang w:bidi="ar-SY"/>
        </w:rPr>
      </w:pPr>
      <w:sdt>
        <w:sdtPr>
          <w:rPr>
            <w:rStyle w:val="Style6"/>
            <w:rtl/>
          </w:rPr>
          <w:alias w:val="Convention Article  8 Comments"/>
          <w:tag w:val="Convention Article  8 Comments"/>
          <w:id w:val="1394079001"/>
          <w:placeholder>
            <w:docPart w:val="D1EE225D44874AF68884EFA4FF27951B"/>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6DA03549" w14:textId="77777777" w:rsidR="00B55EE1" w:rsidRDefault="00B55EE1" w:rsidP="00B847F0">
      <w:pPr>
        <w:pStyle w:val="ArILCreportH2Indent"/>
        <w:ind w:left="907" w:hanging="907"/>
        <w:rPr>
          <w:rtl/>
        </w:rPr>
      </w:pPr>
      <w:r w:rsidRPr="000435D9">
        <w:rPr>
          <w:rtl/>
        </w:rPr>
        <w:t>سادساً -</w:t>
      </w:r>
      <w:r w:rsidRPr="000435D9">
        <w:tab/>
      </w:r>
      <w:r w:rsidRPr="000435D9">
        <w:rPr>
          <w:rtl/>
        </w:rPr>
        <w:t>تعزيز العمالة</w:t>
      </w:r>
    </w:p>
    <w:p w14:paraId="5FB535A1" w14:textId="77777777" w:rsidR="0078079A" w:rsidRPr="00E42F5C" w:rsidRDefault="0078079A" w:rsidP="0078079A">
      <w:pPr>
        <w:pStyle w:val="ArILCReportH4"/>
        <w:rPr>
          <w:rtl/>
        </w:rPr>
      </w:pPr>
      <w:r w:rsidRPr="00E42F5C">
        <w:rPr>
          <w:rtl/>
        </w:rPr>
        <w:t xml:space="preserve">المادة </w:t>
      </w:r>
      <w:r>
        <w:rPr>
          <w:rFonts w:hint="cs"/>
          <w:rtl/>
        </w:rPr>
        <w:t>9</w:t>
      </w:r>
      <w:r w:rsidRPr="00E42F5C">
        <w:rPr>
          <w:rFonts w:hint="cs"/>
          <w:rtl/>
        </w:rPr>
        <w:t xml:space="preserve"> - التعليقات</w:t>
      </w:r>
    </w:p>
    <w:p w14:paraId="60A84E87" w14:textId="10CD6A96" w:rsidR="00B55EE1" w:rsidRPr="00E42F5C" w:rsidRDefault="004B04CD" w:rsidP="00B847F0">
      <w:pPr>
        <w:pStyle w:val="ArILCReportPara"/>
        <w:rPr>
          <w:rtl/>
        </w:rPr>
      </w:pPr>
      <w:sdt>
        <w:sdtPr>
          <w:rPr>
            <w:rStyle w:val="Style6"/>
            <w:rtl/>
          </w:rPr>
          <w:alias w:val="Convention Article  9 Comments"/>
          <w:tag w:val="Convention Article  9 Comments"/>
          <w:id w:val="499238952"/>
          <w:placeholder>
            <w:docPart w:val="108FFCCEE0314C92A07C80EFC253DE19"/>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3D97E24" w14:textId="77777777" w:rsidR="00B55EE1" w:rsidRPr="000435D9" w:rsidRDefault="00B55EE1" w:rsidP="00B847F0">
      <w:pPr>
        <w:pStyle w:val="ArILCreportH2Indent"/>
        <w:ind w:left="907" w:hanging="907"/>
        <w:rPr>
          <w:rtl/>
        </w:rPr>
      </w:pPr>
      <w:r w:rsidRPr="000435D9">
        <w:rPr>
          <w:rtl/>
        </w:rPr>
        <w:t>سابعاً</w:t>
      </w:r>
      <w:r>
        <w:rPr>
          <w:rFonts w:hint="cs"/>
          <w:rtl/>
        </w:rPr>
        <w:t xml:space="preserve"> </w:t>
      </w:r>
      <w:r w:rsidRPr="000435D9">
        <w:rPr>
          <w:rtl/>
        </w:rPr>
        <w:t>-</w:t>
      </w:r>
      <w:r w:rsidRPr="000435D9">
        <w:tab/>
      </w:r>
      <w:r w:rsidRPr="000435D9">
        <w:rPr>
          <w:rtl/>
        </w:rPr>
        <w:t>علاقة الاستخدام</w:t>
      </w:r>
    </w:p>
    <w:p w14:paraId="067C13DC" w14:textId="77777777" w:rsidR="0078079A" w:rsidRDefault="0078079A" w:rsidP="0078079A">
      <w:pPr>
        <w:pStyle w:val="ArILCReportH4"/>
        <w:rPr>
          <w:rtl/>
        </w:rPr>
      </w:pPr>
      <w:r w:rsidRPr="000435D9">
        <w:rPr>
          <w:rtl/>
        </w:rPr>
        <w:t>المادة 10</w:t>
      </w:r>
      <w:r>
        <w:rPr>
          <w:rFonts w:hint="cs"/>
          <w:rtl/>
        </w:rPr>
        <w:t xml:space="preserve"> </w:t>
      </w:r>
      <w:r w:rsidRPr="00E42F5C">
        <w:rPr>
          <w:rFonts w:hint="cs"/>
          <w:rtl/>
        </w:rPr>
        <w:t>- التعليقات</w:t>
      </w:r>
    </w:p>
    <w:p w14:paraId="6CC0A038" w14:textId="3AB41AD8" w:rsidR="00B55EE1" w:rsidRPr="00AB6B96" w:rsidRDefault="004B04CD" w:rsidP="00B847F0">
      <w:pPr>
        <w:pStyle w:val="ArILCReportPara"/>
        <w:rPr>
          <w:rtl/>
          <w:lang w:val="en-US"/>
        </w:rPr>
      </w:pPr>
      <w:sdt>
        <w:sdtPr>
          <w:rPr>
            <w:rStyle w:val="Style6"/>
            <w:rtl/>
          </w:rPr>
          <w:alias w:val="Convention Article  10 Comments"/>
          <w:tag w:val="Convention Article  10 Comments"/>
          <w:id w:val="-51389754"/>
          <w:placeholder>
            <w:docPart w:val="9B545517A8C44702A9398ED7F8D7BEDA"/>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4CF6620" w14:textId="77777777" w:rsidR="00B55EE1" w:rsidRPr="000435D9" w:rsidRDefault="00B55EE1" w:rsidP="00B847F0">
      <w:pPr>
        <w:pStyle w:val="ArILCreportH2Indent"/>
        <w:ind w:left="794" w:hanging="794"/>
        <w:rPr>
          <w:rtl/>
        </w:rPr>
      </w:pPr>
      <w:r w:rsidRPr="000435D9">
        <w:rPr>
          <w:rtl/>
        </w:rPr>
        <w:t>ثامناً</w:t>
      </w:r>
      <w:r>
        <w:rPr>
          <w:rFonts w:hint="cs"/>
          <w:rtl/>
        </w:rPr>
        <w:t xml:space="preserve"> </w:t>
      </w:r>
      <w:r w:rsidRPr="000435D9">
        <w:rPr>
          <w:rtl/>
        </w:rPr>
        <w:t>-</w:t>
      </w:r>
      <w:r w:rsidRPr="000435D9">
        <w:tab/>
      </w:r>
      <w:r w:rsidRPr="000435D9">
        <w:rPr>
          <w:rtl/>
        </w:rPr>
        <w:t>الأجر</w:t>
      </w:r>
    </w:p>
    <w:p w14:paraId="0B2D7650" w14:textId="77777777" w:rsidR="0078079A" w:rsidRDefault="0078079A" w:rsidP="0078079A">
      <w:pPr>
        <w:pStyle w:val="ArILCReportH4"/>
        <w:rPr>
          <w:rtl/>
        </w:rPr>
      </w:pPr>
      <w:r w:rsidRPr="000435D9">
        <w:rPr>
          <w:rtl/>
        </w:rPr>
        <w:t>المادة 11</w:t>
      </w:r>
      <w:r>
        <w:rPr>
          <w:rFonts w:hint="cs"/>
          <w:rtl/>
        </w:rPr>
        <w:t xml:space="preserve"> </w:t>
      </w:r>
      <w:r w:rsidRPr="00E42F5C">
        <w:rPr>
          <w:rFonts w:hint="cs"/>
          <w:rtl/>
        </w:rPr>
        <w:t>- التعليقات</w:t>
      </w:r>
    </w:p>
    <w:p w14:paraId="3E69EB0F" w14:textId="20256A06" w:rsidR="00B55EE1" w:rsidRDefault="004B04CD" w:rsidP="00B847F0">
      <w:pPr>
        <w:pStyle w:val="ArILCReportPara"/>
        <w:rPr>
          <w:rtl/>
          <w:lang w:val="en-US"/>
        </w:rPr>
      </w:pPr>
      <w:sdt>
        <w:sdtPr>
          <w:rPr>
            <w:rStyle w:val="Style6"/>
            <w:rtl/>
          </w:rPr>
          <w:alias w:val="Convention Article 11 Comments"/>
          <w:tag w:val="Convention Article 11 Comments"/>
          <w:id w:val="971869563"/>
          <w:placeholder>
            <w:docPart w:val="3042ED156B074FA3B0F80CF99E022724"/>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27C123F5" w14:textId="77777777" w:rsidR="0078079A" w:rsidRDefault="0078079A" w:rsidP="0078079A">
      <w:pPr>
        <w:pStyle w:val="ArILCReportH4"/>
        <w:rPr>
          <w:rtl/>
        </w:rPr>
      </w:pPr>
      <w:r w:rsidRPr="000435D9">
        <w:rPr>
          <w:rtl/>
        </w:rPr>
        <w:t>المادة 12</w:t>
      </w:r>
      <w:r>
        <w:rPr>
          <w:rFonts w:hint="cs"/>
          <w:rtl/>
        </w:rPr>
        <w:t xml:space="preserve"> </w:t>
      </w:r>
      <w:r w:rsidRPr="00E42F5C">
        <w:rPr>
          <w:rFonts w:hint="cs"/>
          <w:rtl/>
        </w:rPr>
        <w:t>- التعليقات</w:t>
      </w:r>
    </w:p>
    <w:p w14:paraId="33CA9963" w14:textId="6654399C" w:rsidR="00B55EE1" w:rsidRDefault="004B04CD" w:rsidP="00B847F0">
      <w:pPr>
        <w:pStyle w:val="ArILCReportPara"/>
        <w:rPr>
          <w:rtl/>
          <w:lang w:val="en-US"/>
        </w:rPr>
      </w:pPr>
      <w:sdt>
        <w:sdtPr>
          <w:rPr>
            <w:rStyle w:val="Style6"/>
            <w:rtl/>
          </w:rPr>
          <w:alias w:val="Convention Article 12 Comments"/>
          <w:tag w:val="Convention Article 12 Comments"/>
          <w:id w:val="380598085"/>
          <w:placeholder>
            <w:docPart w:val="72C568A0DEB142458579BB4C0E78A03F"/>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68878B53" w14:textId="77777777" w:rsidR="0078079A" w:rsidRDefault="0078079A" w:rsidP="0078079A">
      <w:pPr>
        <w:pStyle w:val="ArILCReportH4"/>
        <w:rPr>
          <w:rtl/>
        </w:rPr>
      </w:pPr>
      <w:r w:rsidRPr="00AB6B96">
        <w:rPr>
          <w:rFonts w:hint="cs"/>
          <w:rtl/>
        </w:rPr>
        <w:t xml:space="preserve">المادة 13 </w:t>
      </w:r>
      <w:r w:rsidRPr="00E42F5C">
        <w:rPr>
          <w:rFonts w:hint="cs"/>
          <w:rtl/>
        </w:rPr>
        <w:t>- التعليقات</w:t>
      </w:r>
    </w:p>
    <w:p w14:paraId="7202499D" w14:textId="0092944C" w:rsidR="00B55EE1" w:rsidRDefault="004B04CD" w:rsidP="00B847F0">
      <w:pPr>
        <w:pStyle w:val="ArILCReportPara"/>
        <w:rPr>
          <w:rFonts w:eastAsia="Noto Sans SC Bold"/>
          <w:rtl/>
          <w:lang w:val="en-US"/>
        </w:rPr>
      </w:pPr>
      <w:sdt>
        <w:sdtPr>
          <w:rPr>
            <w:rStyle w:val="Style6"/>
            <w:rtl/>
          </w:rPr>
          <w:alias w:val="Convention Article 13 Comments"/>
          <w:tag w:val="Convention Article 13 Comments"/>
          <w:id w:val="-488634610"/>
          <w:placeholder>
            <w:docPart w:val="E1D013B7FC4E4B5C8FB2762DCAD1A23F"/>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CCEFE73" w14:textId="77777777" w:rsidR="00B55EE1" w:rsidRPr="00AB6B96" w:rsidRDefault="00B55EE1" w:rsidP="00B847F0">
      <w:pPr>
        <w:pStyle w:val="ArILCreportH2Indent"/>
        <w:ind w:left="907" w:hanging="907"/>
        <w:rPr>
          <w:rtl/>
        </w:rPr>
      </w:pPr>
      <w:r>
        <w:rPr>
          <w:rFonts w:hint="cs"/>
          <w:rtl/>
        </w:rPr>
        <w:t>تاسعاً -</w:t>
      </w:r>
      <w:r>
        <w:rPr>
          <w:rFonts w:hint="cs"/>
          <w:rtl/>
        </w:rPr>
        <w:tab/>
        <w:t>الضمان الاجتماعي</w:t>
      </w:r>
    </w:p>
    <w:p w14:paraId="2FB6432A" w14:textId="77777777" w:rsidR="0078079A" w:rsidRDefault="0078079A" w:rsidP="0078079A">
      <w:pPr>
        <w:pStyle w:val="ArILCReportH4"/>
        <w:rPr>
          <w:rtl/>
        </w:rPr>
      </w:pPr>
      <w:r w:rsidRPr="00AB6B96">
        <w:rPr>
          <w:rFonts w:hint="cs"/>
          <w:rtl/>
        </w:rPr>
        <w:t xml:space="preserve">المادة 14 </w:t>
      </w:r>
      <w:r w:rsidRPr="00E42F5C">
        <w:rPr>
          <w:rFonts w:hint="cs"/>
          <w:rtl/>
        </w:rPr>
        <w:t>- التعليقات</w:t>
      </w:r>
    </w:p>
    <w:p w14:paraId="2057F5C2" w14:textId="3387A079" w:rsidR="00B55EE1" w:rsidRDefault="004B04CD" w:rsidP="00B847F0">
      <w:pPr>
        <w:pStyle w:val="ArILCReportPara"/>
        <w:rPr>
          <w:rFonts w:eastAsia="Noto Sans SC Bold"/>
          <w:rtl/>
          <w:lang w:val="en-US"/>
        </w:rPr>
      </w:pPr>
      <w:sdt>
        <w:sdtPr>
          <w:rPr>
            <w:rStyle w:val="Style6"/>
            <w:rtl/>
          </w:rPr>
          <w:alias w:val="Convention Article 14 Comments"/>
          <w:tag w:val="Convention Article 14 Comments"/>
          <w:id w:val="-534584440"/>
          <w:placeholder>
            <w:docPart w:val="8A1AC894101D4F019113458A7734CA74"/>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697BE55F" w14:textId="77777777" w:rsidR="00B55EE1" w:rsidRPr="00AB6B96" w:rsidRDefault="00B55EE1" w:rsidP="00B847F0">
      <w:pPr>
        <w:pStyle w:val="ArILCreportH2Indent"/>
        <w:ind w:left="907" w:hanging="907"/>
        <w:rPr>
          <w:rtl/>
        </w:rPr>
      </w:pPr>
      <w:r>
        <w:rPr>
          <w:rFonts w:hint="cs"/>
          <w:rtl/>
        </w:rPr>
        <w:lastRenderedPageBreak/>
        <w:t>عاشراً -</w:t>
      </w:r>
      <w:r>
        <w:rPr>
          <w:rtl/>
        </w:rPr>
        <w:tab/>
      </w:r>
      <w:r>
        <w:rPr>
          <w:rFonts w:hint="cs"/>
          <w:rtl/>
        </w:rPr>
        <w:t>أثر استخدام النظم المؤتمتة</w:t>
      </w:r>
    </w:p>
    <w:p w14:paraId="7A35BAB1" w14:textId="77777777" w:rsidR="0078079A" w:rsidRDefault="0078079A" w:rsidP="0078079A">
      <w:pPr>
        <w:pStyle w:val="ArILCReportH4"/>
        <w:rPr>
          <w:rtl/>
        </w:rPr>
      </w:pPr>
      <w:r w:rsidRPr="00AB6B96">
        <w:rPr>
          <w:rFonts w:hint="cs"/>
          <w:rtl/>
        </w:rPr>
        <w:t xml:space="preserve">المادة 15 </w:t>
      </w:r>
      <w:r w:rsidRPr="00E42F5C">
        <w:rPr>
          <w:rFonts w:hint="cs"/>
          <w:rtl/>
        </w:rPr>
        <w:t>- التعليقات</w:t>
      </w:r>
    </w:p>
    <w:p w14:paraId="219DD610" w14:textId="3862E685" w:rsidR="00B55EE1" w:rsidRDefault="004B04CD" w:rsidP="00B847F0">
      <w:pPr>
        <w:pStyle w:val="ArILCReportPara"/>
        <w:rPr>
          <w:rFonts w:eastAsia="Noto Sans SC Bold"/>
          <w:rtl/>
          <w:lang w:val="en-US"/>
        </w:rPr>
      </w:pPr>
      <w:sdt>
        <w:sdtPr>
          <w:rPr>
            <w:rStyle w:val="Style6"/>
            <w:rtl/>
          </w:rPr>
          <w:alias w:val="Convention Article 15 Comments"/>
          <w:tag w:val="Convention Article 15 Comments"/>
          <w:id w:val="1126889053"/>
          <w:placeholder>
            <w:docPart w:val="113CFF0ED582444A93E1A46660E4F812"/>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07E2DB13" w14:textId="77777777" w:rsidR="0078079A" w:rsidRDefault="0078079A" w:rsidP="0078079A">
      <w:pPr>
        <w:pStyle w:val="ArILCReportH4"/>
        <w:rPr>
          <w:rtl/>
        </w:rPr>
      </w:pPr>
      <w:r w:rsidRPr="00AB6B96">
        <w:rPr>
          <w:rFonts w:hint="cs"/>
          <w:rtl/>
        </w:rPr>
        <w:t xml:space="preserve">المادة 16 </w:t>
      </w:r>
      <w:r w:rsidRPr="00E42F5C">
        <w:rPr>
          <w:rFonts w:hint="cs"/>
          <w:rtl/>
        </w:rPr>
        <w:t>- التعليقات</w:t>
      </w:r>
    </w:p>
    <w:p w14:paraId="470377B7" w14:textId="47248561" w:rsidR="00B55EE1" w:rsidRDefault="004B04CD" w:rsidP="00B847F0">
      <w:pPr>
        <w:pStyle w:val="ArILCReportPara"/>
        <w:rPr>
          <w:rFonts w:eastAsia="Noto Sans SC Bold"/>
          <w:rtl/>
          <w:lang w:val="en-US"/>
        </w:rPr>
      </w:pPr>
      <w:sdt>
        <w:sdtPr>
          <w:rPr>
            <w:rStyle w:val="Style6"/>
            <w:rtl/>
          </w:rPr>
          <w:alias w:val="Convention Article  16 Comments"/>
          <w:tag w:val="Convention Article  16 Comments"/>
          <w:id w:val="-1143038711"/>
          <w:placeholder>
            <w:docPart w:val="6DD366F555824E25B4151F9A1E738DD7"/>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0E981DF" w14:textId="77777777" w:rsidR="0078079A" w:rsidRDefault="0078079A" w:rsidP="0078079A">
      <w:pPr>
        <w:pStyle w:val="ArILCReportH4"/>
        <w:rPr>
          <w:rtl/>
        </w:rPr>
      </w:pPr>
      <w:r w:rsidRPr="00AB6B96">
        <w:rPr>
          <w:rFonts w:hint="cs"/>
          <w:rtl/>
        </w:rPr>
        <w:t xml:space="preserve">المادة 17 </w:t>
      </w:r>
      <w:r w:rsidRPr="00E42F5C">
        <w:rPr>
          <w:rFonts w:hint="cs"/>
          <w:rtl/>
        </w:rPr>
        <w:t>- التعليقات</w:t>
      </w:r>
    </w:p>
    <w:p w14:paraId="0A3C74C9" w14:textId="70FC0A9D" w:rsidR="00B55EE1" w:rsidRDefault="004B04CD" w:rsidP="00B847F0">
      <w:pPr>
        <w:pStyle w:val="ArILCReportPara"/>
        <w:rPr>
          <w:rFonts w:eastAsia="Noto Sans SC Bold"/>
          <w:rtl/>
          <w:lang w:val="en-US"/>
        </w:rPr>
      </w:pPr>
      <w:sdt>
        <w:sdtPr>
          <w:rPr>
            <w:rStyle w:val="Style6"/>
            <w:rtl/>
          </w:rPr>
          <w:alias w:val="Convention Article 17 Comments"/>
          <w:tag w:val="Convention Article 17 Comments"/>
          <w:id w:val="-1139722834"/>
          <w:placeholder>
            <w:docPart w:val="628CC9C3154245598F97E953C32A8652"/>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C590A47" w14:textId="77777777" w:rsidR="00B55EE1" w:rsidRPr="00AB6B96" w:rsidRDefault="00B55EE1" w:rsidP="00B847F0">
      <w:pPr>
        <w:pStyle w:val="ArILCreportH2Indent"/>
        <w:ind w:left="851" w:hanging="851"/>
        <w:rPr>
          <w:rtl/>
        </w:rPr>
      </w:pPr>
      <w:r>
        <w:rPr>
          <w:rFonts w:hint="cs"/>
          <w:rtl/>
        </w:rPr>
        <w:t>حادي عشر -</w:t>
      </w:r>
      <w:r>
        <w:rPr>
          <w:rFonts w:hint="cs"/>
          <w:rtl/>
        </w:rPr>
        <w:tab/>
        <w:t>حماية البيانات الشخصية لعمال المنصات الرقمية وخصوصيتهم</w:t>
      </w:r>
    </w:p>
    <w:p w14:paraId="23B0C9CB" w14:textId="77777777" w:rsidR="0078079A" w:rsidRDefault="0078079A" w:rsidP="0078079A">
      <w:pPr>
        <w:pStyle w:val="ArILCReportH4"/>
        <w:rPr>
          <w:rtl/>
        </w:rPr>
      </w:pPr>
      <w:r w:rsidRPr="00AB6B96">
        <w:rPr>
          <w:rFonts w:hint="cs"/>
          <w:rtl/>
        </w:rPr>
        <w:t xml:space="preserve">المادة 18 </w:t>
      </w:r>
      <w:r w:rsidRPr="00E42F5C">
        <w:rPr>
          <w:rFonts w:hint="cs"/>
          <w:rtl/>
        </w:rPr>
        <w:t>- التعليقات</w:t>
      </w:r>
    </w:p>
    <w:p w14:paraId="12080CBA" w14:textId="26A61B9F" w:rsidR="00B55EE1" w:rsidRDefault="004B04CD" w:rsidP="00B847F0">
      <w:pPr>
        <w:pStyle w:val="ArILCReportPara"/>
        <w:rPr>
          <w:rFonts w:eastAsia="Noto Sans SC Bold"/>
          <w:rtl/>
          <w:lang w:val="en-US"/>
        </w:rPr>
      </w:pPr>
      <w:sdt>
        <w:sdtPr>
          <w:rPr>
            <w:rStyle w:val="Style6"/>
            <w:rtl/>
          </w:rPr>
          <w:alias w:val="Convention Article  18 Comments"/>
          <w:tag w:val="Convention Article  18 Comments"/>
          <w:id w:val="-1615515206"/>
          <w:placeholder>
            <w:docPart w:val="7AA943B117874CA0BAA434200E8B3F7D"/>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5AFBCB2" w14:textId="77777777" w:rsidR="0078079A" w:rsidRDefault="0078079A" w:rsidP="0078079A">
      <w:pPr>
        <w:pStyle w:val="ArILCReportH4"/>
        <w:rPr>
          <w:rtl/>
        </w:rPr>
      </w:pPr>
      <w:r w:rsidRPr="00AB6B96">
        <w:rPr>
          <w:rFonts w:hint="cs"/>
          <w:rtl/>
        </w:rPr>
        <w:t xml:space="preserve">المادة 19 </w:t>
      </w:r>
      <w:r w:rsidRPr="00E42F5C">
        <w:rPr>
          <w:rFonts w:hint="cs"/>
          <w:rtl/>
        </w:rPr>
        <w:t>- التعليقات</w:t>
      </w:r>
    </w:p>
    <w:p w14:paraId="0D60BECD" w14:textId="053B7270" w:rsidR="00B55EE1" w:rsidRDefault="004B04CD" w:rsidP="00B847F0">
      <w:pPr>
        <w:pStyle w:val="ArILCReportPara"/>
        <w:rPr>
          <w:rFonts w:eastAsia="Noto Sans SC Bold"/>
          <w:rtl/>
          <w:lang w:val="en-US"/>
        </w:rPr>
      </w:pPr>
      <w:sdt>
        <w:sdtPr>
          <w:rPr>
            <w:rStyle w:val="Style6"/>
            <w:rtl/>
          </w:rPr>
          <w:alias w:val="Convention Article  19 Comments"/>
          <w:tag w:val="Convention Article  19 Comments"/>
          <w:id w:val="-118604270"/>
          <w:placeholder>
            <w:docPart w:val="0E90A44738DB45268E5B7AB473A6237E"/>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3846BE1" w14:textId="77777777" w:rsidR="00B55EE1" w:rsidRPr="00AB6B96" w:rsidRDefault="00B55EE1" w:rsidP="00B847F0">
      <w:pPr>
        <w:pStyle w:val="ArILCreportH2Indent"/>
        <w:ind w:left="1304" w:hanging="1304"/>
        <w:rPr>
          <w:rtl/>
        </w:rPr>
      </w:pPr>
      <w:r>
        <w:rPr>
          <w:rFonts w:hint="cs"/>
          <w:rtl/>
        </w:rPr>
        <w:t>ثاني عشر</w:t>
      </w:r>
      <w:r w:rsidRPr="00AB6B96">
        <w:rPr>
          <w:rFonts w:hint="cs"/>
          <w:rtl/>
        </w:rPr>
        <w:t xml:space="preserve"> </w:t>
      </w:r>
      <w:r>
        <w:rPr>
          <w:rFonts w:hint="cs"/>
          <w:rtl/>
        </w:rPr>
        <w:t>-</w:t>
      </w:r>
      <w:r>
        <w:rPr>
          <w:rFonts w:hint="cs"/>
          <w:rtl/>
        </w:rPr>
        <w:tab/>
        <w:t>تعليق الحساب أو إلغاء تفعيله وإنهاء الاستخدام أو التوظيف</w:t>
      </w:r>
    </w:p>
    <w:p w14:paraId="2C026AF4" w14:textId="77777777" w:rsidR="0078079A" w:rsidRDefault="0078079A" w:rsidP="0078079A">
      <w:pPr>
        <w:pStyle w:val="ArILCReportH4"/>
        <w:rPr>
          <w:rtl/>
        </w:rPr>
      </w:pPr>
      <w:r w:rsidRPr="00AB6B96">
        <w:rPr>
          <w:rFonts w:hint="cs"/>
          <w:rtl/>
        </w:rPr>
        <w:t xml:space="preserve">المادة 20 </w:t>
      </w:r>
      <w:r w:rsidRPr="00E42F5C">
        <w:rPr>
          <w:rFonts w:hint="cs"/>
          <w:rtl/>
        </w:rPr>
        <w:t>- التعليقات</w:t>
      </w:r>
    </w:p>
    <w:p w14:paraId="0FF7EA87" w14:textId="3B05224D" w:rsidR="00B55EE1" w:rsidRDefault="004B04CD" w:rsidP="00B847F0">
      <w:pPr>
        <w:pStyle w:val="ArILCReportPara"/>
        <w:rPr>
          <w:rFonts w:eastAsia="Noto Sans SC Bold"/>
          <w:rtl/>
          <w:lang w:val="en-US"/>
        </w:rPr>
      </w:pPr>
      <w:sdt>
        <w:sdtPr>
          <w:rPr>
            <w:rStyle w:val="Style6"/>
            <w:rtl/>
          </w:rPr>
          <w:alias w:val="Convention Article  20 Comments"/>
          <w:tag w:val="Convention Article  20 Comments"/>
          <w:id w:val="-2035105282"/>
          <w:placeholder>
            <w:docPart w:val="55127A3372554E9180B785C3AAD91B32"/>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4ECECEC" w14:textId="346FBE1E" w:rsidR="00B55EE1" w:rsidRPr="00CB2D5F" w:rsidRDefault="00B55EE1" w:rsidP="00752139">
      <w:pPr>
        <w:pStyle w:val="ArILCReportH4"/>
        <w:ind w:left="1304" w:hanging="1304"/>
        <w:rPr>
          <w:rFonts w:eastAsia="Noto Sans SC Bold"/>
          <w:color w:val="1E2DBE"/>
          <w:sz w:val="28"/>
          <w:szCs w:val="28"/>
          <w:rtl/>
          <w:lang w:val="en-GB"/>
        </w:rPr>
      </w:pPr>
      <w:r w:rsidRPr="00CB2D5F">
        <w:rPr>
          <w:rFonts w:eastAsia="Noto Sans SC Bold" w:hint="cs"/>
          <w:color w:val="1E2DBE"/>
          <w:sz w:val="28"/>
          <w:szCs w:val="28"/>
          <w:rtl/>
          <w:lang w:val="en-GB"/>
        </w:rPr>
        <w:t>ثالث عشر -</w:t>
      </w:r>
      <w:r w:rsidRPr="00CB2D5F">
        <w:rPr>
          <w:rFonts w:eastAsia="Noto Sans SC Bold" w:hint="cs"/>
          <w:color w:val="1E2DBE"/>
          <w:sz w:val="28"/>
          <w:szCs w:val="28"/>
          <w:rtl/>
          <w:lang w:val="en-GB"/>
        </w:rPr>
        <w:tab/>
      </w:r>
      <w:r w:rsidR="00752139">
        <w:rPr>
          <w:rFonts w:eastAsia="Noto Sans SC Bold" w:hint="cs"/>
          <w:color w:val="1E2DBE"/>
          <w:sz w:val="28"/>
          <w:szCs w:val="28"/>
          <w:rtl/>
          <w:lang w:val="en-GB"/>
        </w:rPr>
        <w:t>أحكام و</w:t>
      </w:r>
      <w:r w:rsidRPr="00CB2D5F">
        <w:rPr>
          <w:rFonts w:eastAsia="Noto Sans SC Bold" w:hint="cs"/>
          <w:color w:val="1E2DBE"/>
          <w:sz w:val="28"/>
          <w:szCs w:val="28"/>
          <w:rtl/>
          <w:lang w:val="en-GB"/>
        </w:rPr>
        <w:t>شروط الاستخدام أو التوظيف</w:t>
      </w:r>
    </w:p>
    <w:p w14:paraId="1E784811" w14:textId="77777777" w:rsidR="0078079A" w:rsidRDefault="0078079A" w:rsidP="0078079A">
      <w:pPr>
        <w:pStyle w:val="ArILCReportH4"/>
        <w:rPr>
          <w:rtl/>
        </w:rPr>
      </w:pPr>
      <w:r w:rsidRPr="00AB6B96">
        <w:rPr>
          <w:rFonts w:hint="cs"/>
          <w:rtl/>
        </w:rPr>
        <w:t xml:space="preserve">المادة 21 </w:t>
      </w:r>
      <w:r w:rsidRPr="00E42F5C">
        <w:rPr>
          <w:rFonts w:hint="cs"/>
          <w:rtl/>
        </w:rPr>
        <w:t>- التعليقات</w:t>
      </w:r>
    </w:p>
    <w:p w14:paraId="3076BB8D" w14:textId="5BDC1CCA" w:rsidR="00B55EE1" w:rsidRDefault="004B04CD" w:rsidP="00B847F0">
      <w:pPr>
        <w:pStyle w:val="ArILCReportPara"/>
        <w:rPr>
          <w:rFonts w:eastAsia="Noto Sans SC Bold"/>
          <w:rtl/>
          <w:lang w:val="en-US"/>
        </w:rPr>
      </w:pPr>
      <w:sdt>
        <w:sdtPr>
          <w:rPr>
            <w:rStyle w:val="Style6"/>
            <w:rtl/>
          </w:rPr>
          <w:alias w:val="Convention Article 21 Comments"/>
          <w:tag w:val="Convention Article 21 Comments"/>
          <w:id w:val="-2092389313"/>
          <w:placeholder>
            <w:docPart w:val="5BA4AB40A222420B803D6772D960A406"/>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0B8B53A" w14:textId="77777777" w:rsidR="0078079A" w:rsidRDefault="0078079A" w:rsidP="0078079A">
      <w:pPr>
        <w:pStyle w:val="ArILCReportH4"/>
        <w:rPr>
          <w:rtl/>
        </w:rPr>
      </w:pPr>
      <w:r w:rsidRPr="00AB6B96">
        <w:rPr>
          <w:rFonts w:hint="cs"/>
          <w:rtl/>
        </w:rPr>
        <w:t xml:space="preserve">المادة 22 </w:t>
      </w:r>
      <w:r w:rsidRPr="00E42F5C">
        <w:rPr>
          <w:rFonts w:hint="cs"/>
          <w:rtl/>
        </w:rPr>
        <w:t>- التعليقات</w:t>
      </w:r>
    </w:p>
    <w:p w14:paraId="3781DAF5" w14:textId="4B7B98A8" w:rsidR="00B55EE1" w:rsidRDefault="004B04CD" w:rsidP="00B847F0">
      <w:pPr>
        <w:pStyle w:val="ArILCReportPara"/>
        <w:rPr>
          <w:rFonts w:eastAsia="Noto Sans SC Bold"/>
          <w:rtl/>
          <w:lang w:val="en-US"/>
        </w:rPr>
      </w:pPr>
      <w:sdt>
        <w:sdtPr>
          <w:rPr>
            <w:rStyle w:val="Style6"/>
            <w:rtl/>
          </w:rPr>
          <w:alias w:val="Convention Article 22 Comments"/>
          <w:tag w:val="Convention Article 22 Comments"/>
          <w:id w:val="1456903179"/>
          <w:placeholder>
            <w:docPart w:val="88CEF84C35254B8FB94E3712A86F6DC9"/>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0BB9A7CC" w14:textId="77777777" w:rsidR="00B55EE1" w:rsidRPr="00AB6B96" w:rsidRDefault="00B55EE1" w:rsidP="00B847F0">
      <w:pPr>
        <w:pStyle w:val="ArILCreportH2Indent"/>
        <w:ind w:left="1304" w:hanging="1304"/>
        <w:rPr>
          <w:rtl/>
        </w:rPr>
      </w:pPr>
      <w:r>
        <w:rPr>
          <w:rFonts w:hint="cs"/>
          <w:rtl/>
        </w:rPr>
        <w:t>رابع عشر -</w:t>
      </w:r>
      <w:r>
        <w:rPr>
          <w:rFonts w:hint="cs"/>
          <w:rtl/>
        </w:rPr>
        <w:tab/>
        <w:t>حماية المهاجرين واللاجئين</w:t>
      </w:r>
    </w:p>
    <w:p w14:paraId="087CA31B" w14:textId="77777777" w:rsidR="0078079A" w:rsidRDefault="0078079A" w:rsidP="0078079A">
      <w:pPr>
        <w:pStyle w:val="ArILCReportH4"/>
        <w:rPr>
          <w:rtl/>
        </w:rPr>
      </w:pPr>
      <w:r w:rsidRPr="00AB6B96">
        <w:rPr>
          <w:rFonts w:hint="cs"/>
          <w:rtl/>
        </w:rPr>
        <w:t xml:space="preserve">المادة 23 </w:t>
      </w:r>
      <w:r w:rsidRPr="00E42F5C">
        <w:rPr>
          <w:rFonts w:hint="cs"/>
          <w:rtl/>
        </w:rPr>
        <w:t>- التعليقات</w:t>
      </w:r>
    </w:p>
    <w:p w14:paraId="4564ADF0" w14:textId="145DE1C2" w:rsidR="00B55EE1" w:rsidRDefault="004B04CD" w:rsidP="00B847F0">
      <w:pPr>
        <w:pStyle w:val="ArILCReportPara"/>
        <w:rPr>
          <w:rFonts w:eastAsia="Noto Sans SC Bold"/>
          <w:rtl/>
          <w:lang w:val="en-US"/>
        </w:rPr>
      </w:pPr>
      <w:sdt>
        <w:sdtPr>
          <w:rPr>
            <w:rStyle w:val="Style6"/>
            <w:rtl/>
          </w:rPr>
          <w:alias w:val="Convention Article 23 Comments"/>
          <w:tag w:val="Convention Article 23 Comments"/>
          <w:id w:val="-996956938"/>
          <w:placeholder>
            <w:docPart w:val="3F8A7B4D7513448F9722F52C46681648"/>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271B09F" w14:textId="1B90C4BE" w:rsidR="00B55EE1" w:rsidRPr="00AB6B96" w:rsidRDefault="00B55EE1" w:rsidP="00B847F0">
      <w:pPr>
        <w:pStyle w:val="ArILCreportH2Indent"/>
        <w:ind w:left="1474" w:hanging="1474"/>
        <w:rPr>
          <w:rtl/>
        </w:rPr>
      </w:pPr>
      <w:r>
        <w:rPr>
          <w:rFonts w:hint="cs"/>
          <w:rtl/>
        </w:rPr>
        <w:t>خامس عشر -</w:t>
      </w:r>
      <w:r>
        <w:rPr>
          <w:rFonts w:hint="cs"/>
          <w:rtl/>
        </w:rPr>
        <w:tab/>
        <w:t>تسوية النزاعات وس</w:t>
      </w:r>
      <w:r w:rsidR="009A5E4C">
        <w:rPr>
          <w:rFonts w:hint="cs"/>
          <w:rtl/>
        </w:rPr>
        <w:t>ُ</w:t>
      </w:r>
      <w:r>
        <w:rPr>
          <w:rFonts w:hint="cs"/>
          <w:rtl/>
        </w:rPr>
        <w:t>بل الانتصاف</w:t>
      </w:r>
    </w:p>
    <w:p w14:paraId="101E810A" w14:textId="77777777" w:rsidR="0078079A" w:rsidRDefault="0078079A" w:rsidP="0078079A">
      <w:pPr>
        <w:pStyle w:val="ArILCReportH4"/>
        <w:rPr>
          <w:rtl/>
        </w:rPr>
      </w:pPr>
      <w:r w:rsidRPr="00AB6B96">
        <w:rPr>
          <w:rFonts w:hint="cs"/>
          <w:rtl/>
        </w:rPr>
        <w:t xml:space="preserve">المادة 24 </w:t>
      </w:r>
      <w:r w:rsidRPr="00E42F5C">
        <w:rPr>
          <w:rFonts w:hint="cs"/>
          <w:rtl/>
        </w:rPr>
        <w:t>- التعليقات</w:t>
      </w:r>
    </w:p>
    <w:p w14:paraId="52079DBF" w14:textId="231B7006" w:rsidR="00B55EE1" w:rsidRDefault="004B04CD" w:rsidP="00B847F0">
      <w:pPr>
        <w:pStyle w:val="ArILCReportPara"/>
        <w:rPr>
          <w:rFonts w:eastAsia="Noto Sans SC Bold"/>
          <w:rtl/>
          <w:lang w:val="en-US"/>
        </w:rPr>
      </w:pPr>
      <w:sdt>
        <w:sdtPr>
          <w:rPr>
            <w:rStyle w:val="Style6"/>
            <w:rtl/>
          </w:rPr>
          <w:alias w:val="Convention Article 24 Comments"/>
          <w:tag w:val="Convention Article 24 Comments"/>
          <w:id w:val="-477309086"/>
          <w:placeholder>
            <w:docPart w:val="7544BEDC08D2496F8387F208B3929FC7"/>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093B9795" w14:textId="77777777" w:rsidR="00B55EE1" w:rsidRPr="00AB6B96" w:rsidRDefault="00B55EE1" w:rsidP="00B847F0">
      <w:pPr>
        <w:pStyle w:val="ArILCreportH2Indent"/>
        <w:ind w:left="1474" w:hanging="1474"/>
        <w:rPr>
          <w:rtl/>
        </w:rPr>
      </w:pPr>
      <w:r>
        <w:rPr>
          <w:rFonts w:hint="cs"/>
          <w:rtl/>
        </w:rPr>
        <w:lastRenderedPageBreak/>
        <w:t>سادس عشر -</w:t>
      </w:r>
      <w:r>
        <w:rPr>
          <w:rFonts w:hint="cs"/>
          <w:rtl/>
        </w:rPr>
        <w:tab/>
        <w:t>الامتثال والإنفاذ</w:t>
      </w:r>
    </w:p>
    <w:p w14:paraId="04EE463E" w14:textId="77777777" w:rsidR="0078079A" w:rsidRDefault="0078079A" w:rsidP="0078079A">
      <w:pPr>
        <w:pStyle w:val="ArILCReportH4"/>
        <w:rPr>
          <w:rtl/>
        </w:rPr>
      </w:pPr>
      <w:r w:rsidRPr="00AB6B96">
        <w:rPr>
          <w:rFonts w:hint="cs"/>
          <w:rtl/>
        </w:rPr>
        <w:t xml:space="preserve">المادة 25 </w:t>
      </w:r>
      <w:r w:rsidRPr="00E42F5C">
        <w:rPr>
          <w:rFonts w:hint="cs"/>
          <w:rtl/>
        </w:rPr>
        <w:t>- التعليقات</w:t>
      </w:r>
    </w:p>
    <w:p w14:paraId="145C8141" w14:textId="72606505" w:rsidR="00B55EE1" w:rsidRDefault="004B04CD" w:rsidP="00B847F0">
      <w:pPr>
        <w:pStyle w:val="ArILCReportPara"/>
        <w:rPr>
          <w:rFonts w:eastAsia="Noto Sans SC Bold"/>
          <w:rtl/>
          <w:lang w:val="en-US"/>
        </w:rPr>
      </w:pPr>
      <w:sdt>
        <w:sdtPr>
          <w:rPr>
            <w:rStyle w:val="Style6"/>
            <w:rtl/>
          </w:rPr>
          <w:alias w:val="Convention Article 25 Comments"/>
          <w:tag w:val="Convention Article 25 Comments"/>
          <w:id w:val="1160034356"/>
          <w:placeholder>
            <w:docPart w:val="1AD0260AD0344198A5B27D92D102347B"/>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BD76086" w14:textId="77777777" w:rsidR="00B55EE1" w:rsidRPr="00AB6B96" w:rsidRDefault="00B55EE1" w:rsidP="00B847F0">
      <w:pPr>
        <w:pStyle w:val="ArILCreportH2Indent"/>
        <w:ind w:left="1304" w:hanging="1304"/>
        <w:rPr>
          <w:rtl/>
        </w:rPr>
      </w:pPr>
      <w:r>
        <w:rPr>
          <w:rFonts w:hint="cs"/>
          <w:rtl/>
        </w:rPr>
        <w:t>سابع عشر -</w:t>
      </w:r>
      <w:r>
        <w:rPr>
          <w:rFonts w:hint="cs"/>
          <w:rtl/>
        </w:rPr>
        <w:tab/>
        <w:t>معاملة لا تقل مؤاتاة</w:t>
      </w:r>
    </w:p>
    <w:p w14:paraId="22BF8765" w14:textId="77777777" w:rsidR="0078079A" w:rsidRDefault="0078079A" w:rsidP="0078079A">
      <w:pPr>
        <w:pStyle w:val="ArILCReportH4"/>
        <w:rPr>
          <w:rtl/>
        </w:rPr>
      </w:pPr>
      <w:r w:rsidRPr="00AB6B96">
        <w:rPr>
          <w:rFonts w:hint="cs"/>
          <w:rtl/>
        </w:rPr>
        <w:t xml:space="preserve">المادة 26 </w:t>
      </w:r>
      <w:r w:rsidRPr="00E42F5C">
        <w:rPr>
          <w:rFonts w:hint="cs"/>
          <w:rtl/>
        </w:rPr>
        <w:t>- التعليقات</w:t>
      </w:r>
    </w:p>
    <w:p w14:paraId="745A9908" w14:textId="0F6584AF" w:rsidR="00B55EE1" w:rsidRDefault="004B04CD" w:rsidP="00B847F0">
      <w:pPr>
        <w:pStyle w:val="ArILCReportPara"/>
        <w:rPr>
          <w:rFonts w:eastAsia="Noto Sans SC Bold"/>
          <w:rtl/>
          <w:lang w:val="en-US"/>
        </w:rPr>
      </w:pPr>
      <w:sdt>
        <w:sdtPr>
          <w:rPr>
            <w:rStyle w:val="Style6"/>
            <w:rtl/>
          </w:rPr>
          <w:alias w:val="Convention Article  26 Comments"/>
          <w:tag w:val="Convention Article  26 Comments"/>
          <w:id w:val="148334548"/>
          <w:placeholder>
            <w:docPart w:val="0C2CADB37AFA4884AE20CD98FD2D887D"/>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2ADCBEE" w14:textId="77777777" w:rsidR="00B55EE1" w:rsidRPr="00AB6B96" w:rsidRDefault="00B55EE1" w:rsidP="00B847F0">
      <w:pPr>
        <w:pStyle w:val="ArILCreportH2Indent"/>
        <w:ind w:left="1304" w:hanging="1304"/>
        <w:rPr>
          <w:rtl/>
        </w:rPr>
      </w:pPr>
      <w:r>
        <w:rPr>
          <w:rFonts w:hint="cs"/>
          <w:rtl/>
        </w:rPr>
        <w:t>ثامن عشر -</w:t>
      </w:r>
      <w:r>
        <w:rPr>
          <w:rFonts w:hint="cs"/>
          <w:rtl/>
        </w:rPr>
        <w:tab/>
        <w:t>التنفيذ</w:t>
      </w:r>
    </w:p>
    <w:p w14:paraId="7A7B08DD" w14:textId="77777777" w:rsidR="0078079A" w:rsidRDefault="0078079A" w:rsidP="0078079A">
      <w:pPr>
        <w:pStyle w:val="ArILCReportH4"/>
        <w:rPr>
          <w:rtl/>
        </w:rPr>
      </w:pPr>
      <w:r w:rsidRPr="00AB6B96">
        <w:rPr>
          <w:rFonts w:hint="cs"/>
          <w:rtl/>
        </w:rPr>
        <w:t>الماد</w:t>
      </w:r>
      <w:r>
        <w:rPr>
          <w:rFonts w:hint="cs"/>
          <w:rtl/>
        </w:rPr>
        <w:t>ة</w:t>
      </w:r>
      <w:r w:rsidRPr="00AB6B96">
        <w:rPr>
          <w:rFonts w:hint="cs"/>
          <w:rtl/>
        </w:rPr>
        <w:t xml:space="preserve"> 27 </w:t>
      </w:r>
      <w:r w:rsidRPr="00E42F5C">
        <w:rPr>
          <w:rFonts w:hint="cs"/>
          <w:rtl/>
        </w:rPr>
        <w:t>- التعليقات</w:t>
      </w:r>
    </w:p>
    <w:p w14:paraId="5DF42F06" w14:textId="527B7432" w:rsidR="00B55EE1" w:rsidRDefault="004B04CD" w:rsidP="00B847F0">
      <w:pPr>
        <w:pStyle w:val="ArILCReportPara"/>
        <w:rPr>
          <w:rStyle w:val="Style6"/>
          <w:rtl/>
        </w:rPr>
      </w:pPr>
      <w:sdt>
        <w:sdtPr>
          <w:rPr>
            <w:rStyle w:val="Style6"/>
            <w:rtl/>
          </w:rPr>
          <w:alias w:val="Convention Article  27 Comments"/>
          <w:tag w:val="Convention Article  27 Comments"/>
          <w:id w:val="-1959869504"/>
          <w:placeholder>
            <w:docPart w:val="61CE1D47144347CA8EA047562E3F4069"/>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70FCBA6" w14:textId="77777777" w:rsidR="0078079A" w:rsidRDefault="0078079A" w:rsidP="0078079A">
      <w:pPr>
        <w:pStyle w:val="ArILCReportH4"/>
        <w:rPr>
          <w:rtl/>
        </w:rPr>
      </w:pPr>
      <w:r w:rsidRPr="00AB6B96">
        <w:rPr>
          <w:rFonts w:hint="cs"/>
          <w:rtl/>
        </w:rPr>
        <w:t>الماد</w:t>
      </w:r>
      <w:r>
        <w:rPr>
          <w:rFonts w:hint="cs"/>
          <w:rtl/>
        </w:rPr>
        <w:t>ة</w:t>
      </w:r>
      <w:r w:rsidRPr="00AB6B96">
        <w:rPr>
          <w:rFonts w:hint="cs"/>
          <w:rtl/>
        </w:rPr>
        <w:t xml:space="preserve"> </w:t>
      </w:r>
      <w:r>
        <w:rPr>
          <w:rFonts w:hint="cs"/>
          <w:rtl/>
        </w:rPr>
        <w:t xml:space="preserve">28 </w:t>
      </w:r>
      <w:r w:rsidRPr="00E42F5C">
        <w:rPr>
          <w:rFonts w:hint="cs"/>
          <w:rtl/>
        </w:rPr>
        <w:t>- التعليقات</w:t>
      </w:r>
    </w:p>
    <w:p w14:paraId="15E13987" w14:textId="75D419EB" w:rsidR="00B55EE1" w:rsidRDefault="004B04CD" w:rsidP="00B847F0">
      <w:pPr>
        <w:pStyle w:val="ArILCReportPara"/>
        <w:rPr>
          <w:rFonts w:eastAsia="Noto Sans SC Bold"/>
          <w:rtl/>
          <w:lang w:val="en-US"/>
        </w:rPr>
      </w:pPr>
      <w:sdt>
        <w:sdtPr>
          <w:rPr>
            <w:rStyle w:val="Style6"/>
            <w:rtl/>
          </w:rPr>
          <w:alias w:val="Convention Article  28 Comments"/>
          <w:tag w:val="Convention Article  28 Comments"/>
          <w:id w:val="-213503143"/>
          <w:placeholder>
            <w:docPart w:val="DC47ED07BAAD4ADC9DBFF9FFE216B8BA"/>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6FDBAFA4" w14:textId="77777777" w:rsidR="0078079A" w:rsidRDefault="0078079A" w:rsidP="0078079A">
      <w:pPr>
        <w:pStyle w:val="ArILCReportH4"/>
        <w:rPr>
          <w:rtl/>
        </w:rPr>
      </w:pPr>
      <w:r w:rsidRPr="00AB6B96">
        <w:rPr>
          <w:rFonts w:hint="cs"/>
          <w:rtl/>
        </w:rPr>
        <w:t>الماد</w:t>
      </w:r>
      <w:r>
        <w:rPr>
          <w:rFonts w:hint="cs"/>
          <w:rtl/>
        </w:rPr>
        <w:t>ة</w:t>
      </w:r>
      <w:r w:rsidRPr="00AB6B96">
        <w:rPr>
          <w:rFonts w:hint="cs"/>
          <w:rtl/>
        </w:rPr>
        <w:t xml:space="preserve"> </w:t>
      </w:r>
      <w:r>
        <w:rPr>
          <w:rFonts w:hint="cs"/>
          <w:rtl/>
        </w:rPr>
        <w:t>29</w:t>
      </w:r>
      <w:r w:rsidRPr="00E42F5C">
        <w:rPr>
          <w:rFonts w:hint="cs"/>
          <w:rtl/>
        </w:rPr>
        <w:t>- التعليقات</w:t>
      </w:r>
    </w:p>
    <w:p w14:paraId="547B80D1" w14:textId="717F1D72" w:rsidR="00B55EE1" w:rsidRDefault="004B04CD" w:rsidP="00B847F0">
      <w:pPr>
        <w:pStyle w:val="ArILCReportPara"/>
        <w:rPr>
          <w:rFonts w:eastAsia="Noto Sans SC Bold"/>
          <w:rtl/>
          <w:lang w:val="en-US"/>
        </w:rPr>
      </w:pPr>
      <w:sdt>
        <w:sdtPr>
          <w:rPr>
            <w:rStyle w:val="Style6"/>
            <w:rtl/>
          </w:rPr>
          <w:alias w:val="Convention Article  29 Comments"/>
          <w:tag w:val="Convention Article  29 Comments"/>
          <w:id w:val="1071473294"/>
          <w:placeholder>
            <w:docPart w:val="FF09099A046E4197BCDC5864F5F91151"/>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0B5BAC37" w14:textId="77777777" w:rsidR="0078079A" w:rsidRDefault="0078079A" w:rsidP="0078079A">
      <w:pPr>
        <w:pStyle w:val="ArILCReportH4"/>
        <w:rPr>
          <w:rtl/>
        </w:rPr>
      </w:pPr>
      <w:r w:rsidRPr="00AB6B96">
        <w:rPr>
          <w:rFonts w:hint="cs"/>
          <w:rtl/>
        </w:rPr>
        <w:t>الم</w:t>
      </w:r>
      <w:r>
        <w:rPr>
          <w:rFonts w:hint="cs"/>
          <w:rtl/>
        </w:rPr>
        <w:t>ادة</w:t>
      </w:r>
      <w:r w:rsidRPr="00AB6B96">
        <w:rPr>
          <w:rFonts w:hint="cs"/>
          <w:rtl/>
        </w:rPr>
        <w:t xml:space="preserve"> 30 </w:t>
      </w:r>
      <w:r w:rsidRPr="00E42F5C">
        <w:rPr>
          <w:rFonts w:hint="cs"/>
          <w:rtl/>
        </w:rPr>
        <w:t>- التعليقات</w:t>
      </w:r>
    </w:p>
    <w:p w14:paraId="0BF54588" w14:textId="1ABE5B19" w:rsidR="00B55EE1" w:rsidRDefault="004B04CD" w:rsidP="00B847F0">
      <w:pPr>
        <w:pStyle w:val="ArILCReportPara"/>
        <w:rPr>
          <w:rFonts w:eastAsia="Noto Sans SC Bold"/>
          <w:rtl/>
          <w:lang w:val="en-US"/>
        </w:rPr>
      </w:pPr>
      <w:sdt>
        <w:sdtPr>
          <w:rPr>
            <w:rStyle w:val="Style6"/>
            <w:rtl/>
            <w:lang w:val="fr-CH"/>
          </w:rPr>
          <w:alias w:val="Convention Article  30 Comments"/>
          <w:tag w:val="Convention Article  30 Comments"/>
          <w:id w:val="1242290771"/>
          <w:placeholder>
            <w:docPart w:val="2A6B3C83AB054E48AD09189F5EA4F534"/>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B793504" w14:textId="77777777" w:rsidR="00B55EE1" w:rsidRPr="00AB6B96" w:rsidRDefault="00B55EE1" w:rsidP="00B847F0">
      <w:pPr>
        <w:pStyle w:val="ArILCreportH2Indent"/>
        <w:ind w:left="907" w:hanging="907"/>
        <w:rPr>
          <w:rtl/>
        </w:rPr>
      </w:pPr>
      <w:r>
        <w:rPr>
          <w:rFonts w:hint="cs"/>
          <w:rtl/>
        </w:rPr>
        <w:t>تاسع عشر -</w:t>
      </w:r>
      <w:r>
        <w:rPr>
          <w:rFonts w:hint="cs"/>
          <w:rtl/>
        </w:rPr>
        <w:tab/>
        <w:t>لغة معيارية</w:t>
      </w:r>
    </w:p>
    <w:p w14:paraId="35F32B0F" w14:textId="77777777" w:rsidR="0078079A" w:rsidRDefault="0078079A" w:rsidP="0078079A">
      <w:pPr>
        <w:pStyle w:val="ArILCReportH4"/>
        <w:rPr>
          <w:rtl/>
        </w:rPr>
      </w:pPr>
      <w:r w:rsidRPr="00AB6B96">
        <w:rPr>
          <w:rFonts w:hint="cs"/>
          <w:rtl/>
        </w:rPr>
        <w:t xml:space="preserve">المادة 31 </w:t>
      </w:r>
      <w:r w:rsidRPr="00E42F5C">
        <w:rPr>
          <w:rFonts w:hint="cs"/>
          <w:rtl/>
        </w:rPr>
        <w:t>- التعليقات</w:t>
      </w:r>
    </w:p>
    <w:p w14:paraId="4A18B33C" w14:textId="784F8515" w:rsidR="00B55EE1" w:rsidRDefault="004B04CD" w:rsidP="00B847F0">
      <w:pPr>
        <w:pStyle w:val="ArILCReportPara"/>
        <w:rPr>
          <w:rFonts w:eastAsia="Noto Sans SC Bold"/>
          <w:rtl/>
          <w:lang w:val="en-US"/>
        </w:rPr>
      </w:pPr>
      <w:sdt>
        <w:sdtPr>
          <w:rPr>
            <w:rStyle w:val="Style6"/>
            <w:rtl/>
          </w:rPr>
          <w:alias w:val="Convention Article  31 Comments"/>
          <w:tag w:val="Convention Article  31 Comments"/>
          <w:id w:val="73398226"/>
          <w:placeholder>
            <w:docPart w:val="A6B059FB7FEF487F9985FCAC8AC12BE9"/>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0A0D1F9" w14:textId="77777777" w:rsidR="00B55EE1" w:rsidRPr="00B55EE1" w:rsidRDefault="00B55EE1" w:rsidP="0078079A">
      <w:pPr>
        <w:pStyle w:val="ArILCReportH1Indent"/>
        <w:ind w:left="1077" w:hanging="1077"/>
        <w:rPr>
          <w:rtl/>
        </w:rPr>
      </w:pPr>
      <w:r>
        <w:rPr>
          <w:rFonts w:hint="cs"/>
          <w:rtl/>
        </w:rPr>
        <w:t>خامساً -</w:t>
      </w:r>
      <w:r>
        <w:rPr>
          <w:rFonts w:hint="cs"/>
          <w:rtl/>
        </w:rPr>
        <w:tab/>
      </w:r>
      <w:r w:rsidRPr="00CB2D5F">
        <w:rPr>
          <w:rFonts w:hint="cs"/>
          <w:rtl/>
        </w:rPr>
        <w:t>التعليقات على مشروع التوصية</w:t>
      </w:r>
    </w:p>
    <w:p w14:paraId="24A41ABF" w14:textId="77777777" w:rsidR="00B55EE1" w:rsidRPr="00B55EE1" w:rsidRDefault="00B55EE1" w:rsidP="00B847F0">
      <w:pPr>
        <w:pStyle w:val="ArILCReportPara"/>
        <w:rPr>
          <w:rtl/>
        </w:rPr>
      </w:pPr>
      <w:r w:rsidRPr="004964C8">
        <w:rPr>
          <w:rFonts w:hint="eastAsia"/>
          <w:rtl/>
        </w:rPr>
        <w:t>الهيئات</w:t>
      </w:r>
      <w:r w:rsidRPr="004964C8">
        <w:rPr>
          <w:rtl/>
        </w:rPr>
        <w:t xml:space="preserve"> </w:t>
      </w:r>
      <w:r w:rsidRPr="004964C8">
        <w:rPr>
          <w:rFonts w:hint="eastAsia"/>
          <w:rtl/>
        </w:rPr>
        <w:t>المكونة</w:t>
      </w:r>
      <w:r w:rsidRPr="004964C8">
        <w:rPr>
          <w:rtl/>
        </w:rPr>
        <w:t xml:space="preserve"> </w:t>
      </w:r>
      <w:r w:rsidRPr="004964C8">
        <w:rPr>
          <w:rFonts w:hint="eastAsia"/>
          <w:rtl/>
        </w:rPr>
        <w:t>مدعوة</w:t>
      </w:r>
      <w:r w:rsidRPr="004964C8">
        <w:rPr>
          <w:rtl/>
        </w:rPr>
        <w:t xml:space="preserve"> </w:t>
      </w:r>
      <w:r w:rsidRPr="004964C8">
        <w:rPr>
          <w:rFonts w:hint="eastAsia"/>
          <w:rtl/>
        </w:rPr>
        <w:t>إلى</w:t>
      </w:r>
      <w:r w:rsidRPr="004964C8">
        <w:rPr>
          <w:rtl/>
        </w:rPr>
        <w:t xml:space="preserve"> </w:t>
      </w:r>
      <w:r>
        <w:rPr>
          <w:rFonts w:hint="cs"/>
          <w:rtl/>
        </w:rPr>
        <w:t xml:space="preserve">أن تورد </w:t>
      </w:r>
      <w:r w:rsidRPr="004964C8">
        <w:rPr>
          <w:rFonts w:hint="eastAsia"/>
          <w:rtl/>
        </w:rPr>
        <w:t>في</w:t>
      </w:r>
      <w:r w:rsidRPr="004964C8">
        <w:rPr>
          <w:rtl/>
        </w:rPr>
        <w:t xml:space="preserve"> </w:t>
      </w:r>
      <w:r>
        <w:rPr>
          <w:rFonts w:hint="cs"/>
          <w:rtl/>
        </w:rPr>
        <w:t>الأطر</w:t>
      </w:r>
      <w:r w:rsidRPr="004964C8">
        <w:rPr>
          <w:rtl/>
        </w:rPr>
        <w:t xml:space="preserve"> </w:t>
      </w:r>
      <w:r w:rsidRPr="004964C8">
        <w:rPr>
          <w:rFonts w:hint="eastAsia"/>
          <w:rtl/>
        </w:rPr>
        <w:t>أدناه أية</w:t>
      </w:r>
      <w:r w:rsidRPr="004964C8">
        <w:rPr>
          <w:rtl/>
        </w:rPr>
        <w:t xml:space="preserve"> </w:t>
      </w:r>
      <w:r w:rsidRPr="004964C8">
        <w:rPr>
          <w:rFonts w:hint="eastAsia"/>
          <w:rtl/>
        </w:rPr>
        <w:t>تعليقات</w:t>
      </w:r>
      <w:r w:rsidRPr="004964C8">
        <w:rPr>
          <w:rtl/>
        </w:rPr>
        <w:t xml:space="preserve"> </w:t>
      </w:r>
      <w:r w:rsidRPr="004964C8">
        <w:rPr>
          <w:rFonts w:hint="eastAsia"/>
          <w:rtl/>
        </w:rPr>
        <w:t>أو</w:t>
      </w:r>
      <w:r w:rsidRPr="004964C8">
        <w:rPr>
          <w:rtl/>
        </w:rPr>
        <w:t xml:space="preserve"> </w:t>
      </w:r>
      <w:r w:rsidRPr="004964C8">
        <w:rPr>
          <w:rFonts w:hint="eastAsia"/>
          <w:rtl/>
        </w:rPr>
        <w:t>تعديلات</w:t>
      </w:r>
      <w:r>
        <w:rPr>
          <w:rFonts w:hint="cs"/>
          <w:rtl/>
        </w:rPr>
        <w:t xml:space="preserve"> مقترحة</w:t>
      </w:r>
      <w:r w:rsidRPr="004964C8">
        <w:rPr>
          <w:rtl/>
        </w:rPr>
        <w:t xml:space="preserve"> </w:t>
      </w:r>
      <w:r w:rsidRPr="004964C8">
        <w:rPr>
          <w:rFonts w:hint="eastAsia"/>
          <w:rtl/>
        </w:rPr>
        <w:t>على</w:t>
      </w:r>
      <w:r w:rsidRPr="004964C8">
        <w:rPr>
          <w:rtl/>
        </w:rPr>
        <w:t xml:space="preserve"> </w:t>
      </w:r>
      <w:r w:rsidRPr="004964C8">
        <w:rPr>
          <w:rFonts w:hint="eastAsia"/>
          <w:rtl/>
        </w:rPr>
        <w:t>فقرات</w:t>
      </w:r>
      <w:r w:rsidRPr="004964C8">
        <w:rPr>
          <w:rtl/>
        </w:rPr>
        <w:t xml:space="preserve"> </w:t>
      </w:r>
      <w:r w:rsidRPr="004964C8">
        <w:rPr>
          <w:rFonts w:hint="eastAsia"/>
          <w:rtl/>
        </w:rPr>
        <w:t>التوصية</w:t>
      </w:r>
      <w:r w:rsidRPr="004964C8">
        <w:rPr>
          <w:rtl/>
        </w:rPr>
        <w:t xml:space="preserve"> </w:t>
      </w:r>
      <w:r w:rsidRPr="004964C8">
        <w:rPr>
          <w:rFonts w:hint="eastAsia"/>
          <w:rtl/>
        </w:rPr>
        <w:t>المقترحة</w:t>
      </w:r>
      <w:r w:rsidRPr="004964C8">
        <w:rPr>
          <w:rtl/>
        </w:rPr>
        <w:t xml:space="preserve">. </w:t>
      </w:r>
      <w:r w:rsidRPr="004964C8">
        <w:rPr>
          <w:rFonts w:hint="eastAsia"/>
          <w:rtl/>
        </w:rPr>
        <w:t>كما</w:t>
      </w:r>
      <w:r w:rsidRPr="004964C8">
        <w:rPr>
          <w:rtl/>
        </w:rPr>
        <w:t xml:space="preserve"> </w:t>
      </w:r>
      <w:r w:rsidRPr="004964C8">
        <w:rPr>
          <w:rFonts w:hint="eastAsia"/>
          <w:rtl/>
        </w:rPr>
        <w:t>أنّ</w:t>
      </w:r>
      <w:r w:rsidRPr="004964C8">
        <w:rPr>
          <w:rtl/>
        </w:rPr>
        <w:t xml:space="preserve"> </w:t>
      </w:r>
      <w:r w:rsidRPr="004964C8">
        <w:rPr>
          <w:rFonts w:hint="eastAsia"/>
          <w:rtl/>
        </w:rPr>
        <w:t>الهيئات</w:t>
      </w:r>
      <w:r w:rsidRPr="004964C8">
        <w:rPr>
          <w:rtl/>
        </w:rPr>
        <w:t xml:space="preserve"> </w:t>
      </w:r>
      <w:r w:rsidRPr="004964C8">
        <w:rPr>
          <w:rFonts w:hint="eastAsia"/>
          <w:rtl/>
        </w:rPr>
        <w:t>المكونة</w:t>
      </w:r>
      <w:r w:rsidRPr="004964C8">
        <w:rPr>
          <w:rtl/>
        </w:rPr>
        <w:t xml:space="preserve"> </w:t>
      </w:r>
      <w:r w:rsidRPr="004964C8">
        <w:rPr>
          <w:rFonts w:hint="eastAsia"/>
          <w:rtl/>
        </w:rPr>
        <w:t>مدعوة</w:t>
      </w:r>
      <w:r w:rsidRPr="004964C8">
        <w:rPr>
          <w:rtl/>
        </w:rPr>
        <w:t xml:space="preserve"> </w:t>
      </w:r>
      <w:r w:rsidRPr="004964C8">
        <w:rPr>
          <w:rFonts w:hint="eastAsia"/>
          <w:rtl/>
        </w:rPr>
        <w:t>إلى</w:t>
      </w:r>
      <w:r w:rsidRPr="004964C8">
        <w:rPr>
          <w:rtl/>
        </w:rPr>
        <w:t xml:space="preserve"> </w:t>
      </w:r>
      <w:r w:rsidRPr="004964C8">
        <w:rPr>
          <w:rFonts w:hint="eastAsia"/>
          <w:rtl/>
        </w:rPr>
        <w:t>إبداء</w:t>
      </w:r>
      <w:r w:rsidRPr="004964C8">
        <w:rPr>
          <w:rtl/>
        </w:rPr>
        <w:t xml:space="preserve"> </w:t>
      </w:r>
      <w:r w:rsidRPr="004964C8">
        <w:rPr>
          <w:rFonts w:hint="eastAsia"/>
          <w:rtl/>
        </w:rPr>
        <w:t>وجهات</w:t>
      </w:r>
      <w:r w:rsidRPr="004964C8">
        <w:rPr>
          <w:rtl/>
        </w:rPr>
        <w:t xml:space="preserve"> </w:t>
      </w:r>
      <w:r w:rsidRPr="004964C8">
        <w:rPr>
          <w:rFonts w:hint="eastAsia"/>
          <w:rtl/>
        </w:rPr>
        <w:t>نظرها</w:t>
      </w:r>
      <w:r w:rsidRPr="004964C8">
        <w:rPr>
          <w:rtl/>
        </w:rPr>
        <w:t xml:space="preserve"> </w:t>
      </w:r>
      <w:r w:rsidRPr="004964C8">
        <w:rPr>
          <w:rFonts w:hint="eastAsia"/>
          <w:rtl/>
        </w:rPr>
        <w:t>بشأن</w:t>
      </w:r>
      <w:r w:rsidRPr="004964C8">
        <w:rPr>
          <w:rtl/>
        </w:rPr>
        <w:t xml:space="preserve"> </w:t>
      </w:r>
      <w:r w:rsidRPr="004964C8">
        <w:rPr>
          <w:rFonts w:hint="eastAsia"/>
          <w:rtl/>
        </w:rPr>
        <w:t>تعليق</w:t>
      </w:r>
      <w:r w:rsidRPr="004964C8">
        <w:rPr>
          <w:rtl/>
        </w:rPr>
        <w:t xml:space="preserve"> </w:t>
      </w:r>
      <w:r w:rsidRPr="004964C8">
        <w:rPr>
          <w:rFonts w:hint="eastAsia"/>
          <w:rtl/>
        </w:rPr>
        <w:t>المكتب</w:t>
      </w:r>
      <w:r w:rsidRPr="004964C8">
        <w:rPr>
          <w:rtl/>
        </w:rPr>
        <w:t xml:space="preserve"> </w:t>
      </w:r>
      <w:r>
        <w:rPr>
          <w:rFonts w:hint="cs"/>
          <w:rtl/>
        </w:rPr>
        <w:t>والأسئلة</w:t>
      </w:r>
      <w:r w:rsidRPr="004964C8">
        <w:rPr>
          <w:rtl/>
        </w:rPr>
        <w:t xml:space="preserve"> </w:t>
      </w:r>
      <w:r w:rsidRPr="004964C8">
        <w:rPr>
          <w:rFonts w:hint="eastAsia"/>
          <w:rtl/>
        </w:rPr>
        <w:t>المتعلقة</w:t>
      </w:r>
      <w:r w:rsidRPr="004964C8">
        <w:rPr>
          <w:rtl/>
        </w:rPr>
        <w:t xml:space="preserve"> </w:t>
      </w:r>
      <w:r w:rsidRPr="004964C8">
        <w:rPr>
          <w:rFonts w:hint="eastAsia"/>
          <w:rtl/>
        </w:rPr>
        <w:t>بكل</w:t>
      </w:r>
      <w:r w:rsidRPr="004964C8">
        <w:rPr>
          <w:rtl/>
        </w:rPr>
        <w:t xml:space="preserve"> </w:t>
      </w:r>
      <w:r w:rsidRPr="004964C8">
        <w:rPr>
          <w:rFonts w:hint="eastAsia"/>
          <w:rtl/>
        </w:rPr>
        <w:t>فقرة</w:t>
      </w:r>
      <w:r w:rsidRPr="004964C8">
        <w:rPr>
          <w:rtl/>
        </w:rPr>
        <w:t xml:space="preserve">. </w:t>
      </w:r>
    </w:p>
    <w:p w14:paraId="46A2CA55" w14:textId="2B4C9AC4" w:rsidR="00B55EE1" w:rsidRPr="00B55EE1" w:rsidRDefault="00B55EE1" w:rsidP="00B847F0">
      <w:pPr>
        <w:pStyle w:val="ArILCReportPara"/>
        <w:rPr>
          <w:i/>
          <w:iCs/>
          <w:rtl/>
        </w:rPr>
      </w:pPr>
      <w:r w:rsidRPr="00B55EE1">
        <w:rPr>
          <w:rFonts w:hint="eastAsia"/>
          <w:i/>
          <w:iCs/>
          <w:rtl/>
        </w:rPr>
        <w:t>يرجى</w:t>
      </w:r>
      <w:r w:rsidRPr="00B55EE1">
        <w:rPr>
          <w:i/>
          <w:iCs/>
          <w:rtl/>
        </w:rPr>
        <w:t xml:space="preserve"> </w:t>
      </w:r>
      <w:r w:rsidRPr="00B55EE1">
        <w:rPr>
          <w:rFonts w:hint="eastAsia"/>
          <w:i/>
          <w:iCs/>
          <w:rtl/>
        </w:rPr>
        <w:t>العودة</w:t>
      </w:r>
      <w:r w:rsidRPr="00B55EE1">
        <w:rPr>
          <w:i/>
          <w:iCs/>
          <w:rtl/>
        </w:rPr>
        <w:t xml:space="preserve"> </w:t>
      </w:r>
      <w:r w:rsidRPr="00B55EE1">
        <w:rPr>
          <w:rFonts w:hint="eastAsia"/>
          <w:i/>
          <w:iCs/>
          <w:rtl/>
        </w:rPr>
        <w:t>إلى</w:t>
      </w:r>
      <w:r w:rsidRPr="00B55EE1">
        <w:rPr>
          <w:i/>
          <w:iCs/>
          <w:rtl/>
        </w:rPr>
        <w:t xml:space="preserve"> </w:t>
      </w:r>
      <w:r w:rsidRPr="00B55EE1">
        <w:rPr>
          <w:rFonts w:hint="eastAsia"/>
          <w:i/>
          <w:iCs/>
          <w:rtl/>
        </w:rPr>
        <w:t>مشروع</w:t>
      </w:r>
      <w:r w:rsidRPr="00B55EE1">
        <w:rPr>
          <w:i/>
          <w:iCs/>
          <w:rtl/>
        </w:rPr>
        <w:t xml:space="preserve"> </w:t>
      </w:r>
      <w:r w:rsidRPr="00B55EE1">
        <w:rPr>
          <w:rFonts w:hint="eastAsia"/>
          <w:i/>
          <w:iCs/>
          <w:rtl/>
        </w:rPr>
        <w:t>النص</w:t>
      </w:r>
      <w:r w:rsidRPr="00B55EE1">
        <w:rPr>
          <w:i/>
          <w:iCs/>
          <w:rtl/>
        </w:rPr>
        <w:t xml:space="preserve"> </w:t>
      </w:r>
      <w:r w:rsidRPr="00B55EE1">
        <w:rPr>
          <w:rFonts w:hint="eastAsia"/>
          <w:i/>
          <w:iCs/>
          <w:rtl/>
        </w:rPr>
        <w:t>في</w:t>
      </w:r>
      <w:r w:rsidRPr="00B55EE1">
        <w:rPr>
          <w:i/>
          <w:iCs/>
          <w:rtl/>
        </w:rPr>
        <w:t xml:space="preserve"> </w:t>
      </w:r>
      <w:r w:rsidRPr="00B55EE1">
        <w:rPr>
          <w:rFonts w:hint="eastAsia"/>
          <w:i/>
          <w:iCs/>
          <w:rtl/>
        </w:rPr>
        <w:t>الصفح</w:t>
      </w:r>
      <w:r w:rsidRPr="00622A07">
        <w:rPr>
          <w:rFonts w:hint="eastAsia"/>
          <w:i/>
          <w:iCs/>
          <w:rtl/>
        </w:rPr>
        <w:t>ة</w:t>
      </w:r>
      <w:r w:rsidRPr="00622A07">
        <w:rPr>
          <w:i/>
          <w:iCs/>
          <w:rtl/>
        </w:rPr>
        <w:t xml:space="preserve"> </w:t>
      </w:r>
      <w:r w:rsidR="00FF3995" w:rsidRPr="00622A07">
        <w:rPr>
          <w:rFonts w:hint="cs"/>
          <w:i/>
          <w:iCs/>
          <w:rtl/>
        </w:rPr>
        <w:t>33</w:t>
      </w:r>
      <w:r w:rsidRPr="00B55EE1">
        <w:rPr>
          <w:i/>
          <w:iCs/>
          <w:rtl/>
        </w:rPr>
        <w:t xml:space="preserve"> </w:t>
      </w:r>
      <w:r w:rsidRPr="00B55EE1">
        <w:rPr>
          <w:rFonts w:hint="eastAsia"/>
          <w:i/>
          <w:iCs/>
          <w:rtl/>
        </w:rPr>
        <w:t>من</w:t>
      </w:r>
      <w:r w:rsidRPr="00B55EE1">
        <w:rPr>
          <w:i/>
          <w:iCs/>
          <w:rtl/>
        </w:rPr>
        <w:t xml:space="preserve"> </w:t>
      </w:r>
      <w:r w:rsidRPr="00B55EE1">
        <w:rPr>
          <w:rFonts w:hint="eastAsia"/>
          <w:i/>
          <w:iCs/>
          <w:rtl/>
        </w:rPr>
        <w:t>التقرير</w:t>
      </w:r>
      <w:r w:rsidRPr="00B55EE1">
        <w:rPr>
          <w:i/>
          <w:iCs/>
          <w:rtl/>
        </w:rPr>
        <w:t xml:space="preserve"> </w:t>
      </w:r>
      <w:r w:rsidRPr="00B55EE1">
        <w:rPr>
          <w:rFonts w:hint="eastAsia"/>
          <w:i/>
          <w:iCs/>
          <w:rtl/>
        </w:rPr>
        <w:t>الخامس</w:t>
      </w:r>
      <w:r w:rsidRPr="00B55EE1">
        <w:rPr>
          <w:i/>
          <w:iCs/>
          <w:rtl/>
        </w:rPr>
        <w:t xml:space="preserve"> (3)</w:t>
      </w:r>
    </w:p>
    <w:p w14:paraId="6E38FA84" w14:textId="77777777" w:rsidR="00B55EE1" w:rsidRPr="001E09B7" w:rsidRDefault="00B55EE1" w:rsidP="00B847F0">
      <w:pPr>
        <w:pStyle w:val="ArILCReportH2"/>
        <w:rPr>
          <w:rFonts w:cs="Overpass"/>
          <w:rtl/>
        </w:rPr>
      </w:pPr>
      <w:r>
        <w:rPr>
          <w:rFonts w:hint="cs"/>
          <w:rtl/>
        </w:rPr>
        <w:t>الديباجة</w:t>
      </w:r>
    </w:p>
    <w:p w14:paraId="2133B920" w14:textId="77777777" w:rsidR="00752139" w:rsidRPr="00F34880" w:rsidRDefault="00752139" w:rsidP="00752139">
      <w:pPr>
        <w:pStyle w:val="ArILCReportH4"/>
        <w:rPr>
          <w:rtl/>
        </w:rPr>
      </w:pPr>
      <w:r w:rsidRPr="00F34880">
        <w:rPr>
          <w:rFonts w:hint="cs"/>
          <w:rtl/>
        </w:rPr>
        <w:t>الفقرة</w:t>
      </w:r>
      <w:r w:rsidRPr="00F34880">
        <w:t xml:space="preserve"> </w:t>
      </w:r>
      <w:r w:rsidRPr="00F34880">
        <w:rPr>
          <w:rFonts w:hint="cs"/>
          <w:rtl/>
        </w:rPr>
        <w:t xml:space="preserve">1 </w:t>
      </w:r>
      <w:r w:rsidRPr="00E42F5C">
        <w:rPr>
          <w:rFonts w:hint="cs"/>
          <w:rtl/>
        </w:rPr>
        <w:t>- التعليقات</w:t>
      </w:r>
    </w:p>
    <w:p w14:paraId="70119ADE" w14:textId="418B9215" w:rsidR="00B55EE1" w:rsidRPr="00F34880" w:rsidRDefault="004B04CD" w:rsidP="00B847F0">
      <w:pPr>
        <w:pStyle w:val="ArILCReportPara"/>
        <w:rPr>
          <w:rFonts w:eastAsia="Noto Sans SC Bold"/>
          <w:rtl/>
          <w:lang w:val="en-US"/>
        </w:rPr>
      </w:pPr>
      <w:sdt>
        <w:sdtPr>
          <w:rPr>
            <w:rStyle w:val="Style6"/>
            <w:rtl/>
          </w:rPr>
          <w:alias w:val="Recommendation Paragraph 1 Comments"/>
          <w:tag w:val="Recommendation Paragraph 1 Comments"/>
          <w:id w:val="-1522237690"/>
          <w:placeholder>
            <w:docPart w:val="434AF0C7063D4160BBFA1DDA09C2D192"/>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6E6F1BCD" w14:textId="77777777" w:rsidR="00B55EE1" w:rsidRPr="003D797C" w:rsidRDefault="00B55EE1" w:rsidP="00B847F0">
      <w:pPr>
        <w:pStyle w:val="ArILCReportH3Indent"/>
        <w:ind w:left="680" w:hanging="680"/>
        <w:rPr>
          <w:rtl/>
        </w:rPr>
      </w:pPr>
      <w:r>
        <w:rPr>
          <w:rFonts w:hint="cs"/>
          <w:rtl/>
        </w:rPr>
        <w:t>أولاً</w:t>
      </w:r>
      <w:r w:rsidRPr="003D797C">
        <w:rPr>
          <w:rFonts w:hint="cs"/>
          <w:rtl/>
        </w:rPr>
        <w:t xml:space="preserve"> </w:t>
      </w:r>
      <w:r>
        <w:rPr>
          <w:rFonts w:hint="cs"/>
          <w:rtl/>
        </w:rPr>
        <w:t>-</w:t>
      </w:r>
      <w:r>
        <w:rPr>
          <w:rtl/>
        </w:rPr>
        <w:tab/>
      </w:r>
      <w:r>
        <w:rPr>
          <w:rFonts w:hint="cs"/>
          <w:rtl/>
        </w:rPr>
        <w:t>الحرية النقابية والحوار الاجتماعي ودور منظمات أصحاب العمل ومنظمات العمال</w:t>
      </w:r>
    </w:p>
    <w:p w14:paraId="40D4F5CC" w14:textId="77777777" w:rsidR="00752139" w:rsidRDefault="00752139" w:rsidP="00752139">
      <w:pPr>
        <w:pStyle w:val="ArILCReportH4"/>
        <w:rPr>
          <w:rtl/>
        </w:rPr>
      </w:pPr>
      <w:r w:rsidRPr="00F34880">
        <w:rPr>
          <w:rFonts w:hint="cs"/>
          <w:rtl/>
        </w:rPr>
        <w:t>الفقرة</w:t>
      </w:r>
      <w:r w:rsidRPr="00F34880">
        <w:t xml:space="preserve"> </w:t>
      </w:r>
      <w:r w:rsidRPr="00F34880">
        <w:rPr>
          <w:rFonts w:hint="cs"/>
          <w:rtl/>
        </w:rPr>
        <w:t xml:space="preserve">2 </w:t>
      </w:r>
      <w:r w:rsidRPr="00E42F5C">
        <w:rPr>
          <w:rFonts w:hint="cs"/>
          <w:rtl/>
        </w:rPr>
        <w:t>- التعليقات</w:t>
      </w:r>
    </w:p>
    <w:p w14:paraId="5405FD53" w14:textId="1A6078F7" w:rsidR="00B55EE1" w:rsidRDefault="004B04CD" w:rsidP="00B847F0">
      <w:pPr>
        <w:pStyle w:val="ArILCReportPara"/>
        <w:rPr>
          <w:rFonts w:eastAsia="Noto Sans SC Bold"/>
          <w:rtl/>
          <w:lang w:val="en-US"/>
        </w:rPr>
      </w:pPr>
      <w:sdt>
        <w:sdtPr>
          <w:rPr>
            <w:rStyle w:val="Style6"/>
            <w:rtl/>
          </w:rPr>
          <w:alias w:val="Recommendation Paragraph 2 Comments"/>
          <w:tag w:val="Recommendation Paragraph 2 Comments"/>
          <w:id w:val="1921053237"/>
          <w:placeholder>
            <w:docPart w:val="54B9FEBEB7A04D62B601AC3735A70299"/>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25A4964" w14:textId="1C495EB1" w:rsidR="00752139" w:rsidRDefault="00752139" w:rsidP="00752139">
      <w:pPr>
        <w:pStyle w:val="ArILCReportH4"/>
        <w:rPr>
          <w:rtl/>
        </w:rPr>
      </w:pPr>
      <w:r w:rsidRPr="00F34880">
        <w:rPr>
          <w:rFonts w:hint="cs"/>
          <w:rtl/>
        </w:rPr>
        <w:lastRenderedPageBreak/>
        <w:t>الفقرة</w:t>
      </w:r>
      <w:r w:rsidRPr="00F34880">
        <w:t xml:space="preserve"> </w:t>
      </w:r>
      <w:r>
        <w:rPr>
          <w:rFonts w:hint="cs"/>
          <w:rtl/>
        </w:rPr>
        <w:t>3</w:t>
      </w:r>
      <w:r w:rsidRPr="00F34880">
        <w:rPr>
          <w:rFonts w:hint="cs"/>
          <w:rtl/>
        </w:rPr>
        <w:t xml:space="preserve"> </w:t>
      </w:r>
      <w:r w:rsidRPr="00E42F5C">
        <w:rPr>
          <w:rFonts w:hint="cs"/>
          <w:rtl/>
        </w:rPr>
        <w:t>- التعليقات</w:t>
      </w:r>
    </w:p>
    <w:p w14:paraId="5C8122C3" w14:textId="231A693A" w:rsidR="00B55EE1" w:rsidRDefault="004B04CD" w:rsidP="00B847F0">
      <w:pPr>
        <w:pStyle w:val="ArILCReportPara"/>
        <w:rPr>
          <w:rFonts w:eastAsia="Noto Sans SC Bold"/>
          <w:rtl/>
          <w:lang w:val="en-US"/>
        </w:rPr>
      </w:pPr>
      <w:sdt>
        <w:sdtPr>
          <w:rPr>
            <w:rStyle w:val="Style6"/>
            <w:rtl/>
          </w:rPr>
          <w:alias w:val="Recommendation Paragraph 3 Comments"/>
          <w:tag w:val="Recommendation Paragraph 3 Comments"/>
          <w:id w:val="1335797965"/>
          <w:placeholder>
            <w:docPart w:val="794F2F37703748D18FDA31CD62D41633"/>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D82D8A7" w14:textId="59390012" w:rsidR="00752139" w:rsidRDefault="00752139" w:rsidP="00752139">
      <w:pPr>
        <w:pStyle w:val="ArILCReportH4"/>
        <w:rPr>
          <w:rtl/>
        </w:rPr>
      </w:pPr>
      <w:r w:rsidRPr="00F34880">
        <w:rPr>
          <w:rFonts w:hint="cs"/>
          <w:rtl/>
        </w:rPr>
        <w:t>الفقرة</w:t>
      </w:r>
      <w:r w:rsidRPr="00F34880">
        <w:t xml:space="preserve"> </w:t>
      </w:r>
      <w:r>
        <w:rPr>
          <w:rFonts w:hint="cs"/>
          <w:rtl/>
        </w:rPr>
        <w:t>4</w:t>
      </w:r>
      <w:r w:rsidRPr="00F34880">
        <w:rPr>
          <w:rFonts w:hint="cs"/>
          <w:rtl/>
        </w:rPr>
        <w:t xml:space="preserve"> </w:t>
      </w:r>
      <w:r w:rsidRPr="00E42F5C">
        <w:rPr>
          <w:rFonts w:hint="cs"/>
          <w:rtl/>
        </w:rPr>
        <w:t>- التعليقات</w:t>
      </w:r>
    </w:p>
    <w:p w14:paraId="0FACE8F6" w14:textId="334E017C" w:rsidR="00B55EE1" w:rsidRDefault="004B04CD" w:rsidP="00B847F0">
      <w:pPr>
        <w:pStyle w:val="ArILCReportPara"/>
        <w:rPr>
          <w:rFonts w:eastAsia="Noto Sans SC Bold"/>
          <w:rtl/>
          <w:lang w:val="en-US"/>
        </w:rPr>
      </w:pPr>
      <w:sdt>
        <w:sdtPr>
          <w:rPr>
            <w:rStyle w:val="Style6"/>
            <w:rtl/>
          </w:rPr>
          <w:alias w:val="Recommendation Paragraph 4 Comments"/>
          <w:tag w:val="Recommendation Paragraph 4 Comments"/>
          <w:id w:val="815534925"/>
          <w:placeholder>
            <w:docPart w:val="728EC211334949AD86F1F07EF97CB4C8"/>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17AA5346" w14:textId="74C6C023" w:rsidR="00752139" w:rsidRDefault="00752139" w:rsidP="00752139">
      <w:pPr>
        <w:pStyle w:val="ArILCReportH4"/>
        <w:rPr>
          <w:rtl/>
        </w:rPr>
      </w:pPr>
      <w:r w:rsidRPr="00F34880">
        <w:rPr>
          <w:rFonts w:hint="cs"/>
          <w:rtl/>
        </w:rPr>
        <w:t>الفقرة</w:t>
      </w:r>
      <w:r w:rsidRPr="00F34880">
        <w:t xml:space="preserve"> </w:t>
      </w:r>
      <w:r>
        <w:rPr>
          <w:rFonts w:hint="cs"/>
          <w:rtl/>
        </w:rPr>
        <w:t>5</w:t>
      </w:r>
      <w:r w:rsidRPr="00F34880">
        <w:rPr>
          <w:rFonts w:hint="cs"/>
          <w:rtl/>
        </w:rPr>
        <w:t xml:space="preserve"> </w:t>
      </w:r>
      <w:r w:rsidRPr="00E42F5C">
        <w:rPr>
          <w:rFonts w:hint="cs"/>
          <w:rtl/>
        </w:rPr>
        <w:t>- التعليقات</w:t>
      </w:r>
    </w:p>
    <w:p w14:paraId="66424082" w14:textId="3B346347" w:rsidR="00B55EE1" w:rsidRDefault="004B04CD" w:rsidP="00B847F0">
      <w:pPr>
        <w:pStyle w:val="ArILCReportPara"/>
        <w:rPr>
          <w:rFonts w:eastAsia="Noto Sans SC Bold"/>
          <w:rtl/>
          <w:lang w:val="en-US"/>
        </w:rPr>
      </w:pPr>
      <w:sdt>
        <w:sdtPr>
          <w:rPr>
            <w:rStyle w:val="Style6"/>
            <w:rtl/>
          </w:rPr>
          <w:alias w:val="Recommendation Paragraph 5 Comments"/>
          <w:tag w:val="Recommendation Paragraph 5 Comments"/>
          <w:id w:val="-977301538"/>
          <w:placeholder>
            <w:docPart w:val="D289B1DED6ED4924B8619778BEB6E2D4"/>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16B1AE18" w14:textId="77777777" w:rsidR="00B55EE1" w:rsidRPr="00F34880" w:rsidRDefault="00B55EE1" w:rsidP="00B847F0">
      <w:pPr>
        <w:pStyle w:val="ArILCReportH3Indent"/>
        <w:ind w:left="737" w:hanging="737"/>
        <w:rPr>
          <w:rtl/>
        </w:rPr>
      </w:pPr>
      <w:r w:rsidRPr="00F34880">
        <w:rPr>
          <w:rFonts w:hint="cs"/>
          <w:rtl/>
        </w:rPr>
        <w:t>ثانياً</w:t>
      </w:r>
      <w:r>
        <w:rPr>
          <w:rFonts w:hint="cs"/>
          <w:rtl/>
        </w:rPr>
        <w:t xml:space="preserve"> </w:t>
      </w:r>
      <w:r w:rsidRPr="00F34880">
        <w:rPr>
          <w:rFonts w:hint="cs"/>
          <w:rtl/>
        </w:rPr>
        <w:t>-</w:t>
      </w:r>
      <w:r w:rsidRPr="00F34880">
        <w:rPr>
          <w:rtl/>
        </w:rPr>
        <w:tab/>
      </w:r>
      <w:r w:rsidRPr="00F34880">
        <w:rPr>
          <w:rFonts w:hint="cs"/>
          <w:rtl/>
        </w:rPr>
        <w:t>السلامة والصحة المهنيتان</w:t>
      </w:r>
    </w:p>
    <w:p w14:paraId="40DF9BF4" w14:textId="7F28B831" w:rsidR="00752139" w:rsidRDefault="00752139" w:rsidP="00752139">
      <w:pPr>
        <w:pStyle w:val="ArILCReportH4"/>
        <w:rPr>
          <w:rtl/>
        </w:rPr>
      </w:pPr>
      <w:r w:rsidRPr="00F34880">
        <w:rPr>
          <w:rFonts w:hint="cs"/>
          <w:rtl/>
        </w:rPr>
        <w:t>الفقرة</w:t>
      </w:r>
      <w:r w:rsidRPr="00F34880">
        <w:t xml:space="preserve"> </w:t>
      </w:r>
      <w:r>
        <w:rPr>
          <w:rFonts w:hint="cs"/>
          <w:rtl/>
        </w:rPr>
        <w:t>6</w:t>
      </w:r>
      <w:r w:rsidRPr="00F34880">
        <w:rPr>
          <w:rFonts w:hint="cs"/>
          <w:rtl/>
        </w:rPr>
        <w:t xml:space="preserve"> </w:t>
      </w:r>
      <w:r w:rsidRPr="00E42F5C">
        <w:rPr>
          <w:rFonts w:hint="cs"/>
          <w:rtl/>
        </w:rPr>
        <w:t>- التعليقات</w:t>
      </w:r>
    </w:p>
    <w:p w14:paraId="2EDD4BB4" w14:textId="7AB73938" w:rsidR="00B55EE1" w:rsidRDefault="004B04CD" w:rsidP="00B847F0">
      <w:pPr>
        <w:pStyle w:val="ArILCReportPara"/>
        <w:rPr>
          <w:rFonts w:eastAsia="Noto Sans SC Bold"/>
          <w:rtl/>
          <w:lang w:val="en-US"/>
        </w:rPr>
      </w:pPr>
      <w:sdt>
        <w:sdtPr>
          <w:rPr>
            <w:rStyle w:val="Style6"/>
            <w:rtl/>
          </w:rPr>
          <w:alias w:val="Recommendation Paragraph 6 Comments"/>
          <w:tag w:val="Recommendation Paragraph 6 Comments"/>
          <w:id w:val="-2068260682"/>
          <w:placeholder>
            <w:docPart w:val="974E44ADCC1843E9949817F1F3BCDEA7"/>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7AAE10A7" w14:textId="77777777" w:rsidR="00B55EE1" w:rsidRPr="003D797C" w:rsidRDefault="00B55EE1" w:rsidP="00B847F0">
      <w:pPr>
        <w:pStyle w:val="ArILCReportH3Indent"/>
        <w:ind w:left="737" w:hanging="737"/>
        <w:rPr>
          <w:rtl/>
        </w:rPr>
      </w:pPr>
      <w:r w:rsidRPr="003D797C">
        <w:rPr>
          <w:rFonts w:hint="cs"/>
          <w:rtl/>
        </w:rPr>
        <w:t>ثالثاً</w:t>
      </w:r>
      <w:r>
        <w:rPr>
          <w:rFonts w:hint="cs"/>
          <w:rtl/>
        </w:rPr>
        <w:t xml:space="preserve"> </w:t>
      </w:r>
      <w:r w:rsidRPr="003D797C">
        <w:rPr>
          <w:rFonts w:hint="cs"/>
          <w:rtl/>
        </w:rPr>
        <w:t>-</w:t>
      </w:r>
      <w:r w:rsidRPr="003D797C">
        <w:rPr>
          <w:rtl/>
        </w:rPr>
        <w:tab/>
      </w:r>
      <w:r w:rsidRPr="003D797C">
        <w:rPr>
          <w:rFonts w:hint="cs"/>
          <w:rtl/>
        </w:rPr>
        <w:t>تعزيز العمالة</w:t>
      </w:r>
    </w:p>
    <w:p w14:paraId="5E4CFAF2" w14:textId="6D16F367" w:rsidR="00752139" w:rsidRDefault="00752139" w:rsidP="00752139">
      <w:pPr>
        <w:pStyle w:val="ArILCReportH4"/>
        <w:rPr>
          <w:rtl/>
        </w:rPr>
      </w:pPr>
      <w:r w:rsidRPr="00F34880">
        <w:rPr>
          <w:rFonts w:hint="cs"/>
          <w:rtl/>
        </w:rPr>
        <w:t>الفقرة</w:t>
      </w:r>
      <w:r w:rsidRPr="00F34880">
        <w:t xml:space="preserve"> </w:t>
      </w:r>
      <w:r>
        <w:rPr>
          <w:rFonts w:hint="cs"/>
          <w:rtl/>
        </w:rPr>
        <w:t>7</w:t>
      </w:r>
      <w:r w:rsidRPr="00F34880">
        <w:rPr>
          <w:rFonts w:hint="cs"/>
          <w:rtl/>
        </w:rPr>
        <w:t xml:space="preserve"> </w:t>
      </w:r>
      <w:r w:rsidRPr="00E42F5C">
        <w:rPr>
          <w:rFonts w:hint="cs"/>
          <w:rtl/>
        </w:rPr>
        <w:t>- التعليقات</w:t>
      </w:r>
    </w:p>
    <w:p w14:paraId="6134BC91" w14:textId="7BABEC21" w:rsidR="00B55EE1" w:rsidRDefault="004B04CD" w:rsidP="00B847F0">
      <w:pPr>
        <w:pStyle w:val="ArILCReportPara"/>
        <w:rPr>
          <w:rFonts w:eastAsia="Noto Sans SC Bold"/>
          <w:rtl/>
          <w:lang w:val="en-US"/>
        </w:rPr>
      </w:pPr>
      <w:sdt>
        <w:sdtPr>
          <w:rPr>
            <w:rStyle w:val="Style6"/>
            <w:rtl/>
          </w:rPr>
          <w:alias w:val="Recommendation Paragraph 7 Comments"/>
          <w:tag w:val="Recommendation Paragraph 7 Comments"/>
          <w:id w:val="686571883"/>
          <w:placeholder>
            <w:docPart w:val="EF30E308641E40968FDC664067E34367"/>
          </w:placeholder>
          <w:showingPlcHdr/>
          <w15:color w:val="333399"/>
          <w:text/>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0055B527" w14:textId="2533E8D1" w:rsidR="00752139" w:rsidRDefault="00752139" w:rsidP="00752139">
      <w:pPr>
        <w:pStyle w:val="ArILCReportH4"/>
        <w:rPr>
          <w:rtl/>
        </w:rPr>
      </w:pPr>
      <w:r w:rsidRPr="00F34880">
        <w:rPr>
          <w:rFonts w:hint="cs"/>
          <w:rtl/>
        </w:rPr>
        <w:t>الفقرة</w:t>
      </w:r>
      <w:r w:rsidRPr="00F34880">
        <w:t xml:space="preserve"> </w:t>
      </w:r>
      <w:r>
        <w:rPr>
          <w:rFonts w:hint="cs"/>
          <w:rtl/>
        </w:rPr>
        <w:t>8</w:t>
      </w:r>
      <w:r w:rsidRPr="00F34880">
        <w:rPr>
          <w:rFonts w:hint="cs"/>
          <w:rtl/>
        </w:rPr>
        <w:t xml:space="preserve"> </w:t>
      </w:r>
      <w:r w:rsidRPr="00E42F5C">
        <w:rPr>
          <w:rFonts w:hint="cs"/>
          <w:rtl/>
        </w:rPr>
        <w:t>- التعليقات</w:t>
      </w:r>
    </w:p>
    <w:p w14:paraId="21BBC403" w14:textId="66D57EE0" w:rsidR="00B55EE1" w:rsidRDefault="004B04CD" w:rsidP="00B847F0">
      <w:pPr>
        <w:pStyle w:val="ArILCReportPara"/>
        <w:rPr>
          <w:rFonts w:eastAsia="Noto Sans SC Bold"/>
          <w:rtl/>
          <w:lang w:val="en-US"/>
        </w:rPr>
      </w:pPr>
      <w:sdt>
        <w:sdtPr>
          <w:rPr>
            <w:rStyle w:val="Style6"/>
            <w:rtl/>
          </w:rPr>
          <w:alias w:val="Recommendation Paragraph 8 Comments"/>
          <w:tag w:val="Recommendation Paragraph 8 Comments"/>
          <w:id w:val="139547138"/>
          <w:placeholder>
            <w:docPart w:val="298C9328B54F45A3A63671096E71E8FA"/>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B5B7517" w14:textId="77777777" w:rsidR="00B55EE1" w:rsidRPr="003D797C" w:rsidRDefault="00B55EE1" w:rsidP="00B847F0">
      <w:pPr>
        <w:pStyle w:val="ArILCReportH3Indent"/>
        <w:ind w:left="737" w:hanging="737"/>
        <w:rPr>
          <w:rtl/>
        </w:rPr>
      </w:pPr>
      <w:r w:rsidRPr="003D797C">
        <w:rPr>
          <w:rFonts w:hint="cs"/>
          <w:rtl/>
        </w:rPr>
        <w:t>رابعاً</w:t>
      </w:r>
      <w:r>
        <w:rPr>
          <w:rFonts w:hint="cs"/>
          <w:rtl/>
        </w:rPr>
        <w:t xml:space="preserve"> </w:t>
      </w:r>
      <w:r w:rsidRPr="003D797C">
        <w:rPr>
          <w:rFonts w:hint="cs"/>
          <w:rtl/>
        </w:rPr>
        <w:t>-</w:t>
      </w:r>
      <w:r w:rsidRPr="003D797C">
        <w:rPr>
          <w:rtl/>
        </w:rPr>
        <w:tab/>
      </w:r>
      <w:r w:rsidRPr="003D797C">
        <w:rPr>
          <w:rFonts w:hint="cs"/>
          <w:rtl/>
        </w:rPr>
        <w:t>علاقة الاستخدام</w:t>
      </w:r>
    </w:p>
    <w:p w14:paraId="05083D20" w14:textId="045E7A1C" w:rsidR="00752139" w:rsidRDefault="00752139" w:rsidP="00752139">
      <w:pPr>
        <w:pStyle w:val="ArILCReportH4"/>
        <w:rPr>
          <w:rtl/>
        </w:rPr>
      </w:pPr>
      <w:r w:rsidRPr="00F34880">
        <w:rPr>
          <w:rFonts w:hint="cs"/>
          <w:rtl/>
        </w:rPr>
        <w:t>الفقرة</w:t>
      </w:r>
      <w:r w:rsidRPr="00F34880">
        <w:t xml:space="preserve"> </w:t>
      </w:r>
      <w:r>
        <w:rPr>
          <w:rFonts w:hint="cs"/>
          <w:rtl/>
        </w:rPr>
        <w:t>9</w:t>
      </w:r>
      <w:r w:rsidRPr="00F34880">
        <w:rPr>
          <w:rFonts w:hint="cs"/>
          <w:rtl/>
        </w:rPr>
        <w:t xml:space="preserve"> </w:t>
      </w:r>
      <w:r w:rsidRPr="00E42F5C">
        <w:rPr>
          <w:rFonts w:hint="cs"/>
          <w:rtl/>
        </w:rPr>
        <w:t>- التعليقات</w:t>
      </w:r>
    </w:p>
    <w:p w14:paraId="46F92304" w14:textId="2B8B601C" w:rsidR="00B55EE1" w:rsidRDefault="004B04CD" w:rsidP="00B847F0">
      <w:pPr>
        <w:pStyle w:val="ArILCReportPara"/>
        <w:rPr>
          <w:rFonts w:eastAsia="Noto Sans SC Bold"/>
          <w:rtl/>
          <w:lang w:val="en-US"/>
        </w:rPr>
      </w:pPr>
      <w:sdt>
        <w:sdtPr>
          <w:rPr>
            <w:rStyle w:val="Style6"/>
            <w:rtl/>
          </w:rPr>
          <w:alias w:val="Recommendation Paragraph 9 Comments"/>
          <w:tag w:val="Recommendation Paragraph 9 Comments"/>
          <w:id w:val="2084018136"/>
          <w:placeholder>
            <w:docPart w:val="399E9FBA05DB44FAA564950DDEFCF3FD"/>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EC13036" w14:textId="77777777" w:rsidR="00B55EE1" w:rsidRPr="003D797C" w:rsidRDefault="00B55EE1" w:rsidP="00B847F0">
      <w:pPr>
        <w:pStyle w:val="ArILCReportH3Indent"/>
        <w:ind w:left="851" w:hanging="851"/>
        <w:rPr>
          <w:rtl/>
        </w:rPr>
      </w:pPr>
      <w:r w:rsidRPr="003D797C">
        <w:rPr>
          <w:rFonts w:hint="cs"/>
          <w:rtl/>
        </w:rPr>
        <w:t>خامساً</w:t>
      </w:r>
      <w:r w:rsidRPr="003D797C">
        <w:rPr>
          <w:rFonts w:hint="cs"/>
          <w:sz w:val="16"/>
          <w:szCs w:val="16"/>
          <w:rtl/>
        </w:rPr>
        <w:t xml:space="preserve"> </w:t>
      </w:r>
      <w:r w:rsidRPr="003D797C">
        <w:rPr>
          <w:rFonts w:hint="cs"/>
          <w:rtl/>
        </w:rPr>
        <w:t>-</w:t>
      </w:r>
      <w:r w:rsidRPr="003D797C">
        <w:rPr>
          <w:rtl/>
        </w:rPr>
        <w:tab/>
      </w:r>
      <w:r w:rsidRPr="003D797C">
        <w:rPr>
          <w:rFonts w:hint="cs"/>
          <w:rtl/>
        </w:rPr>
        <w:t>الأجر ووقت العمل</w:t>
      </w:r>
    </w:p>
    <w:p w14:paraId="654289F3" w14:textId="58232F06" w:rsidR="00752139" w:rsidRDefault="00752139" w:rsidP="00752139">
      <w:pPr>
        <w:pStyle w:val="ArILCReportH4"/>
        <w:rPr>
          <w:rtl/>
        </w:rPr>
      </w:pPr>
      <w:r w:rsidRPr="00F34880">
        <w:rPr>
          <w:rFonts w:hint="cs"/>
          <w:rtl/>
        </w:rPr>
        <w:t>الفقرة</w:t>
      </w:r>
      <w:r w:rsidRPr="00F34880">
        <w:t xml:space="preserve"> </w:t>
      </w:r>
      <w:r>
        <w:rPr>
          <w:rFonts w:hint="cs"/>
          <w:rtl/>
        </w:rPr>
        <w:t>10</w:t>
      </w:r>
      <w:r w:rsidRPr="00F34880">
        <w:rPr>
          <w:rFonts w:hint="cs"/>
          <w:rtl/>
        </w:rPr>
        <w:t xml:space="preserve"> </w:t>
      </w:r>
      <w:r w:rsidRPr="00E42F5C">
        <w:rPr>
          <w:rFonts w:hint="cs"/>
          <w:rtl/>
        </w:rPr>
        <w:t>- التعليقات</w:t>
      </w:r>
    </w:p>
    <w:p w14:paraId="6467CE1F" w14:textId="7CE03057" w:rsidR="00B55EE1" w:rsidRPr="009A49EA" w:rsidRDefault="004B04CD" w:rsidP="00B847F0">
      <w:pPr>
        <w:pStyle w:val="ArILCReportParaIndentfirstline"/>
        <w:ind w:firstLine="0"/>
        <w:rPr>
          <w:rtl/>
          <w:lang w:val="en-GB"/>
        </w:rPr>
      </w:pPr>
      <w:sdt>
        <w:sdtPr>
          <w:rPr>
            <w:rStyle w:val="Style6"/>
            <w:rtl/>
          </w:rPr>
          <w:alias w:val="Recommendation Paragraph 10 Comments"/>
          <w:tag w:val="Recommendation Paragraph 10 Comments"/>
          <w:id w:val="-1871361849"/>
          <w:placeholder>
            <w:docPart w:val="EDD5F644C9AA490E98719DD3B701BD98"/>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068CF15B" w14:textId="06958163" w:rsidR="00752139" w:rsidRDefault="00752139" w:rsidP="00752139">
      <w:pPr>
        <w:pStyle w:val="ArILCReportH4"/>
        <w:rPr>
          <w:rtl/>
        </w:rPr>
      </w:pPr>
      <w:r w:rsidRPr="00F34880">
        <w:rPr>
          <w:rFonts w:hint="cs"/>
          <w:rtl/>
        </w:rPr>
        <w:t>الفقرة</w:t>
      </w:r>
      <w:r w:rsidRPr="00F34880">
        <w:t xml:space="preserve"> </w:t>
      </w:r>
      <w:r>
        <w:rPr>
          <w:rFonts w:hint="cs"/>
          <w:rtl/>
        </w:rPr>
        <w:t>11</w:t>
      </w:r>
      <w:r w:rsidRPr="00F34880">
        <w:rPr>
          <w:rFonts w:hint="cs"/>
          <w:rtl/>
        </w:rPr>
        <w:t xml:space="preserve"> </w:t>
      </w:r>
      <w:r w:rsidRPr="00E42F5C">
        <w:rPr>
          <w:rFonts w:hint="cs"/>
          <w:rtl/>
        </w:rPr>
        <w:t>- التعليقات</w:t>
      </w:r>
    </w:p>
    <w:p w14:paraId="368E7914" w14:textId="6A1D0458" w:rsidR="00B55EE1" w:rsidRPr="009A49EA" w:rsidRDefault="004B04CD" w:rsidP="00B847F0">
      <w:pPr>
        <w:pStyle w:val="ArILCReportParaIndentfirstline"/>
        <w:ind w:firstLine="0"/>
        <w:rPr>
          <w:rtl/>
          <w:lang w:val="en-GB"/>
        </w:rPr>
      </w:pPr>
      <w:sdt>
        <w:sdtPr>
          <w:rPr>
            <w:rStyle w:val="Style6"/>
            <w:rtl/>
          </w:rPr>
          <w:alias w:val="Recommendation Paragraph 11 Comments"/>
          <w:tag w:val="Recommendation Paragraph 11 Comments"/>
          <w:id w:val="1264958903"/>
          <w:placeholder>
            <w:docPart w:val="9FA0E0770087420EBE5A2C412141B83C"/>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258BACD3" w14:textId="7E00B760" w:rsidR="00752139" w:rsidRDefault="00752139" w:rsidP="00752139">
      <w:pPr>
        <w:pStyle w:val="ArILCReportH4"/>
        <w:rPr>
          <w:rtl/>
        </w:rPr>
      </w:pPr>
      <w:r w:rsidRPr="00F34880">
        <w:rPr>
          <w:rFonts w:hint="cs"/>
          <w:rtl/>
        </w:rPr>
        <w:t>الفقرة</w:t>
      </w:r>
      <w:r w:rsidRPr="00F34880">
        <w:t xml:space="preserve"> </w:t>
      </w:r>
      <w:r>
        <w:rPr>
          <w:rFonts w:hint="cs"/>
          <w:rtl/>
        </w:rPr>
        <w:t>12</w:t>
      </w:r>
      <w:r w:rsidRPr="00F34880">
        <w:rPr>
          <w:rFonts w:hint="cs"/>
          <w:rtl/>
        </w:rPr>
        <w:t xml:space="preserve"> </w:t>
      </w:r>
      <w:r w:rsidRPr="00E42F5C">
        <w:rPr>
          <w:rFonts w:hint="cs"/>
          <w:rtl/>
        </w:rPr>
        <w:t>- التعليقات</w:t>
      </w:r>
    </w:p>
    <w:p w14:paraId="17712584" w14:textId="70833C2D" w:rsidR="00B55EE1" w:rsidRDefault="004B04CD" w:rsidP="00B847F0">
      <w:pPr>
        <w:pStyle w:val="ArILCReportParaIndentfirstline"/>
        <w:ind w:firstLine="0"/>
        <w:rPr>
          <w:rtl/>
          <w:lang w:val="en-GB"/>
        </w:rPr>
      </w:pPr>
      <w:sdt>
        <w:sdtPr>
          <w:rPr>
            <w:rStyle w:val="Style6"/>
            <w:rtl/>
          </w:rPr>
          <w:alias w:val="Recommendation Paragraph 12 Comments"/>
          <w:tag w:val="Recommendation Paragraph 12 Comments"/>
          <w:id w:val="2033837109"/>
          <w:placeholder>
            <w:docPart w:val="94C04A9709C0438284C8EC7A3CCC95C1"/>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217EB7B9" w14:textId="0158E068" w:rsidR="00752139" w:rsidRDefault="00752139" w:rsidP="00752139">
      <w:pPr>
        <w:pStyle w:val="ArILCReportH4"/>
        <w:rPr>
          <w:rtl/>
        </w:rPr>
      </w:pPr>
      <w:r w:rsidRPr="00F34880">
        <w:rPr>
          <w:rFonts w:hint="cs"/>
          <w:rtl/>
        </w:rPr>
        <w:t>الفقرة</w:t>
      </w:r>
      <w:r w:rsidRPr="00F34880">
        <w:t xml:space="preserve"> </w:t>
      </w:r>
      <w:r>
        <w:rPr>
          <w:rFonts w:hint="cs"/>
          <w:rtl/>
        </w:rPr>
        <w:t>13</w:t>
      </w:r>
      <w:r w:rsidRPr="00F34880">
        <w:rPr>
          <w:rFonts w:hint="cs"/>
          <w:rtl/>
        </w:rPr>
        <w:t xml:space="preserve"> </w:t>
      </w:r>
      <w:r w:rsidRPr="00E42F5C">
        <w:rPr>
          <w:rFonts w:hint="cs"/>
          <w:rtl/>
        </w:rPr>
        <w:t>- التعليقات</w:t>
      </w:r>
    </w:p>
    <w:p w14:paraId="558C3006" w14:textId="0806E036" w:rsidR="00B55EE1" w:rsidRDefault="004B04CD" w:rsidP="00B847F0">
      <w:pPr>
        <w:pStyle w:val="ArILCReportParaIndentfirstline"/>
        <w:ind w:firstLine="0"/>
        <w:rPr>
          <w:rtl/>
          <w:lang w:val="en-GB"/>
        </w:rPr>
      </w:pPr>
      <w:sdt>
        <w:sdtPr>
          <w:rPr>
            <w:rStyle w:val="Style6"/>
            <w:rtl/>
          </w:rPr>
          <w:alias w:val="Recommendation Paragraph 13 Comments"/>
          <w:tag w:val="Recommendation Paragraph 13 Comments"/>
          <w:id w:val="1118341393"/>
          <w:placeholder>
            <w:docPart w:val="2592BFFF78B644FDB10A392BD9D10266"/>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6161D62C" w14:textId="57CE154F" w:rsidR="00752139" w:rsidRDefault="00752139" w:rsidP="00752139">
      <w:pPr>
        <w:pStyle w:val="ArILCReportH4"/>
        <w:rPr>
          <w:rtl/>
        </w:rPr>
      </w:pPr>
      <w:r w:rsidRPr="00F34880">
        <w:rPr>
          <w:rFonts w:hint="cs"/>
          <w:rtl/>
        </w:rPr>
        <w:t>الفقرة</w:t>
      </w:r>
      <w:r w:rsidRPr="00F34880">
        <w:t xml:space="preserve"> </w:t>
      </w:r>
      <w:r>
        <w:rPr>
          <w:rFonts w:hint="cs"/>
          <w:rtl/>
        </w:rPr>
        <w:t>14</w:t>
      </w:r>
      <w:r w:rsidRPr="00F34880">
        <w:rPr>
          <w:rFonts w:hint="cs"/>
          <w:rtl/>
        </w:rPr>
        <w:t xml:space="preserve"> </w:t>
      </w:r>
      <w:r w:rsidRPr="00E42F5C">
        <w:rPr>
          <w:rFonts w:hint="cs"/>
          <w:rtl/>
        </w:rPr>
        <w:t>- التعليقات</w:t>
      </w:r>
    </w:p>
    <w:p w14:paraId="782FD1E5" w14:textId="70C6AEE1" w:rsidR="00B55EE1" w:rsidRDefault="004B04CD" w:rsidP="00B847F0">
      <w:pPr>
        <w:pStyle w:val="ArILCReportParaIndentfirstline"/>
        <w:ind w:firstLine="0"/>
        <w:rPr>
          <w:rtl/>
          <w:lang w:val="en-GB"/>
        </w:rPr>
      </w:pPr>
      <w:sdt>
        <w:sdtPr>
          <w:rPr>
            <w:rStyle w:val="Style6"/>
            <w:rtl/>
          </w:rPr>
          <w:alias w:val="Recommendation Paragraph 14 Comments"/>
          <w:tag w:val="Recommendation Paragraph 14 Comments"/>
          <w:id w:val="-1120220461"/>
          <w:placeholder>
            <w:docPart w:val="31421BDD062E4088966665622E9EFF53"/>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7E3DB9A" w14:textId="06BB6A8A" w:rsidR="00752139" w:rsidRDefault="00752139" w:rsidP="00752139">
      <w:pPr>
        <w:pStyle w:val="ArILCReportH4"/>
        <w:rPr>
          <w:rtl/>
        </w:rPr>
      </w:pPr>
      <w:r w:rsidRPr="00F34880">
        <w:rPr>
          <w:rFonts w:hint="cs"/>
          <w:rtl/>
        </w:rPr>
        <w:lastRenderedPageBreak/>
        <w:t>الفقرة</w:t>
      </w:r>
      <w:r w:rsidRPr="00F34880">
        <w:t xml:space="preserve"> </w:t>
      </w:r>
      <w:r>
        <w:rPr>
          <w:rFonts w:hint="cs"/>
          <w:rtl/>
        </w:rPr>
        <w:t>15</w:t>
      </w:r>
      <w:r w:rsidRPr="00F34880">
        <w:rPr>
          <w:rFonts w:hint="cs"/>
          <w:rtl/>
        </w:rPr>
        <w:t xml:space="preserve"> </w:t>
      </w:r>
      <w:r w:rsidRPr="00E42F5C">
        <w:rPr>
          <w:rFonts w:hint="cs"/>
          <w:rtl/>
        </w:rPr>
        <w:t>- التعليقات</w:t>
      </w:r>
    </w:p>
    <w:p w14:paraId="18111E23" w14:textId="134DDA5F" w:rsidR="00B55EE1" w:rsidRDefault="004B04CD" w:rsidP="00B847F0">
      <w:pPr>
        <w:pStyle w:val="ArILCReportParaIndentfirstline"/>
        <w:ind w:firstLine="0"/>
        <w:rPr>
          <w:rtl/>
          <w:lang w:val="en-GB"/>
        </w:rPr>
      </w:pPr>
      <w:sdt>
        <w:sdtPr>
          <w:rPr>
            <w:rStyle w:val="Style6"/>
            <w:rtl/>
          </w:rPr>
          <w:alias w:val="Recommendation Paragraph 15 Comments"/>
          <w:tag w:val="Recommendation Paragraph 15 Comments"/>
          <w:id w:val="1636527417"/>
          <w:placeholder>
            <w:docPart w:val="8AA0F48846AF4AC5A172A6D0173AB96A"/>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8605F22" w14:textId="35C205FA" w:rsidR="00752139" w:rsidRDefault="00752139" w:rsidP="00752139">
      <w:pPr>
        <w:pStyle w:val="ArILCReportH4"/>
        <w:rPr>
          <w:rtl/>
        </w:rPr>
      </w:pPr>
      <w:r w:rsidRPr="00F34880">
        <w:rPr>
          <w:rFonts w:hint="cs"/>
          <w:rtl/>
        </w:rPr>
        <w:t>الفقرة</w:t>
      </w:r>
      <w:r w:rsidRPr="00F34880">
        <w:t xml:space="preserve"> </w:t>
      </w:r>
      <w:r>
        <w:rPr>
          <w:rFonts w:hint="cs"/>
          <w:rtl/>
        </w:rPr>
        <w:t>16</w:t>
      </w:r>
      <w:r w:rsidRPr="00F34880">
        <w:rPr>
          <w:rFonts w:hint="cs"/>
          <w:rtl/>
        </w:rPr>
        <w:t xml:space="preserve"> </w:t>
      </w:r>
      <w:r w:rsidRPr="00E42F5C">
        <w:rPr>
          <w:rFonts w:hint="cs"/>
          <w:rtl/>
        </w:rPr>
        <w:t>- التعليقات</w:t>
      </w:r>
    </w:p>
    <w:p w14:paraId="04104D81" w14:textId="5BEA73A4" w:rsidR="00B55EE1" w:rsidRDefault="004B04CD" w:rsidP="00B847F0">
      <w:pPr>
        <w:pStyle w:val="ArILCReportParaIndentfirstline"/>
        <w:ind w:firstLine="0"/>
        <w:rPr>
          <w:rtl/>
          <w:lang w:val="en-GB"/>
        </w:rPr>
      </w:pPr>
      <w:sdt>
        <w:sdtPr>
          <w:rPr>
            <w:rStyle w:val="Style6"/>
            <w:rtl/>
          </w:rPr>
          <w:alias w:val="Recommendation Paragraph 16 Comments"/>
          <w:tag w:val="Recommendation Paragraph 16 Comments"/>
          <w:id w:val="1976645181"/>
          <w:placeholder>
            <w:docPart w:val="DBCA1417B3954AC39CBCB0A0EEAEFFE5"/>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007A0085" w14:textId="77777777" w:rsidR="00B55EE1" w:rsidRDefault="00B55EE1" w:rsidP="00B847F0">
      <w:pPr>
        <w:pStyle w:val="ArILCReportH3Indent"/>
        <w:ind w:left="851" w:hanging="851"/>
        <w:rPr>
          <w:rtl/>
        </w:rPr>
      </w:pPr>
      <w:r>
        <w:rPr>
          <w:rFonts w:hint="cs"/>
          <w:rtl/>
        </w:rPr>
        <w:t>سادساً</w:t>
      </w:r>
      <w:r w:rsidRPr="00D562AB">
        <w:rPr>
          <w:rFonts w:hint="cs"/>
          <w:sz w:val="16"/>
          <w:szCs w:val="16"/>
          <w:rtl/>
        </w:rPr>
        <w:t xml:space="preserve"> </w:t>
      </w:r>
      <w:r>
        <w:rPr>
          <w:rFonts w:hint="cs"/>
          <w:rtl/>
        </w:rPr>
        <w:t>-</w:t>
      </w:r>
      <w:r>
        <w:rPr>
          <w:rtl/>
        </w:rPr>
        <w:tab/>
      </w:r>
      <w:r w:rsidRPr="00D562AB">
        <w:rPr>
          <w:rtl/>
        </w:rPr>
        <w:t>الضمان الاجتماعي</w:t>
      </w:r>
    </w:p>
    <w:p w14:paraId="5F7A6886" w14:textId="2ACD5E3D" w:rsidR="00752139" w:rsidRDefault="00752139" w:rsidP="00752139">
      <w:pPr>
        <w:pStyle w:val="ArILCReportH4"/>
        <w:rPr>
          <w:rtl/>
        </w:rPr>
      </w:pPr>
      <w:r w:rsidRPr="00F34880">
        <w:rPr>
          <w:rFonts w:hint="cs"/>
          <w:rtl/>
        </w:rPr>
        <w:t>الفقرة</w:t>
      </w:r>
      <w:r w:rsidRPr="00F34880">
        <w:t xml:space="preserve"> </w:t>
      </w:r>
      <w:r>
        <w:rPr>
          <w:rFonts w:hint="cs"/>
          <w:rtl/>
        </w:rPr>
        <w:t>17</w:t>
      </w:r>
      <w:r w:rsidRPr="00F34880">
        <w:rPr>
          <w:rFonts w:hint="cs"/>
          <w:rtl/>
        </w:rPr>
        <w:t xml:space="preserve"> </w:t>
      </w:r>
      <w:r w:rsidRPr="00E42F5C">
        <w:rPr>
          <w:rFonts w:hint="cs"/>
          <w:rtl/>
        </w:rPr>
        <w:t>- التعليقات</w:t>
      </w:r>
    </w:p>
    <w:p w14:paraId="3E7F4863" w14:textId="0F3C6505" w:rsidR="00B55EE1" w:rsidRDefault="004B04CD" w:rsidP="00B847F0">
      <w:pPr>
        <w:pStyle w:val="ArILCReportParaIndentfirstline"/>
        <w:ind w:firstLine="0"/>
        <w:rPr>
          <w:rtl/>
          <w:lang w:val="en-GB"/>
        </w:rPr>
      </w:pPr>
      <w:sdt>
        <w:sdtPr>
          <w:rPr>
            <w:rStyle w:val="Style6"/>
            <w:rtl/>
          </w:rPr>
          <w:alias w:val="Recommendation Paragraph 17 Comments"/>
          <w:tag w:val="Recommendation Paragraph 17 Comments"/>
          <w:id w:val="549269957"/>
          <w:placeholder>
            <w:docPart w:val="62939C1746D942A6BF584875D2D2A49C"/>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DB2A4D2" w14:textId="6253DB69" w:rsidR="00752139" w:rsidRDefault="00752139" w:rsidP="00752139">
      <w:pPr>
        <w:pStyle w:val="ArILCReportH4"/>
        <w:rPr>
          <w:rtl/>
        </w:rPr>
      </w:pPr>
      <w:r w:rsidRPr="00F34880">
        <w:rPr>
          <w:rFonts w:hint="cs"/>
          <w:rtl/>
        </w:rPr>
        <w:t>الفقرة</w:t>
      </w:r>
      <w:r w:rsidRPr="00F34880">
        <w:t xml:space="preserve"> </w:t>
      </w:r>
      <w:r>
        <w:rPr>
          <w:rFonts w:hint="cs"/>
          <w:rtl/>
        </w:rPr>
        <w:t>18</w:t>
      </w:r>
      <w:r w:rsidRPr="00F34880">
        <w:rPr>
          <w:rFonts w:hint="cs"/>
          <w:rtl/>
        </w:rPr>
        <w:t xml:space="preserve"> </w:t>
      </w:r>
      <w:r w:rsidRPr="00E42F5C">
        <w:rPr>
          <w:rFonts w:hint="cs"/>
          <w:rtl/>
        </w:rPr>
        <w:t>- التعليقات</w:t>
      </w:r>
    </w:p>
    <w:p w14:paraId="51A7F2E1" w14:textId="75BAD8B0" w:rsidR="00B55EE1" w:rsidRDefault="004B04CD" w:rsidP="00B847F0">
      <w:pPr>
        <w:pStyle w:val="ArILCReportParaIndentfirstline"/>
        <w:ind w:firstLine="0"/>
        <w:rPr>
          <w:rtl/>
          <w:lang w:val="en-GB"/>
        </w:rPr>
      </w:pPr>
      <w:sdt>
        <w:sdtPr>
          <w:rPr>
            <w:rStyle w:val="Style6"/>
            <w:rtl/>
          </w:rPr>
          <w:alias w:val="Recommendation Paragraph 18 Comments"/>
          <w:tag w:val="Recommendation Paragraph 18 Comments"/>
          <w:id w:val="-1482698945"/>
          <w:placeholder>
            <w:docPart w:val="07F03BC6308E4D2F951FACBFFA930F7C"/>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203E0B8E" w14:textId="3928A470" w:rsidR="00752139" w:rsidRDefault="00752139" w:rsidP="00752139">
      <w:pPr>
        <w:pStyle w:val="ArILCReportH4"/>
        <w:rPr>
          <w:rtl/>
        </w:rPr>
      </w:pPr>
      <w:r w:rsidRPr="00F34880">
        <w:rPr>
          <w:rFonts w:hint="cs"/>
          <w:rtl/>
        </w:rPr>
        <w:t>الفقرة</w:t>
      </w:r>
      <w:r w:rsidRPr="00F34880">
        <w:t xml:space="preserve"> </w:t>
      </w:r>
      <w:r>
        <w:rPr>
          <w:rFonts w:hint="cs"/>
          <w:rtl/>
        </w:rPr>
        <w:t>19</w:t>
      </w:r>
      <w:r w:rsidRPr="00F34880">
        <w:rPr>
          <w:rFonts w:hint="cs"/>
          <w:rtl/>
        </w:rPr>
        <w:t xml:space="preserve"> </w:t>
      </w:r>
      <w:r w:rsidRPr="00E42F5C">
        <w:rPr>
          <w:rFonts w:hint="cs"/>
          <w:rtl/>
        </w:rPr>
        <w:t>- التعليقات</w:t>
      </w:r>
    </w:p>
    <w:p w14:paraId="0DBE8712" w14:textId="6CD77181" w:rsidR="00B55EE1" w:rsidRDefault="004B04CD" w:rsidP="00B847F0">
      <w:pPr>
        <w:pStyle w:val="ArILCReportParaIndentfirstline"/>
        <w:ind w:firstLine="0"/>
        <w:rPr>
          <w:rtl/>
          <w:lang w:val="en-GB"/>
        </w:rPr>
      </w:pPr>
      <w:sdt>
        <w:sdtPr>
          <w:rPr>
            <w:rStyle w:val="Style6"/>
            <w:rtl/>
          </w:rPr>
          <w:alias w:val="Recommendation Paragraph 19 Comments"/>
          <w:tag w:val="Recommendation Paragraph 19 Comments"/>
          <w:id w:val="328728969"/>
          <w:placeholder>
            <w:docPart w:val="96CE285735254295ADE11D87F3E73ACD"/>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2128054" w14:textId="16D2DEB5" w:rsidR="00752139" w:rsidRDefault="00752139" w:rsidP="00752139">
      <w:pPr>
        <w:pStyle w:val="ArILCReportH4"/>
        <w:rPr>
          <w:rtl/>
        </w:rPr>
      </w:pPr>
      <w:r w:rsidRPr="00F34880">
        <w:rPr>
          <w:rFonts w:hint="cs"/>
          <w:rtl/>
        </w:rPr>
        <w:t>الفقرة</w:t>
      </w:r>
      <w:r w:rsidRPr="00F34880">
        <w:t xml:space="preserve"> </w:t>
      </w:r>
      <w:r>
        <w:rPr>
          <w:rFonts w:hint="cs"/>
          <w:rtl/>
        </w:rPr>
        <w:t>20</w:t>
      </w:r>
      <w:r w:rsidRPr="00F34880">
        <w:rPr>
          <w:rFonts w:hint="cs"/>
          <w:rtl/>
        </w:rPr>
        <w:t xml:space="preserve"> </w:t>
      </w:r>
      <w:r w:rsidRPr="00E42F5C">
        <w:rPr>
          <w:rFonts w:hint="cs"/>
          <w:rtl/>
        </w:rPr>
        <w:t>- التعليقات</w:t>
      </w:r>
    </w:p>
    <w:p w14:paraId="6546210C" w14:textId="43DAFCB7" w:rsidR="00B55EE1" w:rsidRDefault="004B04CD" w:rsidP="00B847F0">
      <w:pPr>
        <w:pStyle w:val="ArILCReportParaIndentfirstline"/>
        <w:ind w:firstLine="0"/>
        <w:rPr>
          <w:rtl/>
          <w:lang w:val="en-GB"/>
        </w:rPr>
      </w:pPr>
      <w:sdt>
        <w:sdtPr>
          <w:rPr>
            <w:rStyle w:val="Style6"/>
            <w:rtl/>
          </w:rPr>
          <w:alias w:val="Recommendation Paragraph 20 Comments"/>
          <w:tag w:val="Recommendation Paragraph 20 Comments"/>
          <w:id w:val="713629346"/>
          <w:placeholder>
            <w:docPart w:val="12721DDE80354A6CB25C22FF72579B0B"/>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E6EB28F" w14:textId="77777777" w:rsidR="00B55EE1" w:rsidRDefault="00B55EE1" w:rsidP="00B847F0">
      <w:pPr>
        <w:pStyle w:val="ArILCReportH3Indent"/>
        <w:ind w:left="851" w:hanging="851"/>
        <w:rPr>
          <w:rtl/>
        </w:rPr>
      </w:pPr>
      <w:r>
        <w:rPr>
          <w:rFonts w:hint="cs"/>
          <w:rtl/>
        </w:rPr>
        <w:t>سابعاً</w:t>
      </w:r>
      <w:r w:rsidRPr="00D562AB">
        <w:rPr>
          <w:rFonts w:hint="cs"/>
          <w:sz w:val="16"/>
          <w:szCs w:val="16"/>
          <w:rtl/>
        </w:rPr>
        <w:t xml:space="preserve"> </w:t>
      </w:r>
      <w:r>
        <w:rPr>
          <w:rFonts w:hint="cs"/>
          <w:rtl/>
        </w:rPr>
        <w:t>-</w:t>
      </w:r>
      <w:r>
        <w:rPr>
          <w:rtl/>
        </w:rPr>
        <w:tab/>
      </w:r>
      <w:r w:rsidRPr="00D613AA">
        <w:rPr>
          <w:rtl/>
        </w:rPr>
        <w:t>أثر استخدام النظم المؤتمتة</w:t>
      </w:r>
    </w:p>
    <w:p w14:paraId="321C08A3" w14:textId="1BC176BA" w:rsidR="00752139" w:rsidRDefault="00752139" w:rsidP="00752139">
      <w:pPr>
        <w:pStyle w:val="ArILCReportH4"/>
        <w:rPr>
          <w:rtl/>
        </w:rPr>
      </w:pPr>
      <w:r w:rsidRPr="00F34880">
        <w:rPr>
          <w:rFonts w:hint="cs"/>
          <w:rtl/>
        </w:rPr>
        <w:t>الفقرة</w:t>
      </w:r>
      <w:r w:rsidRPr="00F34880">
        <w:t xml:space="preserve"> </w:t>
      </w:r>
      <w:r>
        <w:rPr>
          <w:rFonts w:hint="cs"/>
          <w:rtl/>
        </w:rPr>
        <w:t>21</w:t>
      </w:r>
      <w:r w:rsidRPr="00F34880">
        <w:rPr>
          <w:rFonts w:hint="cs"/>
          <w:rtl/>
        </w:rPr>
        <w:t xml:space="preserve"> </w:t>
      </w:r>
      <w:r w:rsidRPr="00E42F5C">
        <w:rPr>
          <w:rFonts w:hint="cs"/>
          <w:rtl/>
        </w:rPr>
        <w:t>- التعليقات</w:t>
      </w:r>
    </w:p>
    <w:p w14:paraId="299F2281" w14:textId="79459842" w:rsidR="00B55EE1" w:rsidRDefault="004B04CD" w:rsidP="00B847F0">
      <w:pPr>
        <w:pStyle w:val="ArILCReportParaIndentfirstline"/>
        <w:ind w:firstLine="0"/>
        <w:rPr>
          <w:rtl/>
          <w:lang w:val="en-GB"/>
        </w:rPr>
      </w:pPr>
      <w:sdt>
        <w:sdtPr>
          <w:rPr>
            <w:rStyle w:val="Style6"/>
            <w:rtl/>
          </w:rPr>
          <w:alias w:val="Recommendation Paragraph 21 Comments"/>
          <w:tag w:val="Recommendation Paragraph 21 Comments"/>
          <w:id w:val="-2087518200"/>
          <w:placeholder>
            <w:docPart w:val="59BDF9262C8745149F021AFD9E7DF183"/>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57D800D" w14:textId="406CC8A7" w:rsidR="00752139" w:rsidRDefault="00752139" w:rsidP="00752139">
      <w:pPr>
        <w:pStyle w:val="ArILCReportH4"/>
        <w:rPr>
          <w:rtl/>
        </w:rPr>
      </w:pPr>
      <w:r w:rsidRPr="00F34880">
        <w:rPr>
          <w:rFonts w:hint="cs"/>
          <w:rtl/>
        </w:rPr>
        <w:t>الفقرة</w:t>
      </w:r>
      <w:r w:rsidRPr="00F34880">
        <w:t xml:space="preserve"> </w:t>
      </w:r>
      <w:r w:rsidRPr="00F34880">
        <w:rPr>
          <w:rFonts w:hint="cs"/>
          <w:rtl/>
        </w:rPr>
        <w:t>2</w:t>
      </w:r>
      <w:r>
        <w:rPr>
          <w:rFonts w:hint="cs"/>
          <w:rtl/>
        </w:rPr>
        <w:t>2</w:t>
      </w:r>
      <w:r w:rsidRPr="00F34880">
        <w:rPr>
          <w:rFonts w:hint="cs"/>
          <w:rtl/>
        </w:rPr>
        <w:t xml:space="preserve"> </w:t>
      </w:r>
      <w:r w:rsidRPr="00E42F5C">
        <w:rPr>
          <w:rFonts w:hint="cs"/>
          <w:rtl/>
        </w:rPr>
        <w:t>- التعليقات</w:t>
      </w:r>
    </w:p>
    <w:p w14:paraId="42FD86FB" w14:textId="298C6360" w:rsidR="00B55EE1" w:rsidRDefault="004B04CD" w:rsidP="00B847F0">
      <w:pPr>
        <w:pStyle w:val="ArILCReportParaIndentfirstline"/>
        <w:ind w:firstLine="0"/>
        <w:rPr>
          <w:rtl/>
          <w:lang w:val="en-GB"/>
        </w:rPr>
      </w:pPr>
      <w:sdt>
        <w:sdtPr>
          <w:rPr>
            <w:rStyle w:val="Style6"/>
            <w:rtl/>
          </w:rPr>
          <w:alias w:val="Recommendation Paragraph 22 Comments"/>
          <w:tag w:val="Recommendation Paragraph 22 Comments"/>
          <w:id w:val="-1982685715"/>
          <w:placeholder>
            <w:docPart w:val="052B12BB77124E41B91B7699DC508F48"/>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F4BFD6F" w14:textId="16462ABF" w:rsidR="00752139" w:rsidRDefault="00752139" w:rsidP="00752139">
      <w:pPr>
        <w:pStyle w:val="ArILCReportH4"/>
        <w:rPr>
          <w:rtl/>
        </w:rPr>
      </w:pPr>
      <w:r w:rsidRPr="00F34880">
        <w:rPr>
          <w:rFonts w:hint="cs"/>
          <w:rtl/>
        </w:rPr>
        <w:t>الفقرة</w:t>
      </w:r>
      <w:r w:rsidRPr="00F34880">
        <w:t xml:space="preserve"> </w:t>
      </w:r>
      <w:r>
        <w:rPr>
          <w:rFonts w:hint="cs"/>
          <w:rtl/>
        </w:rPr>
        <w:t>23</w:t>
      </w:r>
      <w:r w:rsidRPr="00F34880">
        <w:rPr>
          <w:rFonts w:hint="cs"/>
          <w:rtl/>
        </w:rPr>
        <w:t xml:space="preserve"> </w:t>
      </w:r>
      <w:r w:rsidRPr="00E42F5C">
        <w:rPr>
          <w:rFonts w:hint="cs"/>
          <w:rtl/>
        </w:rPr>
        <w:t>- التعليقات</w:t>
      </w:r>
    </w:p>
    <w:p w14:paraId="365747E4" w14:textId="23F00974" w:rsidR="00B55EE1" w:rsidRDefault="004B04CD" w:rsidP="00B847F0">
      <w:pPr>
        <w:pStyle w:val="ArILCReportParaIndentfirstline"/>
        <w:ind w:firstLine="0"/>
        <w:rPr>
          <w:rtl/>
          <w:lang w:val="en-GB"/>
        </w:rPr>
      </w:pPr>
      <w:sdt>
        <w:sdtPr>
          <w:rPr>
            <w:rStyle w:val="Style6"/>
            <w:rtl/>
          </w:rPr>
          <w:alias w:val="Recommendation Paragraph 23 Comments"/>
          <w:tag w:val="Recommendation Paragraph 23 Comments"/>
          <w:id w:val="-568729927"/>
          <w:placeholder>
            <w:docPart w:val="EDCBABC8FCFB4A9F8A04973320B5C802"/>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800010A" w14:textId="2137CC50" w:rsidR="00752139" w:rsidRDefault="00752139" w:rsidP="00752139">
      <w:pPr>
        <w:pStyle w:val="ArILCReportH4"/>
        <w:rPr>
          <w:rtl/>
        </w:rPr>
      </w:pPr>
      <w:r w:rsidRPr="00F34880">
        <w:rPr>
          <w:rFonts w:hint="cs"/>
          <w:rtl/>
        </w:rPr>
        <w:t>الفقرة</w:t>
      </w:r>
      <w:r w:rsidRPr="00F34880">
        <w:t xml:space="preserve"> </w:t>
      </w:r>
      <w:r>
        <w:rPr>
          <w:rFonts w:hint="cs"/>
          <w:rtl/>
        </w:rPr>
        <w:t>24</w:t>
      </w:r>
      <w:r w:rsidRPr="00F34880">
        <w:rPr>
          <w:rFonts w:hint="cs"/>
          <w:rtl/>
        </w:rPr>
        <w:t xml:space="preserve"> </w:t>
      </w:r>
      <w:r w:rsidRPr="00E42F5C">
        <w:rPr>
          <w:rFonts w:hint="cs"/>
          <w:rtl/>
        </w:rPr>
        <w:t>- التعليقات</w:t>
      </w:r>
    </w:p>
    <w:p w14:paraId="0771740F" w14:textId="4C70BE5D" w:rsidR="00B55EE1" w:rsidRDefault="004B04CD" w:rsidP="00B847F0">
      <w:pPr>
        <w:pStyle w:val="ArILCReportParaIndentfirstline"/>
        <w:ind w:firstLine="0"/>
        <w:rPr>
          <w:rtl/>
          <w:lang w:val="en-GB"/>
        </w:rPr>
      </w:pPr>
      <w:sdt>
        <w:sdtPr>
          <w:rPr>
            <w:rStyle w:val="Style6"/>
            <w:rtl/>
          </w:rPr>
          <w:alias w:val="Recommendation Paragraph 24 Comments"/>
          <w:tag w:val="Recommendation Paragraph 24 Comments"/>
          <w:id w:val="-1157218828"/>
          <w:placeholder>
            <w:docPart w:val="DC7E7DF128BF4159AA3E71581D470AE1"/>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267E0A0A" w14:textId="77777777" w:rsidR="00B55EE1" w:rsidRDefault="00B55EE1" w:rsidP="00B847F0">
      <w:pPr>
        <w:pStyle w:val="ArILCReportH3Indent"/>
        <w:ind w:left="737" w:hanging="737"/>
        <w:rPr>
          <w:rtl/>
        </w:rPr>
      </w:pPr>
      <w:r>
        <w:rPr>
          <w:rFonts w:hint="cs"/>
          <w:rtl/>
        </w:rPr>
        <w:t>ثامناً</w:t>
      </w:r>
      <w:r w:rsidRPr="00D562AB">
        <w:rPr>
          <w:rFonts w:hint="cs"/>
          <w:sz w:val="16"/>
          <w:szCs w:val="16"/>
          <w:rtl/>
        </w:rPr>
        <w:t xml:space="preserve"> </w:t>
      </w:r>
      <w:r>
        <w:rPr>
          <w:rFonts w:hint="cs"/>
          <w:rtl/>
        </w:rPr>
        <w:t>-</w:t>
      </w:r>
      <w:r>
        <w:rPr>
          <w:rtl/>
        </w:rPr>
        <w:tab/>
      </w:r>
      <w:r w:rsidRPr="00D613AA">
        <w:rPr>
          <w:rtl/>
        </w:rPr>
        <w:t>حماية البيانات الشخصية لعمال المنصات الرقمية وخصوصيتهم</w:t>
      </w:r>
    </w:p>
    <w:p w14:paraId="5972D371" w14:textId="6119F9DD" w:rsidR="00752139" w:rsidRDefault="00752139" w:rsidP="00752139">
      <w:pPr>
        <w:pStyle w:val="ArILCReportH4"/>
        <w:rPr>
          <w:rtl/>
        </w:rPr>
      </w:pPr>
      <w:r w:rsidRPr="00F34880">
        <w:rPr>
          <w:rFonts w:hint="cs"/>
          <w:rtl/>
        </w:rPr>
        <w:t>الفقرة</w:t>
      </w:r>
      <w:r w:rsidRPr="00F34880">
        <w:t xml:space="preserve"> </w:t>
      </w:r>
      <w:r>
        <w:rPr>
          <w:rFonts w:hint="cs"/>
          <w:rtl/>
        </w:rPr>
        <w:t>25</w:t>
      </w:r>
      <w:r w:rsidRPr="00F34880">
        <w:rPr>
          <w:rFonts w:hint="cs"/>
          <w:rtl/>
        </w:rPr>
        <w:t xml:space="preserve"> </w:t>
      </w:r>
      <w:r w:rsidRPr="00E42F5C">
        <w:rPr>
          <w:rFonts w:hint="cs"/>
          <w:rtl/>
        </w:rPr>
        <w:t>- التعليقات</w:t>
      </w:r>
    </w:p>
    <w:p w14:paraId="4A4560C3" w14:textId="3DBE46F5" w:rsidR="00B55EE1" w:rsidRDefault="004B04CD" w:rsidP="00B847F0">
      <w:pPr>
        <w:pStyle w:val="ArILCReportParaIndentfirstline"/>
        <w:ind w:firstLine="0"/>
        <w:rPr>
          <w:rtl/>
          <w:lang w:val="en-GB"/>
        </w:rPr>
      </w:pPr>
      <w:sdt>
        <w:sdtPr>
          <w:rPr>
            <w:rStyle w:val="Style6"/>
            <w:rtl/>
          </w:rPr>
          <w:alias w:val="Recommendation Paragraph 25 Comments"/>
          <w:tag w:val="Recommendation Paragraph 25 Comments"/>
          <w:id w:val="24384667"/>
          <w:placeholder>
            <w:docPart w:val="8ADEE85C93644E469261950C8ED3EF56"/>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5D9CDB2" w14:textId="639E5C88" w:rsidR="00752139" w:rsidRDefault="00752139" w:rsidP="00752139">
      <w:pPr>
        <w:pStyle w:val="ArILCReportH4"/>
        <w:rPr>
          <w:rtl/>
        </w:rPr>
      </w:pPr>
      <w:r w:rsidRPr="00F34880">
        <w:rPr>
          <w:rFonts w:hint="cs"/>
          <w:rtl/>
        </w:rPr>
        <w:t>الفقرة</w:t>
      </w:r>
      <w:r w:rsidRPr="00F34880">
        <w:t xml:space="preserve"> </w:t>
      </w:r>
      <w:r>
        <w:rPr>
          <w:rFonts w:hint="cs"/>
          <w:rtl/>
        </w:rPr>
        <w:t>26</w:t>
      </w:r>
      <w:r w:rsidRPr="00F34880">
        <w:rPr>
          <w:rFonts w:hint="cs"/>
          <w:rtl/>
        </w:rPr>
        <w:t xml:space="preserve"> </w:t>
      </w:r>
      <w:r w:rsidRPr="00E42F5C">
        <w:rPr>
          <w:rFonts w:hint="cs"/>
          <w:rtl/>
        </w:rPr>
        <w:t>- التعليقات</w:t>
      </w:r>
    </w:p>
    <w:p w14:paraId="608DADB8" w14:textId="22E74159" w:rsidR="00B55EE1" w:rsidRDefault="004B04CD" w:rsidP="00B847F0">
      <w:pPr>
        <w:pStyle w:val="ArILCReportParaIndentfirstline"/>
        <w:ind w:firstLine="0"/>
        <w:rPr>
          <w:rtl/>
          <w:lang w:val="en-GB"/>
        </w:rPr>
      </w:pPr>
      <w:sdt>
        <w:sdtPr>
          <w:rPr>
            <w:rStyle w:val="Style6"/>
            <w:rtl/>
          </w:rPr>
          <w:alias w:val="Recommendation Paragraph 26 Comments"/>
          <w:tag w:val="Recommendation Paragraph 26 Comments"/>
          <w:id w:val="-1009528137"/>
          <w:placeholder>
            <w:docPart w:val="4A6D592CF080414292056622A9702056"/>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364E4682" w14:textId="353FC64F" w:rsidR="00B55EE1" w:rsidRDefault="00B55EE1" w:rsidP="00752139">
      <w:pPr>
        <w:pStyle w:val="ArILCReportH3Indent"/>
        <w:ind w:left="794" w:hanging="794"/>
        <w:rPr>
          <w:rtl/>
        </w:rPr>
      </w:pPr>
      <w:r>
        <w:rPr>
          <w:rFonts w:hint="cs"/>
          <w:rtl/>
        </w:rPr>
        <w:lastRenderedPageBreak/>
        <w:t>تاسعاً</w:t>
      </w:r>
      <w:r w:rsidRPr="00D562AB">
        <w:rPr>
          <w:rFonts w:hint="cs"/>
          <w:sz w:val="16"/>
          <w:szCs w:val="16"/>
          <w:rtl/>
        </w:rPr>
        <w:t xml:space="preserve"> </w:t>
      </w:r>
      <w:r>
        <w:rPr>
          <w:rFonts w:hint="cs"/>
          <w:rtl/>
        </w:rPr>
        <w:t>-</w:t>
      </w:r>
      <w:r>
        <w:rPr>
          <w:rtl/>
        </w:rPr>
        <w:tab/>
      </w:r>
      <w:r w:rsidR="00B152E0">
        <w:rPr>
          <w:rFonts w:hint="cs"/>
          <w:rtl/>
        </w:rPr>
        <w:t>أحكام و</w:t>
      </w:r>
      <w:r w:rsidRPr="00D613AA">
        <w:rPr>
          <w:rtl/>
        </w:rPr>
        <w:t>شروط</w:t>
      </w:r>
      <w:r>
        <w:rPr>
          <w:rFonts w:hint="cs"/>
          <w:rtl/>
        </w:rPr>
        <w:t xml:space="preserve"> </w:t>
      </w:r>
      <w:r w:rsidRPr="00D613AA">
        <w:rPr>
          <w:rtl/>
        </w:rPr>
        <w:t>الاستخدام أو التوظيف</w:t>
      </w:r>
    </w:p>
    <w:p w14:paraId="0FA7FACD" w14:textId="19225676" w:rsidR="00752139" w:rsidRDefault="00752139" w:rsidP="00752139">
      <w:pPr>
        <w:pStyle w:val="ArILCReportH4"/>
        <w:rPr>
          <w:rtl/>
        </w:rPr>
      </w:pPr>
      <w:r w:rsidRPr="00F34880">
        <w:rPr>
          <w:rFonts w:hint="cs"/>
          <w:rtl/>
        </w:rPr>
        <w:t>الفقرة</w:t>
      </w:r>
      <w:r w:rsidRPr="00F34880">
        <w:t xml:space="preserve"> </w:t>
      </w:r>
      <w:r>
        <w:rPr>
          <w:rFonts w:hint="cs"/>
          <w:rtl/>
        </w:rPr>
        <w:t>27</w:t>
      </w:r>
      <w:r w:rsidRPr="00F34880">
        <w:rPr>
          <w:rFonts w:hint="cs"/>
          <w:rtl/>
        </w:rPr>
        <w:t xml:space="preserve"> </w:t>
      </w:r>
      <w:r w:rsidRPr="00E42F5C">
        <w:rPr>
          <w:rFonts w:hint="cs"/>
          <w:rtl/>
        </w:rPr>
        <w:t>- التعليقات</w:t>
      </w:r>
    </w:p>
    <w:p w14:paraId="68530312" w14:textId="11CBE721" w:rsidR="00B55EE1" w:rsidRDefault="004B04CD" w:rsidP="00B847F0">
      <w:pPr>
        <w:pStyle w:val="ArILCReportParaIndentfirstline"/>
        <w:ind w:firstLine="0"/>
        <w:rPr>
          <w:rtl/>
          <w:lang w:val="en-GB"/>
        </w:rPr>
      </w:pPr>
      <w:sdt>
        <w:sdtPr>
          <w:rPr>
            <w:rStyle w:val="Style6"/>
            <w:rtl/>
          </w:rPr>
          <w:alias w:val="Recommendation Paragraph 27 Comments"/>
          <w:tag w:val="Recommendation Paragraph 27 Comments"/>
          <w:id w:val="662135159"/>
          <w:placeholder>
            <w:docPart w:val="FBF955F1DC154C80BA8B47ED30F83DF2"/>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53A9C23F" w14:textId="77777777" w:rsidR="00B55EE1" w:rsidRDefault="00B55EE1" w:rsidP="00B847F0">
      <w:pPr>
        <w:pStyle w:val="ArILCReportH3Indent"/>
        <w:ind w:left="851" w:hanging="851"/>
        <w:rPr>
          <w:rtl/>
        </w:rPr>
      </w:pPr>
      <w:r>
        <w:rPr>
          <w:rFonts w:hint="cs"/>
          <w:rtl/>
        </w:rPr>
        <w:t>عاشراً</w:t>
      </w:r>
      <w:r w:rsidRPr="00D562AB">
        <w:rPr>
          <w:rFonts w:hint="cs"/>
          <w:sz w:val="16"/>
          <w:szCs w:val="16"/>
          <w:rtl/>
        </w:rPr>
        <w:t xml:space="preserve"> </w:t>
      </w:r>
      <w:r>
        <w:rPr>
          <w:rFonts w:hint="cs"/>
          <w:rtl/>
        </w:rPr>
        <w:t>-</w:t>
      </w:r>
      <w:r>
        <w:rPr>
          <w:rtl/>
        </w:rPr>
        <w:tab/>
      </w:r>
      <w:r w:rsidRPr="00D613AA">
        <w:rPr>
          <w:rtl/>
        </w:rPr>
        <w:t>حماية المهاجرين واللاجئين</w:t>
      </w:r>
    </w:p>
    <w:p w14:paraId="701C0489" w14:textId="2CB99F23" w:rsidR="00752139" w:rsidRDefault="00752139" w:rsidP="00752139">
      <w:pPr>
        <w:pStyle w:val="ArILCReportH4"/>
        <w:rPr>
          <w:rtl/>
        </w:rPr>
      </w:pPr>
      <w:r w:rsidRPr="00F34880">
        <w:rPr>
          <w:rFonts w:hint="cs"/>
          <w:rtl/>
        </w:rPr>
        <w:t>الفقرة</w:t>
      </w:r>
      <w:r w:rsidRPr="00F34880">
        <w:t xml:space="preserve"> </w:t>
      </w:r>
      <w:r>
        <w:rPr>
          <w:rFonts w:hint="cs"/>
          <w:rtl/>
        </w:rPr>
        <w:t>28</w:t>
      </w:r>
      <w:r w:rsidRPr="00F34880">
        <w:rPr>
          <w:rFonts w:hint="cs"/>
          <w:rtl/>
        </w:rPr>
        <w:t xml:space="preserve"> </w:t>
      </w:r>
      <w:r w:rsidRPr="00E42F5C">
        <w:rPr>
          <w:rFonts w:hint="cs"/>
          <w:rtl/>
        </w:rPr>
        <w:t>- التعليقات</w:t>
      </w:r>
    </w:p>
    <w:p w14:paraId="0755DBFE" w14:textId="08F37581" w:rsidR="00B55EE1" w:rsidRDefault="004B04CD" w:rsidP="00B847F0">
      <w:pPr>
        <w:pStyle w:val="ArILCReportParaIndentfirstline"/>
        <w:ind w:firstLine="0"/>
        <w:rPr>
          <w:rtl/>
          <w:lang w:val="en-GB"/>
        </w:rPr>
      </w:pPr>
      <w:sdt>
        <w:sdtPr>
          <w:rPr>
            <w:rStyle w:val="Style6"/>
            <w:rtl/>
          </w:rPr>
          <w:alias w:val="Recommendation Paragraph 28 Comments"/>
          <w:tag w:val="Recommendation Paragraph 28 Comments"/>
          <w:id w:val="1780985233"/>
          <w:placeholder>
            <w:docPart w:val="C7285255EB41427DA2CA58C1F18A86C7"/>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03E5480A" w14:textId="0AB909C1" w:rsidR="00B55EE1" w:rsidRDefault="00B55EE1" w:rsidP="00B847F0">
      <w:pPr>
        <w:pStyle w:val="ArILCReportH3Indent"/>
        <w:ind w:left="1247" w:hanging="1247"/>
        <w:rPr>
          <w:rtl/>
        </w:rPr>
      </w:pPr>
      <w:r w:rsidRPr="00494518">
        <w:rPr>
          <w:rFonts w:hint="cs"/>
          <w:rtl/>
        </w:rPr>
        <w:t xml:space="preserve">حادي عشر </w:t>
      </w:r>
      <w:r>
        <w:rPr>
          <w:rFonts w:hint="cs"/>
          <w:rtl/>
        </w:rPr>
        <w:t>-</w:t>
      </w:r>
      <w:r>
        <w:rPr>
          <w:rtl/>
        </w:rPr>
        <w:tab/>
      </w:r>
      <w:r w:rsidRPr="00D613AA">
        <w:rPr>
          <w:rtl/>
        </w:rPr>
        <w:t>تسوية النزاعات وس</w:t>
      </w:r>
      <w:r w:rsidR="009A5E4C">
        <w:rPr>
          <w:rFonts w:hint="cs"/>
          <w:rtl/>
        </w:rPr>
        <w:t>ُ</w:t>
      </w:r>
      <w:r w:rsidRPr="00D613AA">
        <w:rPr>
          <w:rtl/>
        </w:rPr>
        <w:t>بل الانتصاف</w:t>
      </w:r>
    </w:p>
    <w:p w14:paraId="361539E6" w14:textId="07ABC4F2" w:rsidR="00752139" w:rsidRDefault="00752139" w:rsidP="00752139">
      <w:pPr>
        <w:pStyle w:val="ArILCReportH4"/>
        <w:rPr>
          <w:rtl/>
        </w:rPr>
      </w:pPr>
      <w:r w:rsidRPr="00F34880">
        <w:rPr>
          <w:rFonts w:hint="cs"/>
          <w:rtl/>
        </w:rPr>
        <w:t>الفقرة</w:t>
      </w:r>
      <w:r w:rsidRPr="00F34880">
        <w:t xml:space="preserve"> </w:t>
      </w:r>
      <w:r>
        <w:rPr>
          <w:rFonts w:hint="cs"/>
          <w:rtl/>
        </w:rPr>
        <w:t>29</w:t>
      </w:r>
      <w:r w:rsidRPr="00F34880">
        <w:rPr>
          <w:rFonts w:hint="cs"/>
          <w:rtl/>
        </w:rPr>
        <w:t xml:space="preserve"> </w:t>
      </w:r>
      <w:r w:rsidRPr="00E42F5C">
        <w:rPr>
          <w:rFonts w:hint="cs"/>
          <w:rtl/>
        </w:rPr>
        <w:t>- التعليقات</w:t>
      </w:r>
    </w:p>
    <w:p w14:paraId="16E51F43" w14:textId="4F70F119" w:rsidR="00B55EE1" w:rsidRDefault="004B04CD" w:rsidP="00B847F0">
      <w:pPr>
        <w:pStyle w:val="ArILCReportParaIndentfirstline"/>
        <w:ind w:firstLine="0"/>
        <w:rPr>
          <w:rtl/>
          <w:lang w:val="en-GB"/>
        </w:rPr>
      </w:pPr>
      <w:sdt>
        <w:sdtPr>
          <w:rPr>
            <w:rStyle w:val="Style6"/>
            <w:rtl/>
          </w:rPr>
          <w:alias w:val="Recommendation Paragraph 29 Comments"/>
          <w:tag w:val="Recommendation Paragraph 29 Comments"/>
          <w:id w:val="-272551743"/>
          <w:placeholder>
            <w:docPart w:val="FB6710711435411BA5EE308DB7A12D07"/>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15186D04" w14:textId="1853469C" w:rsidR="00752139" w:rsidRDefault="00752139" w:rsidP="00752139">
      <w:pPr>
        <w:pStyle w:val="ArILCReportH4"/>
        <w:rPr>
          <w:rtl/>
        </w:rPr>
      </w:pPr>
      <w:r w:rsidRPr="00F34880">
        <w:rPr>
          <w:rFonts w:hint="cs"/>
          <w:rtl/>
        </w:rPr>
        <w:t>الفقرة</w:t>
      </w:r>
      <w:r w:rsidRPr="00F34880">
        <w:t xml:space="preserve"> </w:t>
      </w:r>
      <w:r>
        <w:rPr>
          <w:rFonts w:hint="cs"/>
          <w:rtl/>
        </w:rPr>
        <w:t>30</w:t>
      </w:r>
      <w:r w:rsidRPr="00F34880">
        <w:rPr>
          <w:rFonts w:hint="cs"/>
          <w:rtl/>
        </w:rPr>
        <w:t xml:space="preserve"> </w:t>
      </w:r>
      <w:r w:rsidRPr="00E42F5C">
        <w:rPr>
          <w:rFonts w:hint="cs"/>
          <w:rtl/>
        </w:rPr>
        <w:t>- التعليقات</w:t>
      </w:r>
    </w:p>
    <w:p w14:paraId="16FFCFAF" w14:textId="214939D9" w:rsidR="00B55EE1" w:rsidRDefault="004B04CD" w:rsidP="00B847F0">
      <w:pPr>
        <w:pStyle w:val="ArILCReportParaIndentfirstline"/>
        <w:ind w:firstLine="0"/>
        <w:rPr>
          <w:rtl/>
          <w:lang w:val="en-GB"/>
        </w:rPr>
      </w:pPr>
      <w:sdt>
        <w:sdtPr>
          <w:rPr>
            <w:rStyle w:val="Style6"/>
            <w:rtl/>
          </w:rPr>
          <w:alias w:val="Recommendation Paragraph 30 Comments"/>
          <w:tag w:val="Recommendation Paragraph 30 Comments"/>
          <w:id w:val="-1410381233"/>
          <w:placeholder>
            <w:docPart w:val="86B5FCC24B224BCC8A1DD0CF54C9E5B0"/>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6ECF3122" w14:textId="77777777" w:rsidR="00B55EE1" w:rsidRDefault="00B55EE1" w:rsidP="00B847F0">
      <w:pPr>
        <w:pStyle w:val="ArILCReportH3Indent"/>
        <w:ind w:left="1247" w:hanging="1247"/>
        <w:rPr>
          <w:rtl/>
        </w:rPr>
      </w:pPr>
      <w:r>
        <w:rPr>
          <w:rFonts w:hint="cs"/>
          <w:rtl/>
        </w:rPr>
        <w:t>ثان</w:t>
      </w:r>
      <w:r w:rsidRPr="00494518">
        <w:rPr>
          <w:rFonts w:hint="cs"/>
          <w:rtl/>
        </w:rPr>
        <w:t xml:space="preserve">ي عشر </w:t>
      </w:r>
      <w:r>
        <w:rPr>
          <w:rFonts w:hint="cs"/>
          <w:rtl/>
        </w:rPr>
        <w:t>-</w:t>
      </w:r>
      <w:r>
        <w:rPr>
          <w:rtl/>
        </w:rPr>
        <w:tab/>
      </w:r>
      <w:r w:rsidRPr="00D613AA">
        <w:rPr>
          <w:rtl/>
        </w:rPr>
        <w:t>الامتثال والإنفاذ</w:t>
      </w:r>
    </w:p>
    <w:p w14:paraId="2E422DBA" w14:textId="065B97DE" w:rsidR="00752139" w:rsidRDefault="00752139" w:rsidP="00752139">
      <w:pPr>
        <w:pStyle w:val="ArILCReportH4"/>
        <w:rPr>
          <w:rtl/>
        </w:rPr>
      </w:pPr>
      <w:r w:rsidRPr="00F34880">
        <w:rPr>
          <w:rFonts w:hint="cs"/>
          <w:rtl/>
        </w:rPr>
        <w:t>الفقرة</w:t>
      </w:r>
      <w:r w:rsidRPr="00F34880">
        <w:t xml:space="preserve"> </w:t>
      </w:r>
      <w:r>
        <w:rPr>
          <w:rFonts w:hint="cs"/>
          <w:rtl/>
        </w:rPr>
        <w:t>31</w:t>
      </w:r>
      <w:r w:rsidRPr="00F34880">
        <w:rPr>
          <w:rFonts w:hint="cs"/>
          <w:rtl/>
        </w:rPr>
        <w:t xml:space="preserve"> </w:t>
      </w:r>
      <w:r w:rsidRPr="00E42F5C">
        <w:rPr>
          <w:rFonts w:hint="cs"/>
          <w:rtl/>
        </w:rPr>
        <w:t>- التعليقات</w:t>
      </w:r>
    </w:p>
    <w:p w14:paraId="22879F4E" w14:textId="6704701F" w:rsidR="00B55EE1" w:rsidRDefault="004B04CD" w:rsidP="00B847F0">
      <w:pPr>
        <w:pStyle w:val="ArILCReportParaIndentfirstline"/>
        <w:ind w:firstLine="0"/>
        <w:rPr>
          <w:rtl/>
          <w:lang w:val="en-GB"/>
        </w:rPr>
      </w:pPr>
      <w:sdt>
        <w:sdtPr>
          <w:rPr>
            <w:rStyle w:val="Style6"/>
            <w:rtl/>
          </w:rPr>
          <w:alias w:val="Recommendation Paragraph 31 Comments"/>
          <w:tag w:val="Recommendation Paragraph 31 Comments"/>
          <w:id w:val="442276748"/>
          <w:placeholder>
            <w:docPart w:val="FD7E86136A2C421189E286CCA29D0E22"/>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0693301" w14:textId="79B0B307" w:rsidR="00752139" w:rsidRDefault="00752139" w:rsidP="00752139">
      <w:pPr>
        <w:pStyle w:val="ArILCReportH4"/>
        <w:rPr>
          <w:rtl/>
        </w:rPr>
      </w:pPr>
      <w:r w:rsidRPr="00F34880">
        <w:rPr>
          <w:rFonts w:hint="cs"/>
          <w:rtl/>
        </w:rPr>
        <w:t>الفقرة</w:t>
      </w:r>
      <w:r w:rsidRPr="00F34880">
        <w:t xml:space="preserve"> </w:t>
      </w:r>
      <w:r>
        <w:rPr>
          <w:rFonts w:hint="cs"/>
          <w:rtl/>
        </w:rPr>
        <w:t>32</w:t>
      </w:r>
      <w:r w:rsidRPr="00F34880">
        <w:rPr>
          <w:rFonts w:hint="cs"/>
          <w:rtl/>
        </w:rPr>
        <w:t xml:space="preserve"> </w:t>
      </w:r>
      <w:r w:rsidRPr="00E42F5C">
        <w:rPr>
          <w:rFonts w:hint="cs"/>
          <w:rtl/>
        </w:rPr>
        <w:t>- التعليقات</w:t>
      </w:r>
    </w:p>
    <w:p w14:paraId="713F5839" w14:textId="49F60764" w:rsidR="00B55EE1" w:rsidRDefault="004B04CD" w:rsidP="00B847F0">
      <w:pPr>
        <w:pStyle w:val="ArILCReportParaIndentfirstline"/>
        <w:ind w:firstLine="0"/>
        <w:rPr>
          <w:rtl/>
          <w:lang w:val="en-GB"/>
        </w:rPr>
      </w:pPr>
      <w:sdt>
        <w:sdtPr>
          <w:rPr>
            <w:rStyle w:val="Style6"/>
            <w:rtl/>
          </w:rPr>
          <w:alias w:val="Recommendation Paragraph 32 Comments"/>
          <w:tag w:val="Recommendation Paragraph 32 Comments"/>
          <w:id w:val="-1658222929"/>
          <w:placeholder>
            <w:docPart w:val="33EFD00C627142CCA5E583E3EB4D5192"/>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6A974CFA" w14:textId="1800E96B" w:rsidR="00752139" w:rsidRDefault="00752139" w:rsidP="00752139">
      <w:pPr>
        <w:pStyle w:val="ArILCReportH4"/>
        <w:rPr>
          <w:rtl/>
        </w:rPr>
      </w:pPr>
      <w:r w:rsidRPr="00F34880">
        <w:rPr>
          <w:rFonts w:hint="cs"/>
          <w:rtl/>
        </w:rPr>
        <w:t>الفقرة</w:t>
      </w:r>
      <w:r w:rsidRPr="00F34880">
        <w:t xml:space="preserve"> </w:t>
      </w:r>
      <w:r>
        <w:rPr>
          <w:rFonts w:hint="cs"/>
          <w:rtl/>
        </w:rPr>
        <w:t>33</w:t>
      </w:r>
      <w:r w:rsidRPr="00F34880">
        <w:rPr>
          <w:rFonts w:hint="cs"/>
          <w:rtl/>
        </w:rPr>
        <w:t xml:space="preserve"> </w:t>
      </w:r>
      <w:r w:rsidRPr="00E42F5C">
        <w:rPr>
          <w:rFonts w:hint="cs"/>
          <w:rtl/>
        </w:rPr>
        <w:t>- التعليقات</w:t>
      </w:r>
    </w:p>
    <w:p w14:paraId="76958B77" w14:textId="13BA126B" w:rsidR="00B55EE1" w:rsidRDefault="004B04CD" w:rsidP="00B847F0">
      <w:pPr>
        <w:pStyle w:val="ArILCReportParaIndentfirstline"/>
        <w:ind w:firstLine="0"/>
        <w:rPr>
          <w:rtl/>
          <w:lang w:val="en-GB"/>
        </w:rPr>
      </w:pPr>
      <w:sdt>
        <w:sdtPr>
          <w:rPr>
            <w:rStyle w:val="Style6"/>
            <w:rtl/>
          </w:rPr>
          <w:alias w:val="Recommendation Paragraph 33 Comments"/>
          <w:tag w:val="Recommendation Paragraph 33 Comments"/>
          <w:id w:val="1366716656"/>
          <w:placeholder>
            <w:docPart w:val="C0ACB95D3DD94453821FD046EF0F8B1D"/>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621459C0" w14:textId="77777777" w:rsidR="00B55EE1" w:rsidRDefault="00B55EE1" w:rsidP="00B847F0">
      <w:pPr>
        <w:pStyle w:val="ArILCReportH3Indent"/>
        <w:ind w:left="1247" w:hanging="1247"/>
        <w:rPr>
          <w:rtl/>
        </w:rPr>
      </w:pPr>
      <w:r>
        <w:rPr>
          <w:rFonts w:hint="cs"/>
          <w:rtl/>
        </w:rPr>
        <w:t>ثالث</w:t>
      </w:r>
      <w:r w:rsidRPr="00494518">
        <w:rPr>
          <w:rFonts w:hint="cs"/>
          <w:rtl/>
        </w:rPr>
        <w:t xml:space="preserve"> عشر </w:t>
      </w:r>
      <w:r>
        <w:rPr>
          <w:rFonts w:hint="cs"/>
          <w:rtl/>
        </w:rPr>
        <w:t>-</w:t>
      </w:r>
      <w:r>
        <w:rPr>
          <w:rtl/>
        </w:rPr>
        <w:tab/>
      </w:r>
      <w:r w:rsidRPr="00D613AA">
        <w:rPr>
          <w:rtl/>
        </w:rPr>
        <w:t>التنفيذ</w:t>
      </w:r>
    </w:p>
    <w:p w14:paraId="0771D8C7" w14:textId="6D5BCB12" w:rsidR="00752139" w:rsidRDefault="00752139" w:rsidP="00752139">
      <w:pPr>
        <w:pStyle w:val="ArILCReportH4"/>
        <w:rPr>
          <w:rtl/>
        </w:rPr>
      </w:pPr>
      <w:r w:rsidRPr="00F34880">
        <w:rPr>
          <w:rFonts w:hint="cs"/>
          <w:rtl/>
        </w:rPr>
        <w:t>الفقرة</w:t>
      </w:r>
      <w:r w:rsidRPr="00F34880">
        <w:t xml:space="preserve"> </w:t>
      </w:r>
      <w:r>
        <w:rPr>
          <w:rFonts w:hint="cs"/>
          <w:rtl/>
        </w:rPr>
        <w:t>34</w:t>
      </w:r>
      <w:r w:rsidRPr="00F34880">
        <w:rPr>
          <w:rFonts w:hint="cs"/>
          <w:rtl/>
        </w:rPr>
        <w:t xml:space="preserve"> </w:t>
      </w:r>
      <w:r w:rsidRPr="00E42F5C">
        <w:rPr>
          <w:rFonts w:hint="cs"/>
          <w:rtl/>
        </w:rPr>
        <w:t>- التعليقات</w:t>
      </w:r>
    </w:p>
    <w:p w14:paraId="197EE902" w14:textId="737FC357" w:rsidR="00B55EE1" w:rsidRDefault="004B04CD" w:rsidP="00B847F0">
      <w:pPr>
        <w:pStyle w:val="ArILCReportParaIndentfirstline"/>
        <w:ind w:firstLine="0"/>
        <w:rPr>
          <w:rtl/>
          <w:lang w:val="en-GB"/>
        </w:rPr>
      </w:pPr>
      <w:sdt>
        <w:sdtPr>
          <w:rPr>
            <w:rStyle w:val="Style6"/>
            <w:rtl/>
          </w:rPr>
          <w:alias w:val="Recommendation Paragraph 34 Comments"/>
          <w:tag w:val="Recommendation Paragraph 34 Comments"/>
          <w:id w:val="262276069"/>
          <w:placeholder>
            <w:docPart w:val="BC6BCC2B08C54D5891444E6649E20CF6"/>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7CC0C1EE" w14:textId="501AA5D8" w:rsidR="00752139" w:rsidRDefault="00752139" w:rsidP="00752139">
      <w:pPr>
        <w:pStyle w:val="ArILCReportH4"/>
        <w:rPr>
          <w:rtl/>
        </w:rPr>
      </w:pPr>
      <w:r w:rsidRPr="00F34880">
        <w:rPr>
          <w:rFonts w:hint="cs"/>
          <w:rtl/>
        </w:rPr>
        <w:t>الفقرة</w:t>
      </w:r>
      <w:r w:rsidRPr="00F34880">
        <w:t xml:space="preserve"> </w:t>
      </w:r>
      <w:r>
        <w:rPr>
          <w:rFonts w:hint="cs"/>
          <w:rtl/>
        </w:rPr>
        <w:t>35</w:t>
      </w:r>
      <w:r w:rsidRPr="00F34880">
        <w:rPr>
          <w:rFonts w:hint="cs"/>
          <w:rtl/>
        </w:rPr>
        <w:t xml:space="preserve"> </w:t>
      </w:r>
      <w:r w:rsidRPr="00E42F5C">
        <w:rPr>
          <w:rFonts w:hint="cs"/>
          <w:rtl/>
        </w:rPr>
        <w:t>- التعليقات</w:t>
      </w:r>
    </w:p>
    <w:p w14:paraId="6B7A41EC" w14:textId="571FAB17" w:rsidR="00B55EE1" w:rsidRDefault="004B04CD" w:rsidP="00B847F0">
      <w:pPr>
        <w:pStyle w:val="ArILCReportParaIndentfirstline"/>
        <w:ind w:firstLine="0"/>
        <w:rPr>
          <w:rtl/>
          <w:lang w:val="en-GB"/>
        </w:rPr>
      </w:pPr>
      <w:sdt>
        <w:sdtPr>
          <w:rPr>
            <w:rStyle w:val="Style6"/>
            <w:rtl/>
          </w:rPr>
          <w:alias w:val="Recommendation Paragraph 35 Comments"/>
          <w:tag w:val="Recommendation Paragraph 35 Comments"/>
          <w:id w:val="-1509977006"/>
          <w:placeholder>
            <w:docPart w:val="30BCCB792E124CF0AAF5D180D0392B74"/>
          </w:placeholder>
          <w:showingPlcHdr/>
          <w15:color w:val="333399"/>
          <w:text w:multiLine="1"/>
        </w:sdtPr>
        <w:sdtEndPr>
          <w:rPr>
            <w:rStyle w:val="Style6"/>
          </w:rPr>
        </w:sdtEndPr>
        <w:sdtContent>
          <w:r w:rsidR="0007106A" w:rsidRPr="00BD2845">
            <w:rPr>
              <w:rStyle w:val="Style3"/>
              <w:rFonts w:hint="cs"/>
              <w:color w:val="767171" w:themeColor="background2" w:themeShade="80"/>
              <w:sz w:val="24"/>
              <w:rtl/>
            </w:rPr>
            <w:t>يرجى النقر أو الضغط هنا لإدخال النص</w:t>
          </w:r>
          <w:r w:rsidR="0007106A">
            <w:rPr>
              <w:rStyle w:val="Style3"/>
              <w:rFonts w:hint="cs"/>
              <w:color w:val="767171" w:themeColor="background2" w:themeShade="80"/>
              <w:sz w:val="24"/>
              <w:rtl/>
            </w:rPr>
            <w:t>.</w:t>
          </w:r>
        </w:sdtContent>
      </w:sdt>
    </w:p>
    <w:p w14:paraId="4C3FE0DC" w14:textId="77777777" w:rsidR="00B55EE1" w:rsidRDefault="00B55EE1" w:rsidP="00B847F0">
      <w:pPr>
        <w:pStyle w:val="ArILCReportParaIndentfirstline"/>
        <w:ind w:firstLine="0"/>
        <w:rPr>
          <w:rtl/>
          <w:lang w:val="en-GB"/>
        </w:rPr>
      </w:pPr>
    </w:p>
    <w:bookmarkEnd w:id="0"/>
    <w:bookmarkEnd w:id="1"/>
    <w:sectPr w:rsidR="00B55EE1" w:rsidSect="00E22321">
      <w:headerReference w:type="even" r:id="rId9"/>
      <w:headerReference w:type="default" r:id="rId10"/>
      <w:headerReference w:type="first" r:id="rId11"/>
      <w:type w:val="oddPage"/>
      <w:pgSz w:w="11906" w:h="16838" w:code="9"/>
      <w:pgMar w:top="2268" w:right="1134" w:bottom="964" w:left="1134" w:header="851" w:footer="680"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93F70" w14:textId="77777777" w:rsidR="007C5F3B" w:rsidRDefault="007C5F3B" w:rsidP="00B1323F">
      <w:r>
        <w:separator/>
      </w:r>
    </w:p>
    <w:p w14:paraId="1883A406" w14:textId="77777777" w:rsidR="007C5F3B" w:rsidRDefault="007C5F3B"/>
    <w:p w14:paraId="0D38493C" w14:textId="77777777" w:rsidR="007C5F3B" w:rsidRDefault="007C5F3B"/>
    <w:p w14:paraId="435E281C" w14:textId="77777777" w:rsidR="007C5F3B" w:rsidRDefault="007C5F3B"/>
    <w:p w14:paraId="0E35A58C" w14:textId="77777777" w:rsidR="007C5F3B" w:rsidRDefault="007C5F3B"/>
    <w:p w14:paraId="3B1CAA80" w14:textId="77777777" w:rsidR="007C5F3B" w:rsidRDefault="007C5F3B"/>
    <w:p w14:paraId="55C5C4A5" w14:textId="77777777" w:rsidR="007C5F3B" w:rsidRDefault="007C5F3B"/>
    <w:p w14:paraId="1F15C71C" w14:textId="77777777" w:rsidR="007C5F3B" w:rsidRDefault="007C5F3B"/>
    <w:p w14:paraId="2184367F" w14:textId="77777777" w:rsidR="007C5F3B" w:rsidRDefault="007C5F3B"/>
    <w:p w14:paraId="682B57E3" w14:textId="77777777" w:rsidR="007C5F3B" w:rsidRDefault="007C5F3B"/>
    <w:p w14:paraId="05B3285B" w14:textId="77777777" w:rsidR="005738F8" w:rsidRDefault="005738F8"/>
  </w:endnote>
  <w:endnote w:type="continuationSeparator" w:id="0">
    <w:p w14:paraId="25D64EA9" w14:textId="77777777" w:rsidR="007C5F3B" w:rsidRDefault="007C5F3B" w:rsidP="00B1323F">
      <w:r>
        <w:continuationSeparator/>
      </w:r>
    </w:p>
    <w:p w14:paraId="29946F01" w14:textId="77777777" w:rsidR="007C5F3B" w:rsidRDefault="007C5F3B"/>
    <w:p w14:paraId="3E734963" w14:textId="77777777" w:rsidR="007C5F3B" w:rsidRDefault="007C5F3B"/>
    <w:p w14:paraId="67D33481" w14:textId="77777777" w:rsidR="007C5F3B" w:rsidRDefault="007C5F3B"/>
    <w:p w14:paraId="2C921507" w14:textId="77777777" w:rsidR="007C5F3B" w:rsidRDefault="007C5F3B"/>
    <w:p w14:paraId="7B3D710D" w14:textId="77777777" w:rsidR="007C5F3B" w:rsidRDefault="007C5F3B"/>
    <w:p w14:paraId="7F26F2CF" w14:textId="77777777" w:rsidR="007C5F3B" w:rsidRDefault="007C5F3B"/>
    <w:p w14:paraId="143DEF68" w14:textId="77777777" w:rsidR="007C5F3B" w:rsidRDefault="007C5F3B"/>
    <w:p w14:paraId="2716142B" w14:textId="77777777" w:rsidR="007C5F3B" w:rsidRDefault="007C5F3B"/>
    <w:p w14:paraId="15106F9E" w14:textId="77777777" w:rsidR="007C5F3B" w:rsidRDefault="007C5F3B"/>
    <w:p w14:paraId="3CCF4043" w14:textId="77777777" w:rsidR="005738F8" w:rsidRDefault="005738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w:panose1 w:val="020B0502040504020204"/>
    <w:charset w:val="00"/>
    <w:family w:val="swiss"/>
    <w:pitch w:val="variable"/>
    <w:sig w:usb0="E00082FF" w:usb1="400078FF" w:usb2="08000029" w:usb3="00000000" w:csb0="0000019F" w:csb1="00000000"/>
  </w:font>
  <w:font w:name="Noto Sans SC Regular">
    <w:altName w:val="Malgun Gothic Semilight"/>
    <w:panose1 w:val="00000000000000000000"/>
    <w:charset w:val="80"/>
    <w:family w:val="swiss"/>
    <w:notTrueType/>
    <w:pitch w:val="variable"/>
    <w:sig w:usb0="20000207" w:usb1="2ADF3C10" w:usb2="00000016" w:usb3="00000000" w:csb0="00060107"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Overpass">
    <w:panose1 w:val="00000500000000000000"/>
    <w:charset w:val="00"/>
    <w:family w:val="auto"/>
    <w:pitch w:val="variable"/>
    <w:sig w:usb0="00000007" w:usb1="0000002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verpass Light">
    <w:panose1 w:val="00000400000000000000"/>
    <w:charset w:val="00"/>
    <w:family w:val="auto"/>
    <w:pitch w:val="variable"/>
    <w:sig w:usb0="00000007" w:usb1="00000020" w:usb2="00000000" w:usb3="00000000" w:csb0="00000093" w:csb1="00000000"/>
  </w:font>
  <w:font w:name="Noto Sans SC Bold">
    <w:panose1 w:val="00000000000000000000"/>
    <w:charset w:val="80"/>
    <w:family w:val="swiss"/>
    <w:notTrueType/>
    <w:pitch w:val="variable"/>
    <w:sig w:usb0="20000207" w:usb1="2ADF3C10" w:usb2="00000016" w:usb3="00000000" w:csb0="00060107"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23298" w14:textId="77777777" w:rsidR="007C5F3B" w:rsidRPr="00CA0357" w:rsidRDefault="007C5F3B" w:rsidP="00CA0357">
      <w:pPr>
        <w:pStyle w:val="Arfootnoteseparator"/>
      </w:pPr>
    </w:p>
  </w:footnote>
  <w:footnote w:type="continuationSeparator" w:id="0">
    <w:p w14:paraId="7BF1261A" w14:textId="77777777" w:rsidR="007C5F3B" w:rsidRDefault="007C5F3B" w:rsidP="00B1323F">
      <w:r>
        <w:continuationSeparator/>
      </w:r>
    </w:p>
    <w:p w14:paraId="6D4FBD3C" w14:textId="77777777" w:rsidR="007C5F3B" w:rsidRDefault="007C5F3B"/>
    <w:p w14:paraId="271BA880" w14:textId="77777777" w:rsidR="007C5F3B" w:rsidRDefault="007C5F3B"/>
    <w:p w14:paraId="6B1BFA28" w14:textId="77777777" w:rsidR="007C5F3B" w:rsidRDefault="007C5F3B"/>
    <w:p w14:paraId="2B58D18F" w14:textId="77777777" w:rsidR="007C5F3B" w:rsidRDefault="007C5F3B"/>
    <w:p w14:paraId="096C2CB3" w14:textId="77777777" w:rsidR="007C5F3B" w:rsidRDefault="007C5F3B"/>
    <w:p w14:paraId="15FB8906" w14:textId="77777777" w:rsidR="007C5F3B" w:rsidRDefault="007C5F3B"/>
    <w:p w14:paraId="6DC47548" w14:textId="77777777" w:rsidR="007C5F3B" w:rsidRDefault="007C5F3B"/>
    <w:p w14:paraId="24D43DA6" w14:textId="77777777" w:rsidR="007C5F3B" w:rsidRDefault="007C5F3B"/>
    <w:p w14:paraId="7D4DD1C2" w14:textId="77777777" w:rsidR="007C5F3B" w:rsidRDefault="007C5F3B"/>
    <w:p w14:paraId="3FD1E1FE" w14:textId="77777777" w:rsidR="005738F8" w:rsidRDefault="005738F8"/>
  </w:footnote>
  <w:footnote w:id="1">
    <w:p w14:paraId="17FA9884" w14:textId="77777777" w:rsidR="00306323" w:rsidRDefault="00306323" w:rsidP="00306323">
      <w:pPr>
        <w:pStyle w:val="Notedebasdepage"/>
        <w:bidi/>
        <w:spacing w:after="0"/>
        <w:rPr>
          <w:rtl/>
        </w:rPr>
      </w:pPr>
      <w:r>
        <w:rPr>
          <w:rStyle w:val="Appelnotedebasdep"/>
        </w:rPr>
        <w:footnoteRef/>
      </w:r>
      <w:r>
        <w:t xml:space="preserve"> </w:t>
      </w:r>
      <w:r>
        <w:rPr>
          <w:rFonts w:hint="cs"/>
          <w:rtl/>
        </w:rPr>
        <w:t xml:space="preserve"> مكتب العمل ا</w:t>
      </w:r>
      <w:r w:rsidRPr="00026804">
        <w:rPr>
          <w:rFonts w:hint="cs"/>
          <w:rtl/>
        </w:rPr>
        <w:t xml:space="preserve">لدولي، </w:t>
      </w:r>
      <w:hyperlink r:id="rId1" w:history="1">
        <w:r w:rsidRPr="00026804">
          <w:rPr>
            <w:rStyle w:val="Lienhypertexte"/>
            <w:i/>
            <w:iCs/>
            <w:rtl/>
          </w:rPr>
          <w:t>نتيجة اللجنة المعنية بالعمل اللائق في اقتصاد المنصات</w:t>
        </w:r>
      </w:hyperlink>
      <w:r w:rsidRPr="00026804">
        <w:rPr>
          <w:rFonts w:hint="cs"/>
          <w:rtl/>
        </w:rPr>
        <w:t xml:space="preserve">، الوثيقة </w:t>
      </w:r>
      <w:r w:rsidRPr="00026804">
        <w:t>ILC.113/</w:t>
      </w:r>
      <w:proofErr w:type="spellStart"/>
      <w:r w:rsidRPr="00026804">
        <w:t>Record</w:t>
      </w:r>
      <w:proofErr w:type="spellEnd"/>
      <w:r w:rsidRPr="00026804">
        <w:t xml:space="preserve"> </w:t>
      </w:r>
      <w:proofErr w:type="spellStart"/>
      <w:r w:rsidRPr="00026804">
        <w:t>No</w:t>
      </w:r>
      <w:proofErr w:type="spellEnd"/>
      <w:r w:rsidRPr="00026804">
        <w:t>. 6A</w:t>
      </w:r>
      <w:r w:rsidRPr="00026804">
        <w:rPr>
          <w:rFonts w:hint="cs"/>
          <w:rtl/>
        </w:rPr>
        <w:t xml:space="preserve">. انظر </w:t>
      </w:r>
      <w:r>
        <w:rPr>
          <w:rFonts w:hint="cs"/>
          <w:rtl/>
        </w:rPr>
        <w:t>أ</w:t>
      </w:r>
      <w:r w:rsidRPr="00026804">
        <w:rPr>
          <w:rFonts w:hint="cs"/>
          <w:rtl/>
        </w:rPr>
        <w:t>يضاً:</w:t>
      </w:r>
      <w:r>
        <w:rPr>
          <w:rFonts w:hint="cs"/>
          <w:rtl/>
        </w:rPr>
        <w:t xml:space="preserve"> </w:t>
      </w:r>
    </w:p>
    <w:p w14:paraId="03B9C591" w14:textId="77777777" w:rsidR="00306323" w:rsidRDefault="00306323" w:rsidP="00306323">
      <w:pPr>
        <w:pStyle w:val="Notedebasdepage"/>
        <w:spacing w:before="0"/>
        <w:rPr>
          <w:rtl/>
        </w:rPr>
      </w:pPr>
      <w:r w:rsidRPr="00BA0D9D">
        <w:rPr>
          <w:lang w:val="en-US"/>
        </w:rPr>
        <w:t xml:space="preserve">ILO, </w:t>
      </w:r>
      <w:hyperlink r:id="rId2" w:history="1">
        <w:r w:rsidRPr="00B8341E">
          <w:rPr>
            <w:rStyle w:val="Lienhypertexte"/>
            <w:rFonts w:cs="Noto Sans"/>
            <w:i/>
            <w:iCs/>
            <w:lang w:val="en-US"/>
          </w:rPr>
          <w:t>Plenary sitting: Outcome of the work of the Standard-Setting Committee on Decent Work in the Platform Economy</w:t>
        </w:r>
      </w:hyperlink>
      <w:r w:rsidRPr="00B8341E">
        <w:rPr>
          <w:i/>
          <w:lang w:val="en-GB"/>
        </w:rPr>
        <w:t xml:space="preserve">, </w:t>
      </w:r>
      <w:r w:rsidRPr="00BA0D9D">
        <w:t>ILC.113/</w:t>
      </w:r>
      <w:proofErr w:type="spellStart"/>
      <w:r w:rsidRPr="00BA0D9D">
        <w:t>Record</w:t>
      </w:r>
      <w:proofErr w:type="spellEnd"/>
      <w:r w:rsidRPr="00BA0D9D">
        <w:t xml:space="preserve"> No.6C.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639" w:type="dxa"/>
      <w:tblCellMar>
        <w:left w:w="0" w:type="dxa"/>
        <w:right w:w="0" w:type="dxa"/>
      </w:tblCellMar>
      <w:tblLook w:val="04A0" w:firstRow="1" w:lastRow="0" w:firstColumn="1" w:lastColumn="0" w:noHBand="0" w:noVBand="1"/>
    </w:tblPr>
    <w:tblGrid>
      <w:gridCol w:w="4822"/>
      <w:gridCol w:w="4817"/>
    </w:tblGrid>
    <w:tr w:rsidR="000613B5" w:rsidRPr="009968B6" w14:paraId="4E947004" w14:textId="77777777" w:rsidTr="00B55EE1">
      <w:trPr>
        <w:trHeight w:val="145"/>
      </w:trPr>
      <w:tc>
        <w:tcPr>
          <w:tcW w:w="4822" w:type="dxa"/>
        </w:tcPr>
        <w:p w14:paraId="2BE99DDA" w14:textId="77777777" w:rsidR="000613B5" w:rsidRPr="002B5FD6" w:rsidRDefault="000613B5" w:rsidP="00E3364C">
          <w:pPr>
            <w:pStyle w:val="ArILCReportPageNumberright"/>
            <w:jc w:val="right"/>
          </w:pPr>
          <w:r w:rsidRPr="00D20E6F">
            <w:fldChar w:fldCharType="begin"/>
          </w:r>
          <w:r w:rsidRPr="00D20E6F">
            <w:instrText xml:space="preserve"> PAGE  \* Arabic  \* MERGEFORMAT </w:instrText>
          </w:r>
          <w:r w:rsidRPr="00D20E6F">
            <w:fldChar w:fldCharType="separate"/>
          </w:r>
          <w:r>
            <w:rPr>
              <w:noProof/>
            </w:rPr>
            <w:t>2</w:t>
          </w:r>
          <w:r w:rsidRPr="00D20E6F">
            <w:fldChar w:fldCharType="end"/>
          </w:r>
        </w:p>
      </w:tc>
      <w:tc>
        <w:tcPr>
          <w:tcW w:w="4817" w:type="dxa"/>
        </w:tcPr>
        <w:p w14:paraId="3C5972C3" w14:textId="1D04821B" w:rsidR="000613B5" w:rsidRPr="00494518" w:rsidRDefault="000A003A" w:rsidP="00494518">
          <w:pPr>
            <w:pStyle w:val="ArILCReportHeaderChapterTitleevenpage"/>
            <w:bidi/>
            <w:spacing w:before="40"/>
            <w:rPr>
              <w:b/>
              <w:bCs/>
            </w:rPr>
          </w:pPr>
          <w:r w:rsidRPr="00494518">
            <w:rPr>
              <w:b/>
              <w:bCs/>
            </w:rPr>
            <w:fldChar w:fldCharType="begin"/>
          </w:r>
          <w:r w:rsidRPr="00494518">
            <w:rPr>
              <w:b/>
              <w:bCs/>
            </w:rPr>
            <w:instrText xml:space="preserve"> STYLEREF  "Style Ar ILC Report Chapter +1"  \* MERGEFORMAT </w:instrText>
          </w:r>
          <w:r w:rsidRPr="00494518">
            <w:rPr>
              <w:b/>
              <w:bCs/>
            </w:rPr>
            <w:fldChar w:fldCharType="separate"/>
          </w:r>
          <w:r w:rsidR="004B04CD">
            <w:rPr>
              <w:b/>
              <w:bCs/>
              <w:noProof/>
              <w:rtl/>
            </w:rPr>
            <w:t>العمل اللائق في اقتصاد المنصات: مشروع اتفاقية وتوصية – استمارة الردود</w:t>
          </w:r>
          <w:r w:rsidRPr="00494518">
            <w:rPr>
              <w:b/>
              <w:bCs/>
              <w:noProof/>
            </w:rPr>
            <w:fldChar w:fldCharType="end"/>
          </w:r>
        </w:p>
      </w:tc>
    </w:tr>
  </w:tbl>
  <w:p w14:paraId="2F9A26BD" w14:textId="77777777" w:rsidR="000613B5" w:rsidRDefault="000613B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22" w:type="dxa"/>
      <w:tblCellMar>
        <w:left w:w="0" w:type="dxa"/>
        <w:right w:w="0" w:type="dxa"/>
      </w:tblCellMar>
      <w:tblLook w:val="04A0" w:firstRow="1" w:lastRow="0" w:firstColumn="1" w:lastColumn="0" w:noHBand="0" w:noVBand="1"/>
    </w:tblPr>
    <w:tblGrid>
      <w:gridCol w:w="4253"/>
      <w:gridCol w:w="5369"/>
    </w:tblGrid>
    <w:tr w:rsidR="007B01E6" w:rsidRPr="00494518" w14:paraId="475432F2" w14:textId="77777777" w:rsidTr="00CC6AB6">
      <w:trPr>
        <w:trHeight w:val="60"/>
      </w:trPr>
      <w:tc>
        <w:tcPr>
          <w:tcW w:w="4253" w:type="dxa"/>
        </w:tcPr>
        <w:p w14:paraId="29534F53" w14:textId="77777777" w:rsidR="007B01E6" w:rsidRPr="002B5FD6" w:rsidRDefault="007B01E6" w:rsidP="007B01E6">
          <w:pPr>
            <w:pStyle w:val="ArILCReportPageNumberright"/>
          </w:pPr>
          <w:r w:rsidRPr="00D20E6F">
            <w:fldChar w:fldCharType="begin"/>
          </w:r>
          <w:r w:rsidRPr="00D20E6F">
            <w:instrText xml:space="preserve"> PAGE  \* Arabic  \* MERGEFORMAT </w:instrText>
          </w:r>
          <w:r w:rsidRPr="00D20E6F">
            <w:fldChar w:fldCharType="separate"/>
          </w:r>
          <w:r>
            <w:rPr>
              <w:noProof/>
            </w:rPr>
            <w:t>2</w:t>
          </w:r>
          <w:r w:rsidRPr="00D20E6F">
            <w:fldChar w:fldCharType="end"/>
          </w:r>
        </w:p>
      </w:tc>
      <w:tc>
        <w:tcPr>
          <w:tcW w:w="5369" w:type="dxa"/>
        </w:tcPr>
        <w:p w14:paraId="1639ED60" w14:textId="079530FD" w:rsidR="007B01E6" w:rsidRPr="00494518" w:rsidRDefault="000A003A" w:rsidP="00494518">
          <w:pPr>
            <w:pStyle w:val="ArILCReportHeaderChapterTitleevenpage"/>
            <w:bidi/>
            <w:spacing w:before="40"/>
            <w:jc w:val="left"/>
            <w:rPr>
              <w:b/>
              <w:bCs/>
            </w:rPr>
          </w:pPr>
          <w:r w:rsidRPr="00494518">
            <w:rPr>
              <w:b/>
              <w:bCs/>
            </w:rPr>
            <w:fldChar w:fldCharType="begin"/>
          </w:r>
          <w:r w:rsidRPr="00494518">
            <w:rPr>
              <w:b/>
              <w:bCs/>
            </w:rPr>
            <w:instrText xml:space="preserve"> STYLEREF  "Style Ar ILC Report Chapter +1"  \* MERGEFORMAT </w:instrText>
          </w:r>
          <w:r w:rsidRPr="00494518">
            <w:rPr>
              <w:b/>
              <w:bCs/>
            </w:rPr>
            <w:fldChar w:fldCharType="separate"/>
          </w:r>
          <w:r w:rsidR="004B04CD">
            <w:rPr>
              <w:b/>
              <w:bCs/>
              <w:noProof/>
              <w:rtl/>
            </w:rPr>
            <w:t>العمل اللائق في اقتصاد المنصات: مشروع اتفاقية وتوصية – استمارة الردود</w:t>
          </w:r>
          <w:r w:rsidRPr="00494518">
            <w:rPr>
              <w:b/>
              <w:bCs/>
              <w:noProof/>
            </w:rPr>
            <w:fldChar w:fldCharType="end"/>
          </w:r>
        </w:p>
      </w:tc>
    </w:tr>
  </w:tbl>
  <w:p w14:paraId="1220F4AB" w14:textId="77777777" w:rsidR="007B01E6" w:rsidRDefault="007B01E6">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639" w:type="dxa"/>
      <w:tblCellMar>
        <w:left w:w="0" w:type="dxa"/>
        <w:right w:w="0" w:type="dxa"/>
      </w:tblCellMar>
      <w:tblLook w:val="04A0" w:firstRow="1" w:lastRow="0" w:firstColumn="1" w:lastColumn="0" w:noHBand="0" w:noVBand="1"/>
    </w:tblPr>
    <w:tblGrid>
      <w:gridCol w:w="4822"/>
      <w:gridCol w:w="4817"/>
    </w:tblGrid>
    <w:tr w:rsidR="000613B5" w:rsidRPr="009968B6" w14:paraId="43FAC859" w14:textId="77777777" w:rsidTr="00C407A7">
      <w:trPr>
        <w:trHeight w:val="145"/>
      </w:trPr>
      <w:tc>
        <w:tcPr>
          <w:tcW w:w="4822" w:type="dxa"/>
        </w:tcPr>
        <w:p w14:paraId="0DAF4F3B" w14:textId="67682BC2" w:rsidR="000613B5" w:rsidRPr="0052235C" w:rsidRDefault="00F45124" w:rsidP="000613B5">
          <w:pPr>
            <w:pStyle w:val="ArILCReportHeaderReportTitleoddpage"/>
            <w:bidi/>
            <w:rPr>
              <w:noProof/>
              <w:rtl/>
            </w:rPr>
          </w:pPr>
          <w:fldSimple w:instr=" STYLEREF  &quot;Style Ar ILC Report Chapter +1&quot;  \* MERGEFORMAT ">
            <w:r w:rsidR="004B04CD">
              <w:rPr>
                <w:noProof/>
                <w:rtl/>
              </w:rPr>
              <w:t>العمل اللائق في اقتصاد المنصات: مشروع اتفاقية وتوصية – استمارة الردود</w:t>
            </w:r>
          </w:fldSimple>
        </w:p>
      </w:tc>
      <w:tc>
        <w:tcPr>
          <w:tcW w:w="4817" w:type="dxa"/>
        </w:tcPr>
        <w:p w14:paraId="197F4EB2" w14:textId="6D536599" w:rsidR="000613B5" w:rsidRPr="00D20E6F" w:rsidRDefault="000613B5" w:rsidP="004769D8">
          <w:pPr>
            <w:pStyle w:val="ArILCReportPageNumberleft"/>
            <w:jc w:val="left"/>
          </w:pPr>
        </w:p>
      </w:tc>
    </w:tr>
  </w:tbl>
  <w:p w14:paraId="06E4D554" w14:textId="77777777" w:rsidR="000613B5" w:rsidRPr="0053754B" w:rsidRDefault="000613B5" w:rsidP="004769D8">
    <w:pPr>
      <w:pStyle w:val="En-tte"/>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F3CC362"/>
    <w:lvl w:ilvl="0">
      <w:start w:val="1"/>
      <w:numFmt w:val="bullet"/>
      <w:pStyle w:val="Listepuces3"/>
      <w:lvlText w:val=""/>
      <w:lvlJc w:val="left"/>
      <w:pPr>
        <w:tabs>
          <w:tab w:val="num" w:pos="1080"/>
        </w:tabs>
        <w:ind w:left="1080" w:hanging="360"/>
      </w:pPr>
      <w:rPr>
        <w:rFonts w:ascii="Symbol" w:hAnsi="Symbol" w:hint="default"/>
      </w:rPr>
    </w:lvl>
  </w:abstractNum>
  <w:abstractNum w:abstractNumId="1" w15:restartNumberingAfterBreak="0">
    <w:nsid w:val="FFFFFF88"/>
    <w:multiLevelType w:val="singleLevel"/>
    <w:tmpl w:val="D9F8A24E"/>
    <w:lvl w:ilvl="0">
      <w:start w:val="1"/>
      <w:numFmt w:val="decimal"/>
      <w:pStyle w:val="Listenumros"/>
      <w:lvlText w:val="%1."/>
      <w:lvlJc w:val="left"/>
      <w:pPr>
        <w:tabs>
          <w:tab w:val="num" w:pos="360"/>
        </w:tabs>
        <w:ind w:left="360" w:hanging="360"/>
      </w:pPr>
    </w:lvl>
  </w:abstractNum>
  <w:abstractNum w:abstractNumId="2" w15:restartNumberingAfterBreak="0">
    <w:nsid w:val="FFFFFF89"/>
    <w:multiLevelType w:val="singleLevel"/>
    <w:tmpl w:val="1B142CDC"/>
    <w:lvl w:ilvl="0">
      <w:start w:val="1"/>
      <w:numFmt w:val="bullet"/>
      <w:pStyle w:val="Listepuces"/>
      <w:lvlText w:val=""/>
      <w:lvlJc w:val="left"/>
      <w:pPr>
        <w:tabs>
          <w:tab w:val="num" w:pos="360"/>
        </w:tabs>
        <w:ind w:left="360" w:hanging="360"/>
      </w:pPr>
      <w:rPr>
        <w:rFonts w:ascii="Symbol" w:hAnsi="Symbol" w:hint="default"/>
      </w:rPr>
    </w:lvl>
  </w:abstractNum>
  <w:abstractNum w:abstractNumId="3" w15:restartNumberingAfterBreak="0">
    <w:nsid w:val="08A543F1"/>
    <w:multiLevelType w:val="multilevel"/>
    <w:tmpl w:val="806E7786"/>
    <w:lvl w:ilvl="0">
      <w:start w:val="1"/>
      <w:numFmt w:val="bullet"/>
      <w:pStyle w:val="ArILCReportTitle"/>
      <w:lvlText w:val=""/>
      <w:lvlJc w:val="left"/>
      <w:pPr>
        <w:ind w:left="567" w:hanging="567"/>
      </w:pPr>
      <w:rPr>
        <w:rFonts w:ascii="Wingdings 3" w:hAnsi="Wingdings 3" w:cs="Times New Roman" w:hint="default"/>
        <w:color w:val="FA3C4B"/>
        <w:sz w:val="44"/>
        <w:szCs w:val="4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0960E24"/>
    <w:multiLevelType w:val="multilevel"/>
    <w:tmpl w:val="BE16067C"/>
    <w:lvl w:ilvl="0">
      <w:start w:val="1"/>
      <w:numFmt w:val="decimal"/>
      <w:pStyle w:val="ArILCParanumbold"/>
      <w:lvlText w:val="%1."/>
      <w:lvlJc w:val="left"/>
      <w:pPr>
        <w:ind w:left="567" w:hanging="567"/>
      </w:pPr>
      <w:rPr>
        <w:rFonts w:ascii="Arial" w:hAnsi="Arial" w:cs="Arial" w:hint="default"/>
        <w:b/>
        <w:bCs/>
        <w:i w:val="0"/>
        <w:iCs w:val="0"/>
        <w:color w:val="auto"/>
        <w:sz w:val="24"/>
        <w:szCs w:val="24"/>
        <w:lang w:val="en-G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4606566"/>
    <w:multiLevelType w:val="multilevel"/>
    <w:tmpl w:val="22C2B172"/>
    <w:lvl w:ilvl="0">
      <w:start w:val="1"/>
      <w:numFmt w:val="arabicAbjad"/>
      <w:pStyle w:val="ArReportIndentletterlist1"/>
      <w:lvlText w:val="(%1)"/>
      <w:lvlJc w:val="left"/>
      <w:pPr>
        <w:ind w:left="1077" w:hanging="510"/>
      </w:pPr>
      <w:rPr>
        <w:rFonts w:ascii="Noto Sans" w:hAnsi="Noto Sans" w:cs="Arial" w:hint="default"/>
        <w:b w:val="0"/>
        <w:bCs w:val="0"/>
        <w:i w:val="0"/>
        <w:iCs w:val="0"/>
        <w:color w:val="auto"/>
        <w:sz w:val="20"/>
        <w:szCs w:val="24"/>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6" w15:restartNumberingAfterBreak="0">
    <w:nsid w:val="17F84A0B"/>
    <w:multiLevelType w:val="multilevel"/>
    <w:tmpl w:val="A01E3432"/>
    <w:lvl w:ilvl="0">
      <w:start w:val="1"/>
      <w:numFmt w:val="bullet"/>
      <w:pStyle w:val="ArboxIndentbluebulletlist2"/>
      <w:lvlText w:val=""/>
      <w:lvlJc w:val="left"/>
      <w:pPr>
        <w:ind w:left="1021" w:hanging="341"/>
      </w:pPr>
      <w:rPr>
        <w:rFonts w:ascii="Symbol" w:hAnsi="Symbol" w:cs="Symbol" w:hint="default"/>
        <w:b w:val="0"/>
        <w:bCs w:val="0"/>
        <w:i w:val="0"/>
        <w:iCs w:val="0"/>
        <w:caps w:val="0"/>
        <w:strike w:val="0"/>
        <w:dstrike w:val="0"/>
        <w:outline w:val="0"/>
        <w:shadow w:val="0"/>
        <w:emboss w:val="0"/>
        <w:imprint w:val="0"/>
        <w:vanish w:val="0"/>
        <w:color w:val="1E28BE"/>
        <w:spacing w:val="0"/>
        <w:kern w:val="0"/>
        <w:position w:val="0"/>
        <w:sz w:val="18"/>
        <w:szCs w:val="18"/>
        <w:u w:val="none"/>
        <w:effect w:val="none"/>
        <w:vertAlign w:val="baseline"/>
        <w:em w:val="none"/>
        <w14:ligatures w14:val="none"/>
        <w14:numForm w14:val="default"/>
        <w14:numSpacing w14:val="default"/>
        <w14:stylisticSets/>
        <w14:cntxtAlts w14:val="0"/>
      </w:rPr>
    </w:lvl>
    <w:lvl w:ilvl="1">
      <w:start w:val="1"/>
      <w:numFmt w:val="bullet"/>
      <w:lvlText w:val="o"/>
      <w:lvlJc w:val="left"/>
      <w:pPr>
        <w:ind w:left="2517" w:hanging="360"/>
      </w:pPr>
      <w:rPr>
        <w:rFonts w:ascii="Courier New" w:hAnsi="Courier New" w:cs="Courier New" w:hint="default"/>
      </w:rPr>
    </w:lvl>
    <w:lvl w:ilvl="2">
      <w:start w:val="1"/>
      <w:numFmt w:val="bullet"/>
      <w:lvlText w:val=""/>
      <w:lvlJc w:val="left"/>
      <w:pPr>
        <w:ind w:left="3237" w:hanging="360"/>
      </w:pPr>
      <w:rPr>
        <w:rFonts w:ascii="Wingdings" w:hAnsi="Wingdings" w:hint="default"/>
      </w:rPr>
    </w:lvl>
    <w:lvl w:ilvl="3">
      <w:start w:val="1"/>
      <w:numFmt w:val="bullet"/>
      <w:lvlText w:val=""/>
      <w:lvlJc w:val="left"/>
      <w:pPr>
        <w:ind w:left="3957" w:hanging="360"/>
      </w:pPr>
      <w:rPr>
        <w:rFonts w:ascii="Symbol" w:hAnsi="Symbol" w:hint="default"/>
      </w:rPr>
    </w:lvl>
    <w:lvl w:ilvl="4">
      <w:start w:val="1"/>
      <w:numFmt w:val="bullet"/>
      <w:lvlText w:val="o"/>
      <w:lvlJc w:val="left"/>
      <w:pPr>
        <w:ind w:left="4677" w:hanging="360"/>
      </w:pPr>
      <w:rPr>
        <w:rFonts w:ascii="Courier New" w:hAnsi="Courier New" w:cs="Courier New" w:hint="default"/>
      </w:rPr>
    </w:lvl>
    <w:lvl w:ilvl="5">
      <w:start w:val="1"/>
      <w:numFmt w:val="bullet"/>
      <w:lvlText w:val=""/>
      <w:lvlJc w:val="left"/>
      <w:pPr>
        <w:ind w:left="5397" w:hanging="360"/>
      </w:pPr>
      <w:rPr>
        <w:rFonts w:ascii="Wingdings" w:hAnsi="Wingdings" w:hint="default"/>
      </w:rPr>
    </w:lvl>
    <w:lvl w:ilvl="6">
      <w:start w:val="1"/>
      <w:numFmt w:val="bullet"/>
      <w:lvlText w:val=""/>
      <w:lvlJc w:val="left"/>
      <w:pPr>
        <w:ind w:left="6117" w:hanging="360"/>
      </w:pPr>
      <w:rPr>
        <w:rFonts w:ascii="Symbol" w:hAnsi="Symbol" w:hint="default"/>
      </w:rPr>
    </w:lvl>
    <w:lvl w:ilvl="7">
      <w:start w:val="1"/>
      <w:numFmt w:val="bullet"/>
      <w:lvlText w:val="o"/>
      <w:lvlJc w:val="left"/>
      <w:pPr>
        <w:ind w:left="6837" w:hanging="360"/>
      </w:pPr>
      <w:rPr>
        <w:rFonts w:ascii="Courier New" w:hAnsi="Courier New" w:cs="Courier New" w:hint="default"/>
      </w:rPr>
    </w:lvl>
    <w:lvl w:ilvl="8">
      <w:start w:val="1"/>
      <w:numFmt w:val="bullet"/>
      <w:lvlText w:val=""/>
      <w:lvlJc w:val="left"/>
      <w:pPr>
        <w:ind w:left="7557" w:hanging="360"/>
      </w:pPr>
      <w:rPr>
        <w:rFonts w:ascii="Wingdings" w:hAnsi="Wingdings" w:hint="default"/>
      </w:rPr>
    </w:lvl>
  </w:abstractNum>
  <w:abstractNum w:abstractNumId="7" w15:restartNumberingAfterBreak="0">
    <w:nsid w:val="1941182D"/>
    <w:multiLevelType w:val="multilevel"/>
    <w:tmpl w:val="BCC670AC"/>
    <w:lvl w:ilvl="0">
      <w:start w:val="1"/>
      <w:numFmt w:val="decimal"/>
      <w:pStyle w:val="ArBoxbodyNumbered"/>
      <w:lvlText w:val="%1."/>
      <w:lvlJc w:val="left"/>
      <w:pPr>
        <w:ind w:left="340" w:hanging="340"/>
      </w:pPr>
      <w:rPr>
        <w:rFonts w:ascii="Arial" w:hAnsi="Arial" w:cs="Arial" w:hint="default"/>
        <w:b w:val="0"/>
        <w:bCs w:val="0"/>
        <w:i w:val="0"/>
        <w:iCs w:val="0"/>
        <w:color w:val="000000" w:themeColor="text1"/>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19CF479F"/>
    <w:multiLevelType w:val="multilevel"/>
    <w:tmpl w:val="53F08BB4"/>
    <w:lvl w:ilvl="0">
      <w:start w:val="1"/>
      <w:numFmt w:val="bullet"/>
      <w:pStyle w:val="ArILCTableIndentbluebulletlist1"/>
      <w:lvlText w:val=""/>
      <w:lvlJc w:val="left"/>
      <w:pPr>
        <w:ind w:left="340" w:hanging="340"/>
      </w:pPr>
      <w:rPr>
        <w:rFonts w:ascii="Symbol" w:hAnsi="Symbol" w:cs="Symbol" w:hint="default"/>
        <w:b w:val="0"/>
        <w:bCs w:val="0"/>
        <w:i w:val="0"/>
        <w:iCs w:val="0"/>
        <w:color w:val="1E2DBE"/>
        <w:sz w:val="22"/>
        <w:szCs w:val="22"/>
      </w:rPr>
    </w:lvl>
    <w:lvl w:ilvl="1">
      <w:start w:val="1"/>
      <w:numFmt w:val="bullet"/>
      <w:lvlText w:val="o"/>
      <w:lvlJc w:val="left"/>
      <w:pPr>
        <w:ind w:left="1780" w:hanging="360"/>
      </w:pPr>
      <w:rPr>
        <w:rFonts w:ascii="Courier New" w:hAnsi="Courier New" w:cs="Courier New" w:hint="default"/>
      </w:rPr>
    </w:lvl>
    <w:lvl w:ilvl="2">
      <w:start w:val="1"/>
      <w:numFmt w:val="bullet"/>
      <w:lvlText w:val=""/>
      <w:lvlJc w:val="left"/>
      <w:pPr>
        <w:ind w:left="2500" w:hanging="360"/>
      </w:pPr>
      <w:rPr>
        <w:rFonts w:ascii="Wingdings" w:hAnsi="Wingdings" w:hint="default"/>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9" w15:restartNumberingAfterBreak="0">
    <w:nsid w:val="266C3F51"/>
    <w:multiLevelType w:val="multilevel"/>
    <w:tmpl w:val="70CA88FC"/>
    <w:lvl w:ilvl="0">
      <w:start w:val="5"/>
      <w:numFmt w:val="bullet"/>
      <w:pStyle w:val="StyleArILCReportChapter"/>
      <w:lvlText w:val=""/>
      <w:lvlJc w:val="left"/>
      <w:pPr>
        <w:ind w:left="340" w:hanging="340"/>
      </w:pPr>
      <w:rPr>
        <w:rFonts w:ascii="Wingdings 3" w:hAnsi="Wingdings 3" w:cs="Wingdings 3" w:hint="default"/>
        <w:color w:val="FA3C4B"/>
        <w:sz w:val="32"/>
        <w:szCs w:val="3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8C00650"/>
    <w:multiLevelType w:val="multilevel"/>
    <w:tmpl w:val="977614F8"/>
    <w:lvl w:ilvl="0">
      <w:start w:val="5"/>
      <w:numFmt w:val="bullet"/>
      <w:pStyle w:val="StyleArILCReportChapter1"/>
      <w:lvlText w:val=""/>
      <w:lvlJc w:val="left"/>
      <w:pPr>
        <w:ind w:left="340" w:hanging="340"/>
      </w:pPr>
      <w:rPr>
        <w:rFonts w:ascii="Wingdings 3" w:hAnsi="Wingdings 3" w:cs="Wingdings 3" w:hint="default"/>
        <w:color w:val="FA3C4B"/>
        <w:sz w:val="32"/>
        <w:szCs w:val="3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A7C1F9A"/>
    <w:multiLevelType w:val="multilevel"/>
    <w:tmpl w:val="88BE70CE"/>
    <w:lvl w:ilvl="0">
      <w:start w:val="1"/>
      <w:numFmt w:val="bullet"/>
      <w:pStyle w:val="ArReportIndentblackbulletlist2Appendix"/>
      <w:lvlText w:val=""/>
      <w:lvlJc w:val="left"/>
      <w:pPr>
        <w:ind w:left="1021" w:hanging="227"/>
      </w:pPr>
      <w:rPr>
        <w:rFonts w:ascii="Symbol" w:hAnsi="Symbol" w:cs="Times New Roman" w:hint="default"/>
        <w:b w:val="0"/>
        <w:i w:val="0"/>
        <w:color w:val="000000" w:themeColor="text1"/>
        <w:sz w:val="20"/>
        <w:szCs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D303BA3"/>
    <w:multiLevelType w:val="hybridMultilevel"/>
    <w:tmpl w:val="32402328"/>
    <w:lvl w:ilvl="0" w:tplc="4760BEFC">
      <w:start w:val="1"/>
      <w:numFmt w:val="decimal"/>
      <w:pStyle w:val="StyleArreportParaNumAppendix"/>
      <w:lvlText w:val="%1."/>
      <w:lvlJc w:val="left"/>
      <w:pPr>
        <w:ind w:left="1420" w:hanging="360"/>
      </w:pPr>
      <w:rPr>
        <w:rFonts w:ascii="Noto Sans" w:hAnsi="Noto Sans" w:cs="Noto Sans" w:hint="default"/>
        <w:b w:val="0"/>
        <w:bCs w:val="0"/>
        <w:i w:val="0"/>
        <w:iCs w:val="0"/>
        <w:caps w:val="0"/>
        <w:smallCaps w:val="0"/>
        <w:strike w:val="0"/>
        <w:dstrike w:val="0"/>
        <w:outline w:val="0"/>
        <w:shadow w:val="0"/>
        <w:emboss w:val="0"/>
        <w:imprint w:val="0"/>
        <w:vanish w:val="0"/>
        <w:color w:val="auto"/>
        <w:spacing w:val="0"/>
        <w:kern w:val="0"/>
        <w:position w:val="0"/>
        <w:sz w:val="20"/>
        <w:szCs w:val="20"/>
        <w:u w:val="none"/>
        <w:effect w:val="none"/>
        <w:vertAlign w:val="baseline"/>
        <w:em w:val="none"/>
        <w14:ligatures w14:val="none"/>
        <w14:numForm w14:val="default"/>
        <w14:numSpacing w14:val="default"/>
        <w14:stylisticSets/>
        <w14:cntxtAlts w14:val="0"/>
      </w:rPr>
    </w:lvl>
    <w:lvl w:ilvl="1" w:tplc="08090019" w:tentative="1">
      <w:start w:val="1"/>
      <w:numFmt w:val="lowerLetter"/>
      <w:lvlText w:val="%2."/>
      <w:lvlJc w:val="left"/>
      <w:pPr>
        <w:ind w:left="2140" w:hanging="360"/>
      </w:pPr>
    </w:lvl>
    <w:lvl w:ilvl="2" w:tplc="0809001B" w:tentative="1">
      <w:start w:val="1"/>
      <w:numFmt w:val="lowerRoman"/>
      <w:lvlText w:val="%3."/>
      <w:lvlJc w:val="right"/>
      <w:pPr>
        <w:ind w:left="2860" w:hanging="180"/>
      </w:pPr>
    </w:lvl>
    <w:lvl w:ilvl="3" w:tplc="0809000F" w:tentative="1">
      <w:start w:val="1"/>
      <w:numFmt w:val="decimal"/>
      <w:lvlText w:val="%4."/>
      <w:lvlJc w:val="left"/>
      <w:pPr>
        <w:ind w:left="3580" w:hanging="360"/>
      </w:pPr>
    </w:lvl>
    <w:lvl w:ilvl="4" w:tplc="08090019" w:tentative="1">
      <w:start w:val="1"/>
      <w:numFmt w:val="lowerLetter"/>
      <w:lvlText w:val="%5."/>
      <w:lvlJc w:val="left"/>
      <w:pPr>
        <w:ind w:left="4300" w:hanging="360"/>
      </w:pPr>
    </w:lvl>
    <w:lvl w:ilvl="5" w:tplc="0809001B" w:tentative="1">
      <w:start w:val="1"/>
      <w:numFmt w:val="lowerRoman"/>
      <w:lvlText w:val="%6."/>
      <w:lvlJc w:val="right"/>
      <w:pPr>
        <w:ind w:left="5020" w:hanging="180"/>
      </w:pPr>
    </w:lvl>
    <w:lvl w:ilvl="6" w:tplc="0809000F" w:tentative="1">
      <w:start w:val="1"/>
      <w:numFmt w:val="decimal"/>
      <w:lvlText w:val="%7."/>
      <w:lvlJc w:val="left"/>
      <w:pPr>
        <w:ind w:left="5740" w:hanging="360"/>
      </w:pPr>
    </w:lvl>
    <w:lvl w:ilvl="7" w:tplc="08090019" w:tentative="1">
      <w:start w:val="1"/>
      <w:numFmt w:val="lowerLetter"/>
      <w:lvlText w:val="%8."/>
      <w:lvlJc w:val="left"/>
      <w:pPr>
        <w:ind w:left="6460" w:hanging="360"/>
      </w:pPr>
    </w:lvl>
    <w:lvl w:ilvl="8" w:tplc="0809001B" w:tentative="1">
      <w:start w:val="1"/>
      <w:numFmt w:val="lowerRoman"/>
      <w:lvlText w:val="%9."/>
      <w:lvlJc w:val="right"/>
      <w:pPr>
        <w:ind w:left="7180" w:hanging="180"/>
      </w:pPr>
    </w:lvl>
  </w:abstractNum>
  <w:abstractNum w:abstractNumId="13" w15:restartNumberingAfterBreak="0">
    <w:nsid w:val="3213405F"/>
    <w:multiLevelType w:val="hybridMultilevel"/>
    <w:tmpl w:val="DAB84DD6"/>
    <w:lvl w:ilvl="0" w:tplc="0F5230B4">
      <w:start w:val="1"/>
      <w:numFmt w:val="bullet"/>
      <w:pStyle w:val="ArILCReportAcronym"/>
      <w:lvlText w:val=""/>
      <w:lvlJc w:val="left"/>
      <w:pPr>
        <w:ind w:left="417" w:hanging="360"/>
      </w:pPr>
      <w:rPr>
        <w:rFonts w:ascii="Wingdings 3" w:hAnsi="Wingdings 3" w:cs="Wingdings 3" w:hint="default"/>
        <w:b w:val="0"/>
        <w:i w:val="0"/>
        <w:color w:val="FFFFFF" w:themeColor="background1"/>
        <w:sz w:val="21"/>
        <w:szCs w:val="20"/>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34DA5298"/>
    <w:multiLevelType w:val="multilevel"/>
    <w:tmpl w:val="E7C40284"/>
    <w:lvl w:ilvl="0">
      <w:start w:val="1"/>
      <w:numFmt w:val="bullet"/>
      <w:pStyle w:val="ArBoxIndentbluebulletlist1"/>
      <w:lvlText w:val=""/>
      <w:lvlJc w:val="left"/>
      <w:pPr>
        <w:ind w:left="680" w:hanging="340"/>
      </w:pPr>
      <w:rPr>
        <w:rFonts w:ascii="Symbol" w:hAnsi="Symbol" w:cs="Symbol" w:hint="default"/>
        <w:b w:val="0"/>
        <w:i w:val="0"/>
        <w:color w:val="1E2DBE"/>
        <w:sz w:val="22"/>
        <w:szCs w:val="22"/>
      </w:rPr>
    </w:lvl>
    <w:lvl w:ilvl="1">
      <w:start w:val="1"/>
      <w:numFmt w:val="bullet"/>
      <w:lvlText w:val="o"/>
      <w:lvlJc w:val="left"/>
      <w:pPr>
        <w:ind w:left="1780" w:hanging="360"/>
      </w:pPr>
      <w:rPr>
        <w:rFonts w:ascii="Courier New" w:hAnsi="Courier New" w:cs="Courier New" w:hint="default"/>
      </w:rPr>
    </w:lvl>
    <w:lvl w:ilvl="2">
      <w:start w:val="1"/>
      <w:numFmt w:val="bullet"/>
      <w:lvlText w:val=""/>
      <w:lvlJc w:val="left"/>
      <w:pPr>
        <w:ind w:left="2500" w:hanging="360"/>
      </w:pPr>
      <w:rPr>
        <w:rFonts w:ascii="Wingdings" w:hAnsi="Wingdings" w:hint="default"/>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15" w15:restartNumberingAfterBreak="0">
    <w:nsid w:val="35B9294D"/>
    <w:multiLevelType w:val="multilevel"/>
    <w:tmpl w:val="26865ED6"/>
    <w:lvl w:ilvl="0">
      <w:start w:val="1"/>
      <w:numFmt w:val="bullet"/>
      <w:pStyle w:val="ArReportIndentblackbulletlist1Appendix"/>
      <w:lvlText w:val=""/>
      <w:lvlJc w:val="left"/>
      <w:pPr>
        <w:ind w:left="794" w:hanging="227"/>
      </w:pPr>
      <w:rPr>
        <w:rFonts w:ascii="Symbol" w:hAnsi="Symbol" w:cs="Times New Roman" w:hint="default"/>
        <w:b w:val="0"/>
        <w:i w:val="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8567543"/>
    <w:multiLevelType w:val="multilevel"/>
    <w:tmpl w:val="FB522A3A"/>
    <w:lvl w:ilvl="0">
      <w:start w:val="1"/>
      <w:numFmt w:val="bullet"/>
      <w:pStyle w:val="ArReportGraphicTitle"/>
      <w:lvlText w:val=""/>
      <w:lvlJc w:val="left"/>
      <w:pPr>
        <w:ind w:left="227" w:hanging="227"/>
      </w:pPr>
      <w:rPr>
        <w:rFonts w:ascii="Wingdings 3" w:hAnsi="Wingdings 3" w:cs="Times New Roman" w:hint="default"/>
        <w:color w:val="1E2DBE"/>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B1A0BD4"/>
    <w:multiLevelType w:val="multilevel"/>
    <w:tmpl w:val="70DAEA6E"/>
    <w:lvl w:ilvl="0">
      <w:start w:val="1"/>
      <w:numFmt w:val="bullet"/>
      <w:pStyle w:val="ArReportIndentbluebulletlist1"/>
      <w:lvlText w:val=""/>
      <w:lvlJc w:val="left"/>
      <w:pPr>
        <w:ind w:left="794" w:hanging="227"/>
      </w:pPr>
      <w:rPr>
        <w:rFonts w:ascii="Symbol" w:hAnsi="Symbol" w:cs="Times New Roman" w:hint="default"/>
        <w:b w:val="0"/>
        <w:bCs w:val="0"/>
        <w:i w:val="0"/>
        <w:iCs w:val="0"/>
        <w:color w:val="1E2DBE"/>
        <w:sz w:val="24"/>
        <w:szCs w:val="24"/>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8" w15:restartNumberingAfterBreak="0">
    <w:nsid w:val="3DD96BFB"/>
    <w:multiLevelType w:val="multilevel"/>
    <w:tmpl w:val="FFFFFFFF"/>
    <w:numStyleLink w:val="Reportlist-ParaNumletters"/>
  </w:abstractNum>
  <w:abstractNum w:abstractNumId="19" w15:restartNumberingAfterBreak="0">
    <w:nsid w:val="44425C07"/>
    <w:multiLevelType w:val="multilevel"/>
    <w:tmpl w:val="FFFFFFFF"/>
    <w:styleLink w:val="Reportlist-ParaNumletters"/>
    <w:lvl w:ilvl="0">
      <w:start w:val="1"/>
      <w:numFmt w:val="decimal"/>
      <w:pStyle w:val="ReportParaNum"/>
      <w:lvlText w:val="%1."/>
      <w:lvlJc w:val="left"/>
      <w:pPr>
        <w:ind w:left="567" w:hanging="567"/>
      </w:pPr>
      <w:rPr>
        <w:rFonts w:ascii="Noto Sans" w:eastAsia="Noto Sans SC Regular" w:hAnsi="Noto Sans" w:cs="Noto Sans" w:hint="default"/>
        <w:b/>
        <w:bCs/>
        <w:i w:val="0"/>
        <w:iCs w:val="0"/>
        <w:color w:val="auto"/>
        <w:sz w:val="20"/>
        <w:szCs w:val="20"/>
      </w:rPr>
    </w:lvl>
    <w:lvl w:ilvl="1">
      <w:start w:val="1"/>
      <w:numFmt w:val="lowerLetter"/>
      <w:pStyle w:val="ReportIndentletterlist1E"/>
      <w:lvlText w:val="(%2)"/>
      <w:lvlJc w:val="left"/>
      <w:pPr>
        <w:ind w:left="1077" w:hanging="510"/>
      </w:pPr>
      <w:rPr>
        <w:rFonts w:cs="Times New Roman" w:hint="default"/>
      </w:rPr>
    </w:lvl>
    <w:lvl w:ilvl="2">
      <w:start w:val="1"/>
      <w:numFmt w:val="lowerRoman"/>
      <w:pStyle w:val="ReportIndentletterlist2E"/>
      <w:lvlText w:val="(%3)"/>
      <w:lvlJc w:val="left"/>
      <w:pPr>
        <w:ind w:left="1588" w:hanging="511"/>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0" w15:restartNumberingAfterBreak="0">
    <w:nsid w:val="45AB009F"/>
    <w:multiLevelType w:val="multilevel"/>
    <w:tmpl w:val="C868C02E"/>
    <w:lvl w:ilvl="0">
      <w:start w:val="1"/>
      <w:numFmt w:val="bullet"/>
      <w:pStyle w:val="ArreportBoxTitle"/>
      <w:lvlText w:val=""/>
      <w:lvlJc w:val="left"/>
      <w:pPr>
        <w:ind w:left="227" w:hanging="227"/>
      </w:pPr>
      <w:rPr>
        <w:rFonts w:ascii="Wingdings 3" w:hAnsi="Wingdings 3" w:cs="Times New Roman" w:hint="default"/>
        <w:color w:val="1E2DBE"/>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5604FE7"/>
    <w:multiLevelType w:val="multilevel"/>
    <w:tmpl w:val="4B067798"/>
    <w:lvl w:ilvl="0">
      <w:start w:val="1"/>
      <w:numFmt w:val="arabicAbjad"/>
      <w:pStyle w:val="ArboxLetterlist"/>
      <w:lvlText w:val="(%1)"/>
      <w:lvlJc w:val="left"/>
      <w:pPr>
        <w:ind w:left="737" w:hanging="397"/>
      </w:pPr>
      <w:rPr>
        <w:rFonts w:ascii="Noto Sans" w:hAnsi="Noto Sans" w:cs="Arial" w:hint="default"/>
        <w:b w:val="0"/>
        <w:bCs w:val="0"/>
        <w:i w:val="0"/>
        <w:iCs w:val="0"/>
        <w:color w:val="auto"/>
        <w:sz w:val="22"/>
        <w:szCs w:val="22"/>
      </w:rPr>
    </w:lvl>
    <w:lvl w:ilvl="1">
      <w:start w:val="1"/>
      <w:numFmt w:val="lowerLetter"/>
      <w:lvlText w:val="%2."/>
      <w:lvlJc w:val="left"/>
      <w:pPr>
        <w:ind w:left="1780" w:hanging="360"/>
      </w:pPr>
      <w:rPr>
        <w:rFonts w:hint="default"/>
      </w:rPr>
    </w:lvl>
    <w:lvl w:ilvl="2">
      <w:start w:val="1"/>
      <w:numFmt w:val="lowerRoman"/>
      <w:lvlText w:val="%3."/>
      <w:lvlJc w:val="right"/>
      <w:pPr>
        <w:ind w:left="2500" w:hanging="180"/>
      </w:pPr>
      <w:rPr>
        <w:rFonts w:hint="default"/>
      </w:rPr>
    </w:lvl>
    <w:lvl w:ilvl="3">
      <w:start w:val="1"/>
      <w:numFmt w:val="decimal"/>
      <w:lvlText w:val="%4."/>
      <w:lvlJc w:val="left"/>
      <w:pPr>
        <w:ind w:left="3220" w:hanging="360"/>
      </w:pPr>
      <w:rPr>
        <w:rFonts w:hint="default"/>
      </w:rPr>
    </w:lvl>
    <w:lvl w:ilvl="4">
      <w:start w:val="1"/>
      <w:numFmt w:val="lowerLetter"/>
      <w:lvlText w:val="%5."/>
      <w:lvlJc w:val="left"/>
      <w:pPr>
        <w:ind w:left="3940" w:hanging="360"/>
      </w:pPr>
      <w:rPr>
        <w:rFonts w:hint="default"/>
      </w:rPr>
    </w:lvl>
    <w:lvl w:ilvl="5">
      <w:start w:val="1"/>
      <w:numFmt w:val="lowerRoman"/>
      <w:lvlText w:val="%6."/>
      <w:lvlJc w:val="right"/>
      <w:pPr>
        <w:ind w:left="4660" w:hanging="180"/>
      </w:pPr>
      <w:rPr>
        <w:rFonts w:hint="default"/>
      </w:rPr>
    </w:lvl>
    <w:lvl w:ilvl="6">
      <w:start w:val="1"/>
      <w:numFmt w:val="decimal"/>
      <w:lvlText w:val="%7."/>
      <w:lvlJc w:val="left"/>
      <w:pPr>
        <w:ind w:left="5380" w:hanging="360"/>
      </w:pPr>
      <w:rPr>
        <w:rFonts w:hint="default"/>
      </w:rPr>
    </w:lvl>
    <w:lvl w:ilvl="7">
      <w:start w:val="1"/>
      <w:numFmt w:val="lowerLetter"/>
      <w:lvlText w:val="%8."/>
      <w:lvlJc w:val="left"/>
      <w:pPr>
        <w:ind w:left="6100" w:hanging="360"/>
      </w:pPr>
      <w:rPr>
        <w:rFonts w:hint="default"/>
      </w:rPr>
    </w:lvl>
    <w:lvl w:ilvl="8">
      <w:start w:val="1"/>
      <w:numFmt w:val="lowerRoman"/>
      <w:lvlText w:val="%9."/>
      <w:lvlJc w:val="right"/>
      <w:pPr>
        <w:ind w:left="6820" w:hanging="180"/>
      </w:pPr>
      <w:rPr>
        <w:rFonts w:hint="default"/>
      </w:rPr>
    </w:lvl>
  </w:abstractNum>
  <w:abstractNum w:abstractNumId="22" w15:restartNumberingAfterBreak="0">
    <w:nsid w:val="6B4571DE"/>
    <w:multiLevelType w:val="multilevel"/>
    <w:tmpl w:val="359AB79C"/>
    <w:lvl w:ilvl="0">
      <w:start w:val="1"/>
      <w:numFmt w:val="bullet"/>
      <w:pStyle w:val="ArILCtableIndentbluebulletlist2"/>
      <w:lvlText w:val=""/>
      <w:lvlJc w:val="left"/>
      <w:pPr>
        <w:ind w:left="1021" w:hanging="341"/>
      </w:pPr>
      <w:rPr>
        <w:rFonts w:ascii="Symbol" w:hAnsi="Symbol" w:cs="Symbol" w:hint="default"/>
        <w:b w:val="0"/>
        <w:bCs w:val="0"/>
        <w:i w:val="0"/>
        <w:iCs w:val="0"/>
        <w:caps w:val="0"/>
        <w:strike w:val="0"/>
        <w:dstrike w:val="0"/>
        <w:outline w:val="0"/>
        <w:shadow w:val="0"/>
        <w:emboss w:val="0"/>
        <w:imprint w:val="0"/>
        <w:vanish w:val="0"/>
        <w:color w:val="1E28BE"/>
        <w:spacing w:val="0"/>
        <w:kern w:val="0"/>
        <w:position w:val="0"/>
        <w:sz w:val="18"/>
        <w:szCs w:val="18"/>
        <w:u w:val="none"/>
        <w:effect w:val="none"/>
        <w:vertAlign w:val="baseline"/>
        <w:em w:val="none"/>
        <w14:ligatures w14:val="none"/>
        <w14:numForm w14:val="default"/>
        <w14:numSpacing w14:val="default"/>
        <w14:stylisticSets/>
        <w14:cntxtAlts w14:val="0"/>
      </w:rPr>
    </w:lvl>
    <w:lvl w:ilvl="1">
      <w:start w:val="1"/>
      <w:numFmt w:val="bullet"/>
      <w:lvlText w:val="o"/>
      <w:lvlJc w:val="left"/>
      <w:pPr>
        <w:ind w:left="1780" w:hanging="360"/>
      </w:pPr>
      <w:rPr>
        <w:rFonts w:ascii="Courier New" w:hAnsi="Courier New" w:cs="Courier New" w:hint="default"/>
      </w:rPr>
    </w:lvl>
    <w:lvl w:ilvl="2">
      <w:start w:val="1"/>
      <w:numFmt w:val="bullet"/>
      <w:lvlText w:val=""/>
      <w:lvlJc w:val="left"/>
      <w:pPr>
        <w:ind w:left="2500" w:hanging="360"/>
      </w:pPr>
      <w:rPr>
        <w:rFonts w:ascii="Wingdings" w:hAnsi="Wingdings" w:hint="default"/>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23" w15:restartNumberingAfterBreak="0">
    <w:nsid w:val="71911319"/>
    <w:multiLevelType w:val="multilevel"/>
    <w:tmpl w:val="937A3C00"/>
    <w:lvl w:ilvl="0">
      <w:start w:val="1"/>
      <w:numFmt w:val="bullet"/>
      <w:pStyle w:val="ArReportIndentbluebulletlist2"/>
      <w:lvlText w:val=""/>
      <w:lvlJc w:val="left"/>
      <w:pPr>
        <w:ind w:left="1021" w:hanging="227"/>
      </w:pPr>
      <w:rPr>
        <w:rFonts w:ascii="Symbol" w:hAnsi="Symbol" w:cs="Times New Roman" w:hint="default"/>
        <w:b w:val="0"/>
        <w:bCs w:val="0"/>
        <w:i w:val="0"/>
        <w:iCs w:val="0"/>
        <w:caps w:val="0"/>
        <w:strike w:val="0"/>
        <w:dstrike w:val="0"/>
        <w:outline w:val="0"/>
        <w:shadow w:val="0"/>
        <w:emboss w:val="0"/>
        <w:imprint w:val="0"/>
        <w:vanish w:val="0"/>
        <w:color w:val="1E2DBE"/>
        <w:spacing w:val="0"/>
        <w:kern w:val="0"/>
        <w:position w:val="0"/>
        <w:sz w:val="20"/>
        <w:szCs w:val="20"/>
        <w:u w:val="none"/>
        <w:effect w:val="none"/>
        <w:vertAlign w:val="baseline"/>
        <w:em w:val="none"/>
        <w14:ligatures w14:val="none"/>
        <w14:numForm w14:val="default"/>
        <w14:numSpacing w14:val="default"/>
        <w14:stylisticSets/>
        <w14:cntxtAlts w14:val="0"/>
      </w:rPr>
    </w:lvl>
    <w:lvl w:ilvl="1">
      <w:start w:val="1"/>
      <w:numFmt w:val="bullet"/>
      <w:lvlText w:val="o"/>
      <w:lvlJc w:val="left"/>
      <w:pPr>
        <w:ind w:left="2517" w:hanging="360"/>
      </w:pPr>
      <w:rPr>
        <w:rFonts w:ascii="Courier New" w:hAnsi="Courier New" w:cs="Courier New" w:hint="default"/>
      </w:rPr>
    </w:lvl>
    <w:lvl w:ilvl="2">
      <w:start w:val="1"/>
      <w:numFmt w:val="bullet"/>
      <w:lvlText w:val=""/>
      <w:lvlJc w:val="left"/>
      <w:pPr>
        <w:ind w:left="3237" w:hanging="360"/>
      </w:pPr>
      <w:rPr>
        <w:rFonts w:ascii="Wingdings" w:hAnsi="Wingdings" w:hint="default"/>
      </w:rPr>
    </w:lvl>
    <w:lvl w:ilvl="3">
      <w:start w:val="1"/>
      <w:numFmt w:val="bullet"/>
      <w:lvlText w:val=""/>
      <w:lvlJc w:val="left"/>
      <w:pPr>
        <w:ind w:left="3957" w:hanging="360"/>
      </w:pPr>
      <w:rPr>
        <w:rFonts w:ascii="Symbol" w:hAnsi="Symbol" w:hint="default"/>
      </w:rPr>
    </w:lvl>
    <w:lvl w:ilvl="4">
      <w:start w:val="1"/>
      <w:numFmt w:val="bullet"/>
      <w:lvlText w:val="o"/>
      <w:lvlJc w:val="left"/>
      <w:pPr>
        <w:ind w:left="4677" w:hanging="360"/>
      </w:pPr>
      <w:rPr>
        <w:rFonts w:ascii="Courier New" w:hAnsi="Courier New" w:cs="Courier New" w:hint="default"/>
      </w:rPr>
    </w:lvl>
    <w:lvl w:ilvl="5">
      <w:start w:val="1"/>
      <w:numFmt w:val="bullet"/>
      <w:lvlText w:val=""/>
      <w:lvlJc w:val="left"/>
      <w:pPr>
        <w:ind w:left="5397" w:hanging="360"/>
      </w:pPr>
      <w:rPr>
        <w:rFonts w:ascii="Wingdings" w:hAnsi="Wingdings" w:hint="default"/>
      </w:rPr>
    </w:lvl>
    <w:lvl w:ilvl="6">
      <w:start w:val="1"/>
      <w:numFmt w:val="bullet"/>
      <w:lvlText w:val=""/>
      <w:lvlJc w:val="left"/>
      <w:pPr>
        <w:ind w:left="6117" w:hanging="360"/>
      </w:pPr>
      <w:rPr>
        <w:rFonts w:ascii="Symbol" w:hAnsi="Symbol" w:hint="default"/>
      </w:rPr>
    </w:lvl>
    <w:lvl w:ilvl="7">
      <w:start w:val="1"/>
      <w:numFmt w:val="bullet"/>
      <w:lvlText w:val="o"/>
      <w:lvlJc w:val="left"/>
      <w:pPr>
        <w:ind w:left="6837" w:hanging="360"/>
      </w:pPr>
      <w:rPr>
        <w:rFonts w:ascii="Courier New" w:hAnsi="Courier New" w:cs="Courier New" w:hint="default"/>
      </w:rPr>
    </w:lvl>
    <w:lvl w:ilvl="8">
      <w:start w:val="1"/>
      <w:numFmt w:val="bullet"/>
      <w:lvlText w:val=""/>
      <w:lvlJc w:val="left"/>
      <w:pPr>
        <w:ind w:left="7557" w:hanging="360"/>
      </w:pPr>
      <w:rPr>
        <w:rFonts w:ascii="Wingdings" w:hAnsi="Wingdings" w:hint="default"/>
      </w:rPr>
    </w:lvl>
  </w:abstractNum>
  <w:abstractNum w:abstractNumId="24" w15:restartNumberingAfterBreak="0">
    <w:nsid w:val="764D2D38"/>
    <w:multiLevelType w:val="multilevel"/>
    <w:tmpl w:val="0B169E64"/>
    <w:lvl w:ilvl="0">
      <w:start w:val="1"/>
      <w:numFmt w:val="bullet"/>
      <w:pStyle w:val="ArReportTableTitre"/>
      <w:lvlText w:val=""/>
      <w:lvlJc w:val="left"/>
      <w:pPr>
        <w:ind w:left="227" w:hanging="227"/>
      </w:pPr>
      <w:rPr>
        <w:rFonts w:ascii="Wingdings 3" w:hAnsi="Wingdings 3" w:cs="Times New Roman" w:hint="default"/>
        <w:color w:val="1E2DBE"/>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7BE18A2"/>
    <w:multiLevelType w:val="hybridMultilevel"/>
    <w:tmpl w:val="B23C31CA"/>
    <w:lvl w:ilvl="0" w:tplc="79D8B10E">
      <w:start w:val="5"/>
      <w:numFmt w:val="bullet"/>
      <w:pStyle w:val="StyleStyleArILCReportChapterLeft"/>
      <w:lvlText w:val=""/>
      <w:lvlJc w:val="left"/>
      <w:pPr>
        <w:ind w:left="720" w:hanging="360"/>
      </w:pPr>
      <w:rPr>
        <w:rFonts w:ascii="Wingdings 3" w:hAnsi="Wingdings 3" w:cs="Wingdings 3" w:hint="default"/>
        <w:color w:val="FA3C4B"/>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6729524">
    <w:abstractNumId w:val="2"/>
  </w:num>
  <w:num w:numId="2" w16cid:durableId="208492676">
    <w:abstractNumId w:val="1"/>
  </w:num>
  <w:num w:numId="3" w16cid:durableId="1936548944">
    <w:abstractNumId w:val="0"/>
  </w:num>
  <w:num w:numId="4" w16cid:durableId="388652752">
    <w:abstractNumId w:val="6"/>
  </w:num>
  <w:num w:numId="5" w16cid:durableId="2088916060">
    <w:abstractNumId w:val="17"/>
  </w:num>
  <w:num w:numId="6" w16cid:durableId="516626867">
    <w:abstractNumId w:val="23"/>
  </w:num>
  <w:num w:numId="7" w16cid:durableId="998388721">
    <w:abstractNumId w:val="9"/>
  </w:num>
  <w:num w:numId="8" w16cid:durableId="142355452">
    <w:abstractNumId w:val="13"/>
  </w:num>
  <w:num w:numId="9" w16cid:durableId="1154029082">
    <w:abstractNumId w:val="15"/>
  </w:num>
  <w:num w:numId="10" w16cid:durableId="1001548822">
    <w:abstractNumId w:val="11"/>
  </w:num>
  <w:num w:numId="11" w16cid:durableId="1763378980">
    <w:abstractNumId w:val="3"/>
  </w:num>
  <w:num w:numId="12" w16cid:durableId="2021345481">
    <w:abstractNumId w:val="25"/>
  </w:num>
  <w:num w:numId="13" w16cid:durableId="1148671382">
    <w:abstractNumId w:val="5"/>
  </w:num>
  <w:num w:numId="14" w16cid:durableId="1777676155">
    <w:abstractNumId w:val="16"/>
  </w:num>
  <w:num w:numId="15" w16cid:durableId="1913349776">
    <w:abstractNumId w:val="20"/>
  </w:num>
  <w:num w:numId="16" w16cid:durableId="114177211">
    <w:abstractNumId w:val="7"/>
  </w:num>
  <w:num w:numId="17" w16cid:durableId="1047802172">
    <w:abstractNumId w:val="21"/>
  </w:num>
  <w:num w:numId="18" w16cid:durableId="1948855343">
    <w:abstractNumId w:val="14"/>
  </w:num>
  <w:num w:numId="19" w16cid:durableId="1945918173">
    <w:abstractNumId w:val="24"/>
  </w:num>
  <w:num w:numId="20" w16cid:durableId="1910118317">
    <w:abstractNumId w:val="12"/>
  </w:num>
  <w:num w:numId="21" w16cid:durableId="776868841">
    <w:abstractNumId w:val="10"/>
  </w:num>
  <w:num w:numId="22" w16cid:durableId="162210679">
    <w:abstractNumId w:val="4"/>
  </w:num>
  <w:num w:numId="23" w16cid:durableId="172040859">
    <w:abstractNumId w:val="22"/>
  </w:num>
  <w:num w:numId="24" w16cid:durableId="1366444925">
    <w:abstractNumId w:val="8"/>
  </w:num>
  <w:num w:numId="25" w16cid:durableId="1821459284">
    <w:abstractNumId w:val="19"/>
  </w:num>
  <w:num w:numId="26" w16cid:durableId="1245916388">
    <w:abstractNumId w:val="18"/>
  </w:num>
  <w:num w:numId="27" w16cid:durableId="38361645">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ar-SA" w:vendorID="64" w:dllVersion="6" w:nlCheck="1" w:checkStyle="0"/>
  <w:activeWritingStyle w:appName="MSWord" w:lang="ar-JO"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0" w:nlCheck="1" w:checkStyle="0"/>
  <w:activeWritingStyle w:appName="MSWord" w:lang="en-US" w:vendorID="64" w:dllVersion="0" w:nlCheck="1" w:checkStyle="0"/>
  <w:activeWritingStyle w:appName="MSWord" w:lang="en-GB" w:vendorID="64" w:dllVersion="0" w:nlCheck="1" w:checkStyle="0"/>
  <w:activeWritingStyle w:appName="MSWord" w:lang="de-DE" w:vendorID="64" w:dllVersion="0" w:nlCheck="1" w:checkStyle="0"/>
  <w:activeWritingStyle w:appName="MSWord" w:lang="ar-JO" w:vendorID="64" w:dllVersion="0" w:nlCheck="1" w:checkStyle="0"/>
  <w:activeWritingStyle w:appName="MSWord" w:lang="fr-FR" w:vendorID="64" w:dllVersion="0" w:nlCheck="1" w:checkStyle="0"/>
  <w:activeWritingStyle w:appName="MSWord" w:lang="es-ES_tradnl" w:vendorID="64" w:dllVersion="0" w:nlCheck="1" w:checkStyle="0"/>
  <w:activeWritingStyle w:appName="MSWord" w:lang="ar-SY" w:vendorID="64" w:dllVersion="0" w:nlCheck="1" w:checkStyle="0"/>
  <w:proofState w:spelling="clean" w:grammar="clean"/>
  <w:attachedTemplate r:id="rId1"/>
  <w:linkStyles/>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cumentProtection w:edit="forms" w:formatting="1" w:enforcement="1" w:cryptProviderType="rsaAES" w:cryptAlgorithmClass="hash" w:cryptAlgorithmType="typeAny" w:cryptAlgorithmSid="14" w:cryptSpinCount="100000" w:hash="LBIeIxyVIbbRRoB3swTN993p8ByOkOoBMLm2JWi/el/KkZRKEDe+Fzath5PVPjPucq55/7H/ZEOHtmXkeDarxw==" w:salt="14Z9C2jh0fQfytim4zDSEg=="/>
  <w:defaultTabStop w:val="720"/>
  <w:hyphenationZone w:val="425"/>
  <w:evenAndOddHeaders/>
  <w:characterSpacingControl w:val="doNotCompress"/>
  <w:hdrShapeDefaults>
    <o:shapedefaults v:ext="edit" spidmax="757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4B2"/>
    <w:rsid w:val="00001746"/>
    <w:rsid w:val="000073F6"/>
    <w:rsid w:val="00007CED"/>
    <w:rsid w:val="00010630"/>
    <w:rsid w:val="00012263"/>
    <w:rsid w:val="00013597"/>
    <w:rsid w:val="00014148"/>
    <w:rsid w:val="00015BED"/>
    <w:rsid w:val="000168D5"/>
    <w:rsid w:val="00023B69"/>
    <w:rsid w:val="00024DB5"/>
    <w:rsid w:val="00025361"/>
    <w:rsid w:val="00026804"/>
    <w:rsid w:val="000274D1"/>
    <w:rsid w:val="00027DD3"/>
    <w:rsid w:val="000315AC"/>
    <w:rsid w:val="0003253D"/>
    <w:rsid w:val="00032B05"/>
    <w:rsid w:val="00032D28"/>
    <w:rsid w:val="00034776"/>
    <w:rsid w:val="000402CE"/>
    <w:rsid w:val="00041F0A"/>
    <w:rsid w:val="000420E5"/>
    <w:rsid w:val="00043851"/>
    <w:rsid w:val="00050542"/>
    <w:rsid w:val="00051DA5"/>
    <w:rsid w:val="000541B9"/>
    <w:rsid w:val="00054355"/>
    <w:rsid w:val="00054E49"/>
    <w:rsid w:val="0005502D"/>
    <w:rsid w:val="0005556B"/>
    <w:rsid w:val="00056A7D"/>
    <w:rsid w:val="000575CF"/>
    <w:rsid w:val="000613B5"/>
    <w:rsid w:val="000633FE"/>
    <w:rsid w:val="00066EEE"/>
    <w:rsid w:val="00067A98"/>
    <w:rsid w:val="0007106A"/>
    <w:rsid w:val="00071238"/>
    <w:rsid w:val="00073598"/>
    <w:rsid w:val="000737F7"/>
    <w:rsid w:val="000757C8"/>
    <w:rsid w:val="000806F3"/>
    <w:rsid w:val="00081ACD"/>
    <w:rsid w:val="00084323"/>
    <w:rsid w:val="00084A53"/>
    <w:rsid w:val="00084AA7"/>
    <w:rsid w:val="0008520E"/>
    <w:rsid w:val="00086433"/>
    <w:rsid w:val="0008738A"/>
    <w:rsid w:val="00087DDD"/>
    <w:rsid w:val="000905D2"/>
    <w:rsid w:val="00090842"/>
    <w:rsid w:val="000933B8"/>
    <w:rsid w:val="000A003A"/>
    <w:rsid w:val="000A0BCB"/>
    <w:rsid w:val="000A1B78"/>
    <w:rsid w:val="000A4969"/>
    <w:rsid w:val="000A5982"/>
    <w:rsid w:val="000B18A1"/>
    <w:rsid w:val="000B2E3B"/>
    <w:rsid w:val="000B4E5C"/>
    <w:rsid w:val="000B532D"/>
    <w:rsid w:val="000B5F30"/>
    <w:rsid w:val="000B6662"/>
    <w:rsid w:val="000B6B1B"/>
    <w:rsid w:val="000B77CF"/>
    <w:rsid w:val="000B7E8F"/>
    <w:rsid w:val="000C2B85"/>
    <w:rsid w:val="000C2B8F"/>
    <w:rsid w:val="000C5ACA"/>
    <w:rsid w:val="000C5F87"/>
    <w:rsid w:val="000C6370"/>
    <w:rsid w:val="000D25D7"/>
    <w:rsid w:val="000D4AF2"/>
    <w:rsid w:val="000D6065"/>
    <w:rsid w:val="000D6CDD"/>
    <w:rsid w:val="000E46B8"/>
    <w:rsid w:val="000E4F59"/>
    <w:rsid w:val="000E58A0"/>
    <w:rsid w:val="000E61C2"/>
    <w:rsid w:val="000E7B38"/>
    <w:rsid w:val="000F3FC5"/>
    <w:rsid w:val="000F5D1D"/>
    <w:rsid w:val="000F7418"/>
    <w:rsid w:val="000F7456"/>
    <w:rsid w:val="0010432A"/>
    <w:rsid w:val="00107340"/>
    <w:rsid w:val="00110603"/>
    <w:rsid w:val="001123B7"/>
    <w:rsid w:val="0012223F"/>
    <w:rsid w:val="001236FF"/>
    <w:rsid w:val="00123BC0"/>
    <w:rsid w:val="001267EC"/>
    <w:rsid w:val="00127940"/>
    <w:rsid w:val="0013119F"/>
    <w:rsid w:val="0013457B"/>
    <w:rsid w:val="001359C7"/>
    <w:rsid w:val="00136243"/>
    <w:rsid w:val="0013675B"/>
    <w:rsid w:val="00136BC2"/>
    <w:rsid w:val="00140C4A"/>
    <w:rsid w:val="00141F5E"/>
    <w:rsid w:val="00142C26"/>
    <w:rsid w:val="001440C2"/>
    <w:rsid w:val="00144D19"/>
    <w:rsid w:val="00150363"/>
    <w:rsid w:val="0015157B"/>
    <w:rsid w:val="0015251E"/>
    <w:rsid w:val="00153A92"/>
    <w:rsid w:val="00155857"/>
    <w:rsid w:val="00155ADC"/>
    <w:rsid w:val="0015624E"/>
    <w:rsid w:val="0016052D"/>
    <w:rsid w:val="00162845"/>
    <w:rsid w:val="001645D4"/>
    <w:rsid w:val="00166890"/>
    <w:rsid w:val="001707A2"/>
    <w:rsid w:val="0017336E"/>
    <w:rsid w:val="001742D2"/>
    <w:rsid w:val="0017591E"/>
    <w:rsid w:val="0017634F"/>
    <w:rsid w:val="0017735F"/>
    <w:rsid w:val="001820DE"/>
    <w:rsid w:val="00184CBB"/>
    <w:rsid w:val="0018502E"/>
    <w:rsid w:val="00185FC6"/>
    <w:rsid w:val="00187BFC"/>
    <w:rsid w:val="00192978"/>
    <w:rsid w:val="00195E18"/>
    <w:rsid w:val="0019675E"/>
    <w:rsid w:val="00196989"/>
    <w:rsid w:val="00196BBF"/>
    <w:rsid w:val="001A0B55"/>
    <w:rsid w:val="001A0D7E"/>
    <w:rsid w:val="001A251E"/>
    <w:rsid w:val="001A25CE"/>
    <w:rsid w:val="001A44DD"/>
    <w:rsid w:val="001A4A6F"/>
    <w:rsid w:val="001A4F59"/>
    <w:rsid w:val="001A5D0D"/>
    <w:rsid w:val="001B0C42"/>
    <w:rsid w:val="001B33BB"/>
    <w:rsid w:val="001B43B2"/>
    <w:rsid w:val="001B705B"/>
    <w:rsid w:val="001C3736"/>
    <w:rsid w:val="001C39E3"/>
    <w:rsid w:val="001C4078"/>
    <w:rsid w:val="001C429E"/>
    <w:rsid w:val="001C57D4"/>
    <w:rsid w:val="001C5C8B"/>
    <w:rsid w:val="001C6592"/>
    <w:rsid w:val="001D4880"/>
    <w:rsid w:val="001D4F17"/>
    <w:rsid w:val="001D62C0"/>
    <w:rsid w:val="001D707D"/>
    <w:rsid w:val="001D722A"/>
    <w:rsid w:val="001D7538"/>
    <w:rsid w:val="001E200B"/>
    <w:rsid w:val="001E245A"/>
    <w:rsid w:val="001E2D5B"/>
    <w:rsid w:val="001E2FC2"/>
    <w:rsid w:val="001E569F"/>
    <w:rsid w:val="001E5F7F"/>
    <w:rsid w:val="001E76FC"/>
    <w:rsid w:val="001E7C39"/>
    <w:rsid w:val="001F0608"/>
    <w:rsid w:val="001F5994"/>
    <w:rsid w:val="002042FB"/>
    <w:rsid w:val="00204643"/>
    <w:rsid w:val="0020571F"/>
    <w:rsid w:val="00205ADC"/>
    <w:rsid w:val="00207289"/>
    <w:rsid w:val="00207C87"/>
    <w:rsid w:val="00210B63"/>
    <w:rsid w:val="0021334C"/>
    <w:rsid w:val="002160C5"/>
    <w:rsid w:val="00216915"/>
    <w:rsid w:val="0022251B"/>
    <w:rsid w:val="00222F6F"/>
    <w:rsid w:val="002251C5"/>
    <w:rsid w:val="00225280"/>
    <w:rsid w:val="00226022"/>
    <w:rsid w:val="00232D3C"/>
    <w:rsid w:val="002331EE"/>
    <w:rsid w:val="0023546C"/>
    <w:rsid w:val="002375DE"/>
    <w:rsid w:val="00237FDA"/>
    <w:rsid w:val="00242C46"/>
    <w:rsid w:val="002468B5"/>
    <w:rsid w:val="00247E8B"/>
    <w:rsid w:val="00247EBA"/>
    <w:rsid w:val="00250000"/>
    <w:rsid w:val="002554CE"/>
    <w:rsid w:val="002561E3"/>
    <w:rsid w:val="00256867"/>
    <w:rsid w:val="002618BB"/>
    <w:rsid w:val="00262951"/>
    <w:rsid w:val="00263F8A"/>
    <w:rsid w:val="002655FD"/>
    <w:rsid w:val="00273490"/>
    <w:rsid w:val="00273F11"/>
    <w:rsid w:val="002743DF"/>
    <w:rsid w:val="00274FA4"/>
    <w:rsid w:val="002752FC"/>
    <w:rsid w:val="0027720B"/>
    <w:rsid w:val="00280981"/>
    <w:rsid w:val="00281A12"/>
    <w:rsid w:val="00282B10"/>
    <w:rsid w:val="002843F4"/>
    <w:rsid w:val="0028565C"/>
    <w:rsid w:val="00286A93"/>
    <w:rsid w:val="00287D23"/>
    <w:rsid w:val="00290175"/>
    <w:rsid w:val="002903EC"/>
    <w:rsid w:val="0029509A"/>
    <w:rsid w:val="00296AB9"/>
    <w:rsid w:val="00297E2C"/>
    <w:rsid w:val="002A09C2"/>
    <w:rsid w:val="002A1414"/>
    <w:rsid w:val="002A1731"/>
    <w:rsid w:val="002A19A1"/>
    <w:rsid w:val="002A2534"/>
    <w:rsid w:val="002A67D7"/>
    <w:rsid w:val="002A7923"/>
    <w:rsid w:val="002B04FE"/>
    <w:rsid w:val="002B0CE7"/>
    <w:rsid w:val="002B0D99"/>
    <w:rsid w:val="002B2211"/>
    <w:rsid w:val="002B5FD6"/>
    <w:rsid w:val="002C3502"/>
    <w:rsid w:val="002C6FA8"/>
    <w:rsid w:val="002C7A75"/>
    <w:rsid w:val="002D0055"/>
    <w:rsid w:val="002D5964"/>
    <w:rsid w:val="002D604D"/>
    <w:rsid w:val="002D6792"/>
    <w:rsid w:val="002E2F33"/>
    <w:rsid w:val="002E4895"/>
    <w:rsid w:val="002F0C31"/>
    <w:rsid w:val="002F1766"/>
    <w:rsid w:val="002F1C82"/>
    <w:rsid w:val="002F2015"/>
    <w:rsid w:val="002F27B3"/>
    <w:rsid w:val="002F6463"/>
    <w:rsid w:val="002F6791"/>
    <w:rsid w:val="0030175D"/>
    <w:rsid w:val="00301BC4"/>
    <w:rsid w:val="00302BE2"/>
    <w:rsid w:val="00302EB3"/>
    <w:rsid w:val="00304A50"/>
    <w:rsid w:val="00306323"/>
    <w:rsid w:val="003064E6"/>
    <w:rsid w:val="00306785"/>
    <w:rsid w:val="0030697D"/>
    <w:rsid w:val="0031009B"/>
    <w:rsid w:val="0031098D"/>
    <w:rsid w:val="00313C54"/>
    <w:rsid w:val="00314C5A"/>
    <w:rsid w:val="00316CA3"/>
    <w:rsid w:val="003206B1"/>
    <w:rsid w:val="0032114F"/>
    <w:rsid w:val="00321228"/>
    <w:rsid w:val="00321C80"/>
    <w:rsid w:val="00322FCE"/>
    <w:rsid w:val="00327527"/>
    <w:rsid w:val="003330D7"/>
    <w:rsid w:val="0033525B"/>
    <w:rsid w:val="0033535D"/>
    <w:rsid w:val="003358BF"/>
    <w:rsid w:val="0033633D"/>
    <w:rsid w:val="00336A7F"/>
    <w:rsid w:val="00342313"/>
    <w:rsid w:val="003462A2"/>
    <w:rsid w:val="0034739A"/>
    <w:rsid w:val="00347F12"/>
    <w:rsid w:val="00350A2F"/>
    <w:rsid w:val="0035199B"/>
    <w:rsid w:val="00352ED4"/>
    <w:rsid w:val="00356D3F"/>
    <w:rsid w:val="0036092D"/>
    <w:rsid w:val="00361303"/>
    <w:rsid w:val="0036184C"/>
    <w:rsid w:val="00363323"/>
    <w:rsid w:val="003662A0"/>
    <w:rsid w:val="00370369"/>
    <w:rsid w:val="00370E91"/>
    <w:rsid w:val="00370F01"/>
    <w:rsid w:val="0037432A"/>
    <w:rsid w:val="003759FD"/>
    <w:rsid w:val="00375E0F"/>
    <w:rsid w:val="00377867"/>
    <w:rsid w:val="00377D18"/>
    <w:rsid w:val="00382CCC"/>
    <w:rsid w:val="00383BF3"/>
    <w:rsid w:val="0039239A"/>
    <w:rsid w:val="00394E22"/>
    <w:rsid w:val="00396B26"/>
    <w:rsid w:val="003A169F"/>
    <w:rsid w:val="003A1FEA"/>
    <w:rsid w:val="003A246F"/>
    <w:rsid w:val="003A40C9"/>
    <w:rsid w:val="003A4472"/>
    <w:rsid w:val="003A4C82"/>
    <w:rsid w:val="003B0301"/>
    <w:rsid w:val="003B1187"/>
    <w:rsid w:val="003B304F"/>
    <w:rsid w:val="003B32CF"/>
    <w:rsid w:val="003B53A2"/>
    <w:rsid w:val="003B5BB8"/>
    <w:rsid w:val="003C2CE1"/>
    <w:rsid w:val="003C36B7"/>
    <w:rsid w:val="003D2C3D"/>
    <w:rsid w:val="003D5E54"/>
    <w:rsid w:val="003D62A6"/>
    <w:rsid w:val="003D797C"/>
    <w:rsid w:val="003E4EBD"/>
    <w:rsid w:val="003E56DB"/>
    <w:rsid w:val="003E5724"/>
    <w:rsid w:val="003E6317"/>
    <w:rsid w:val="003E6616"/>
    <w:rsid w:val="003E661C"/>
    <w:rsid w:val="003F4E20"/>
    <w:rsid w:val="0040371C"/>
    <w:rsid w:val="00404F4D"/>
    <w:rsid w:val="004064BB"/>
    <w:rsid w:val="00411E43"/>
    <w:rsid w:val="00412DB2"/>
    <w:rsid w:val="004135BB"/>
    <w:rsid w:val="00415BF8"/>
    <w:rsid w:val="0041782C"/>
    <w:rsid w:val="00421DBD"/>
    <w:rsid w:val="00422E7C"/>
    <w:rsid w:val="0042360E"/>
    <w:rsid w:val="0042375E"/>
    <w:rsid w:val="004270C4"/>
    <w:rsid w:val="00430AA7"/>
    <w:rsid w:val="0043186A"/>
    <w:rsid w:val="00432181"/>
    <w:rsid w:val="004328CB"/>
    <w:rsid w:val="00433BDA"/>
    <w:rsid w:val="00434F64"/>
    <w:rsid w:val="00435828"/>
    <w:rsid w:val="00441394"/>
    <w:rsid w:val="00441E66"/>
    <w:rsid w:val="00441EA2"/>
    <w:rsid w:val="004462AF"/>
    <w:rsid w:val="00450246"/>
    <w:rsid w:val="004502E1"/>
    <w:rsid w:val="00451B58"/>
    <w:rsid w:val="00454E4E"/>
    <w:rsid w:val="004566BD"/>
    <w:rsid w:val="004605D6"/>
    <w:rsid w:val="0046145A"/>
    <w:rsid w:val="004622A8"/>
    <w:rsid w:val="0046287A"/>
    <w:rsid w:val="00463DD9"/>
    <w:rsid w:val="00464457"/>
    <w:rsid w:val="00466721"/>
    <w:rsid w:val="00466C45"/>
    <w:rsid w:val="00472DBE"/>
    <w:rsid w:val="0047347F"/>
    <w:rsid w:val="004734AF"/>
    <w:rsid w:val="00476040"/>
    <w:rsid w:val="004766C7"/>
    <w:rsid w:val="004769D8"/>
    <w:rsid w:val="00480F60"/>
    <w:rsid w:val="00481042"/>
    <w:rsid w:val="00481ED7"/>
    <w:rsid w:val="0048210E"/>
    <w:rsid w:val="00484A8D"/>
    <w:rsid w:val="00484CE0"/>
    <w:rsid w:val="00487E0B"/>
    <w:rsid w:val="004912E4"/>
    <w:rsid w:val="00491ABB"/>
    <w:rsid w:val="004920C9"/>
    <w:rsid w:val="00492E4D"/>
    <w:rsid w:val="00493CED"/>
    <w:rsid w:val="00494518"/>
    <w:rsid w:val="0049484F"/>
    <w:rsid w:val="00494C2B"/>
    <w:rsid w:val="00494CE7"/>
    <w:rsid w:val="00495F44"/>
    <w:rsid w:val="004A04C8"/>
    <w:rsid w:val="004A1BC1"/>
    <w:rsid w:val="004A1F30"/>
    <w:rsid w:val="004A2DEC"/>
    <w:rsid w:val="004A355B"/>
    <w:rsid w:val="004A41F9"/>
    <w:rsid w:val="004A4EAA"/>
    <w:rsid w:val="004B04CD"/>
    <w:rsid w:val="004B1399"/>
    <w:rsid w:val="004B1868"/>
    <w:rsid w:val="004B1AE8"/>
    <w:rsid w:val="004B2599"/>
    <w:rsid w:val="004B386A"/>
    <w:rsid w:val="004B4C54"/>
    <w:rsid w:val="004B5F10"/>
    <w:rsid w:val="004C2334"/>
    <w:rsid w:val="004C2A4B"/>
    <w:rsid w:val="004C35A0"/>
    <w:rsid w:val="004C61EA"/>
    <w:rsid w:val="004C67BB"/>
    <w:rsid w:val="004D3D99"/>
    <w:rsid w:val="004D3FE5"/>
    <w:rsid w:val="004D5107"/>
    <w:rsid w:val="004E0F55"/>
    <w:rsid w:val="004E1D24"/>
    <w:rsid w:val="004E1FAD"/>
    <w:rsid w:val="004E2C4E"/>
    <w:rsid w:val="004E57A4"/>
    <w:rsid w:val="004E5941"/>
    <w:rsid w:val="004E6727"/>
    <w:rsid w:val="004E7392"/>
    <w:rsid w:val="004F1248"/>
    <w:rsid w:val="004F299A"/>
    <w:rsid w:val="004F3472"/>
    <w:rsid w:val="004F4D43"/>
    <w:rsid w:val="004F51EB"/>
    <w:rsid w:val="004F69E8"/>
    <w:rsid w:val="0050044D"/>
    <w:rsid w:val="005009B6"/>
    <w:rsid w:val="00501A45"/>
    <w:rsid w:val="0050206D"/>
    <w:rsid w:val="00504731"/>
    <w:rsid w:val="005048F8"/>
    <w:rsid w:val="00504D9E"/>
    <w:rsid w:val="00505464"/>
    <w:rsid w:val="00512FCD"/>
    <w:rsid w:val="00513229"/>
    <w:rsid w:val="00514BF7"/>
    <w:rsid w:val="005167C3"/>
    <w:rsid w:val="00517ABC"/>
    <w:rsid w:val="00517B13"/>
    <w:rsid w:val="00517B8B"/>
    <w:rsid w:val="00520D47"/>
    <w:rsid w:val="00521A74"/>
    <w:rsid w:val="0052235C"/>
    <w:rsid w:val="005223C1"/>
    <w:rsid w:val="00527281"/>
    <w:rsid w:val="00527EDE"/>
    <w:rsid w:val="00530DB9"/>
    <w:rsid w:val="00531BC4"/>
    <w:rsid w:val="0053323B"/>
    <w:rsid w:val="00534505"/>
    <w:rsid w:val="00535781"/>
    <w:rsid w:val="005359C1"/>
    <w:rsid w:val="00536A9E"/>
    <w:rsid w:val="0053754B"/>
    <w:rsid w:val="00540465"/>
    <w:rsid w:val="00550F37"/>
    <w:rsid w:val="00551676"/>
    <w:rsid w:val="005535D8"/>
    <w:rsid w:val="005543A0"/>
    <w:rsid w:val="005570CF"/>
    <w:rsid w:val="00561A80"/>
    <w:rsid w:val="005628E8"/>
    <w:rsid w:val="00562A39"/>
    <w:rsid w:val="00564AC8"/>
    <w:rsid w:val="00566B59"/>
    <w:rsid w:val="00567A86"/>
    <w:rsid w:val="00567D5B"/>
    <w:rsid w:val="0057212F"/>
    <w:rsid w:val="005738F8"/>
    <w:rsid w:val="005770E1"/>
    <w:rsid w:val="00577861"/>
    <w:rsid w:val="00590B66"/>
    <w:rsid w:val="00591AB4"/>
    <w:rsid w:val="0059212B"/>
    <w:rsid w:val="00592BAC"/>
    <w:rsid w:val="00594743"/>
    <w:rsid w:val="00594815"/>
    <w:rsid w:val="00594AB4"/>
    <w:rsid w:val="00594E76"/>
    <w:rsid w:val="005964B1"/>
    <w:rsid w:val="005A2065"/>
    <w:rsid w:val="005A5481"/>
    <w:rsid w:val="005A58C5"/>
    <w:rsid w:val="005A64D3"/>
    <w:rsid w:val="005A6A76"/>
    <w:rsid w:val="005A6ACB"/>
    <w:rsid w:val="005A6DF1"/>
    <w:rsid w:val="005A7257"/>
    <w:rsid w:val="005B13D0"/>
    <w:rsid w:val="005B6ABF"/>
    <w:rsid w:val="005B77EE"/>
    <w:rsid w:val="005B7BF2"/>
    <w:rsid w:val="005C0000"/>
    <w:rsid w:val="005C3263"/>
    <w:rsid w:val="005C4263"/>
    <w:rsid w:val="005C6E7A"/>
    <w:rsid w:val="005C7AD4"/>
    <w:rsid w:val="005D6404"/>
    <w:rsid w:val="005E4508"/>
    <w:rsid w:val="005E4894"/>
    <w:rsid w:val="005E4940"/>
    <w:rsid w:val="005E6D41"/>
    <w:rsid w:val="005F0C5B"/>
    <w:rsid w:val="005F26AF"/>
    <w:rsid w:val="00600FB5"/>
    <w:rsid w:val="00607BD2"/>
    <w:rsid w:val="00607DB7"/>
    <w:rsid w:val="00607E91"/>
    <w:rsid w:val="006109E9"/>
    <w:rsid w:val="0061684B"/>
    <w:rsid w:val="00616F42"/>
    <w:rsid w:val="00620257"/>
    <w:rsid w:val="00620FDE"/>
    <w:rsid w:val="006215CC"/>
    <w:rsid w:val="0062294C"/>
    <w:rsid w:val="00622A07"/>
    <w:rsid w:val="006234F0"/>
    <w:rsid w:val="00623A70"/>
    <w:rsid w:val="006270B3"/>
    <w:rsid w:val="00630434"/>
    <w:rsid w:val="00630A89"/>
    <w:rsid w:val="00631AB5"/>
    <w:rsid w:val="00633A74"/>
    <w:rsid w:val="00635505"/>
    <w:rsid w:val="00637934"/>
    <w:rsid w:val="0064161B"/>
    <w:rsid w:val="00641B7F"/>
    <w:rsid w:val="006459A4"/>
    <w:rsid w:val="00645D01"/>
    <w:rsid w:val="00650AD7"/>
    <w:rsid w:val="00654A38"/>
    <w:rsid w:val="0066226F"/>
    <w:rsid w:val="00662E43"/>
    <w:rsid w:val="006720E6"/>
    <w:rsid w:val="0067399C"/>
    <w:rsid w:val="00674D6C"/>
    <w:rsid w:val="0068292B"/>
    <w:rsid w:val="00684AAF"/>
    <w:rsid w:val="00687128"/>
    <w:rsid w:val="006871DB"/>
    <w:rsid w:val="006879BD"/>
    <w:rsid w:val="00695A00"/>
    <w:rsid w:val="00695C7E"/>
    <w:rsid w:val="00696513"/>
    <w:rsid w:val="0069759A"/>
    <w:rsid w:val="00697DB9"/>
    <w:rsid w:val="006A31D8"/>
    <w:rsid w:val="006A3C79"/>
    <w:rsid w:val="006A3E79"/>
    <w:rsid w:val="006A4F53"/>
    <w:rsid w:val="006A7C4E"/>
    <w:rsid w:val="006A7D4E"/>
    <w:rsid w:val="006B1A63"/>
    <w:rsid w:val="006B24BB"/>
    <w:rsid w:val="006B32FF"/>
    <w:rsid w:val="006C09FC"/>
    <w:rsid w:val="006C4C46"/>
    <w:rsid w:val="006C59D2"/>
    <w:rsid w:val="006C64CC"/>
    <w:rsid w:val="006C65DC"/>
    <w:rsid w:val="006C79DC"/>
    <w:rsid w:val="006D2094"/>
    <w:rsid w:val="006D3E52"/>
    <w:rsid w:val="006D4B6E"/>
    <w:rsid w:val="006D6008"/>
    <w:rsid w:val="006D7C47"/>
    <w:rsid w:val="006E0E1B"/>
    <w:rsid w:val="006E5DE4"/>
    <w:rsid w:val="006E744D"/>
    <w:rsid w:val="006F23DB"/>
    <w:rsid w:val="006F31E1"/>
    <w:rsid w:val="006F6F9F"/>
    <w:rsid w:val="006F715B"/>
    <w:rsid w:val="007002C8"/>
    <w:rsid w:val="007007C1"/>
    <w:rsid w:val="007009CE"/>
    <w:rsid w:val="00705496"/>
    <w:rsid w:val="007054A7"/>
    <w:rsid w:val="0070711E"/>
    <w:rsid w:val="00711123"/>
    <w:rsid w:val="0071445C"/>
    <w:rsid w:val="007158EE"/>
    <w:rsid w:val="00716200"/>
    <w:rsid w:val="00720FF2"/>
    <w:rsid w:val="00721C26"/>
    <w:rsid w:val="00724A07"/>
    <w:rsid w:val="00730A0C"/>
    <w:rsid w:val="007429EC"/>
    <w:rsid w:val="0074352F"/>
    <w:rsid w:val="007436B4"/>
    <w:rsid w:val="007464B3"/>
    <w:rsid w:val="00751704"/>
    <w:rsid w:val="00752139"/>
    <w:rsid w:val="00753E34"/>
    <w:rsid w:val="007560D2"/>
    <w:rsid w:val="00757D3E"/>
    <w:rsid w:val="00760DF0"/>
    <w:rsid w:val="00761A62"/>
    <w:rsid w:val="00761C9D"/>
    <w:rsid w:val="00763959"/>
    <w:rsid w:val="007642A4"/>
    <w:rsid w:val="00764BCB"/>
    <w:rsid w:val="00765AEB"/>
    <w:rsid w:val="00767F7C"/>
    <w:rsid w:val="007708D7"/>
    <w:rsid w:val="007753D5"/>
    <w:rsid w:val="0078079A"/>
    <w:rsid w:val="007812D3"/>
    <w:rsid w:val="00784F2B"/>
    <w:rsid w:val="007862D0"/>
    <w:rsid w:val="00787F46"/>
    <w:rsid w:val="007906E5"/>
    <w:rsid w:val="00793CCE"/>
    <w:rsid w:val="00795AE2"/>
    <w:rsid w:val="00796395"/>
    <w:rsid w:val="00796E58"/>
    <w:rsid w:val="00797525"/>
    <w:rsid w:val="00797B67"/>
    <w:rsid w:val="007A09C9"/>
    <w:rsid w:val="007A199F"/>
    <w:rsid w:val="007A1B0C"/>
    <w:rsid w:val="007A4604"/>
    <w:rsid w:val="007A63EB"/>
    <w:rsid w:val="007A65BF"/>
    <w:rsid w:val="007B01E6"/>
    <w:rsid w:val="007B2A97"/>
    <w:rsid w:val="007C0488"/>
    <w:rsid w:val="007C1ED4"/>
    <w:rsid w:val="007C2491"/>
    <w:rsid w:val="007C3755"/>
    <w:rsid w:val="007C3BE3"/>
    <w:rsid w:val="007C5F3B"/>
    <w:rsid w:val="007C6F86"/>
    <w:rsid w:val="007D1280"/>
    <w:rsid w:val="007D345C"/>
    <w:rsid w:val="007D650C"/>
    <w:rsid w:val="007D67B1"/>
    <w:rsid w:val="007E061C"/>
    <w:rsid w:val="007E188F"/>
    <w:rsid w:val="007E2139"/>
    <w:rsid w:val="007E2681"/>
    <w:rsid w:val="007E28FC"/>
    <w:rsid w:val="007E31BC"/>
    <w:rsid w:val="007E4BA5"/>
    <w:rsid w:val="007E5979"/>
    <w:rsid w:val="007F1087"/>
    <w:rsid w:val="007F1120"/>
    <w:rsid w:val="007F23CB"/>
    <w:rsid w:val="007F57C7"/>
    <w:rsid w:val="00800FED"/>
    <w:rsid w:val="00801751"/>
    <w:rsid w:val="008032B5"/>
    <w:rsid w:val="00805CA4"/>
    <w:rsid w:val="00806ADD"/>
    <w:rsid w:val="00806C77"/>
    <w:rsid w:val="00810629"/>
    <w:rsid w:val="00813A0B"/>
    <w:rsid w:val="00814100"/>
    <w:rsid w:val="0081691A"/>
    <w:rsid w:val="008202EC"/>
    <w:rsid w:val="00820F17"/>
    <w:rsid w:val="00821585"/>
    <w:rsid w:val="0082401E"/>
    <w:rsid w:val="00824846"/>
    <w:rsid w:val="0082557C"/>
    <w:rsid w:val="00825704"/>
    <w:rsid w:val="00830167"/>
    <w:rsid w:val="00830DD8"/>
    <w:rsid w:val="0083289D"/>
    <w:rsid w:val="0083318E"/>
    <w:rsid w:val="0083363B"/>
    <w:rsid w:val="0083391C"/>
    <w:rsid w:val="0083618E"/>
    <w:rsid w:val="00836439"/>
    <w:rsid w:val="0083780C"/>
    <w:rsid w:val="00837E9E"/>
    <w:rsid w:val="00840481"/>
    <w:rsid w:val="0084352E"/>
    <w:rsid w:val="008464AC"/>
    <w:rsid w:val="00847120"/>
    <w:rsid w:val="008520CA"/>
    <w:rsid w:val="008520F6"/>
    <w:rsid w:val="00854F83"/>
    <w:rsid w:val="00855C3C"/>
    <w:rsid w:val="00861B79"/>
    <w:rsid w:val="00862445"/>
    <w:rsid w:val="00862FF0"/>
    <w:rsid w:val="00864265"/>
    <w:rsid w:val="00864AB9"/>
    <w:rsid w:val="00865C45"/>
    <w:rsid w:val="00870DE4"/>
    <w:rsid w:val="0087106E"/>
    <w:rsid w:val="008748FE"/>
    <w:rsid w:val="008758DD"/>
    <w:rsid w:val="00876E20"/>
    <w:rsid w:val="008815D4"/>
    <w:rsid w:val="0088313B"/>
    <w:rsid w:val="00883B83"/>
    <w:rsid w:val="00883C77"/>
    <w:rsid w:val="00885039"/>
    <w:rsid w:val="00885A2E"/>
    <w:rsid w:val="00886AA1"/>
    <w:rsid w:val="00887D0F"/>
    <w:rsid w:val="00890869"/>
    <w:rsid w:val="00892D5A"/>
    <w:rsid w:val="00893086"/>
    <w:rsid w:val="00893CA3"/>
    <w:rsid w:val="008941E3"/>
    <w:rsid w:val="00896390"/>
    <w:rsid w:val="00897137"/>
    <w:rsid w:val="00897CEB"/>
    <w:rsid w:val="008A00F7"/>
    <w:rsid w:val="008A33D8"/>
    <w:rsid w:val="008A3E57"/>
    <w:rsid w:val="008A4496"/>
    <w:rsid w:val="008A5841"/>
    <w:rsid w:val="008A79E7"/>
    <w:rsid w:val="008B054F"/>
    <w:rsid w:val="008B05B9"/>
    <w:rsid w:val="008B0BC9"/>
    <w:rsid w:val="008B3C83"/>
    <w:rsid w:val="008B4168"/>
    <w:rsid w:val="008B4F34"/>
    <w:rsid w:val="008B5069"/>
    <w:rsid w:val="008B5A41"/>
    <w:rsid w:val="008B65DD"/>
    <w:rsid w:val="008C0B83"/>
    <w:rsid w:val="008C14B4"/>
    <w:rsid w:val="008C278B"/>
    <w:rsid w:val="008C5B21"/>
    <w:rsid w:val="008C5E2C"/>
    <w:rsid w:val="008C623D"/>
    <w:rsid w:val="008C6DC8"/>
    <w:rsid w:val="008C74DB"/>
    <w:rsid w:val="008C74DE"/>
    <w:rsid w:val="008C7F16"/>
    <w:rsid w:val="008D2CBE"/>
    <w:rsid w:val="008D39FD"/>
    <w:rsid w:val="008D59DD"/>
    <w:rsid w:val="008D6857"/>
    <w:rsid w:val="008E18C2"/>
    <w:rsid w:val="008E2588"/>
    <w:rsid w:val="008E3E97"/>
    <w:rsid w:val="008E4835"/>
    <w:rsid w:val="008E533C"/>
    <w:rsid w:val="008E6A51"/>
    <w:rsid w:val="008E6DA4"/>
    <w:rsid w:val="008E7349"/>
    <w:rsid w:val="008E7F1D"/>
    <w:rsid w:val="008F01B0"/>
    <w:rsid w:val="008F0572"/>
    <w:rsid w:val="008F06F7"/>
    <w:rsid w:val="008F157A"/>
    <w:rsid w:val="008F290D"/>
    <w:rsid w:val="008F425C"/>
    <w:rsid w:val="008F549E"/>
    <w:rsid w:val="008F6F4C"/>
    <w:rsid w:val="00900070"/>
    <w:rsid w:val="00900EE2"/>
    <w:rsid w:val="00903C6A"/>
    <w:rsid w:val="0090549D"/>
    <w:rsid w:val="0090556C"/>
    <w:rsid w:val="00905AF6"/>
    <w:rsid w:val="00906F3F"/>
    <w:rsid w:val="0091073D"/>
    <w:rsid w:val="00911D66"/>
    <w:rsid w:val="00912484"/>
    <w:rsid w:val="00912AB7"/>
    <w:rsid w:val="00914E9F"/>
    <w:rsid w:val="00916DFD"/>
    <w:rsid w:val="0092071B"/>
    <w:rsid w:val="00920C0D"/>
    <w:rsid w:val="0092176F"/>
    <w:rsid w:val="009256BB"/>
    <w:rsid w:val="00927876"/>
    <w:rsid w:val="00930809"/>
    <w:rsid w:val="009331B2"/>
    <w:rsid w:val="009331CF"/>
    <w:rsid w:val="00933AE8"/>
    <w:rsid w:val="00934587"/>
    <w:rsid w:val="0093463D"/>
    <w:rsid w:val="00935829"/>
    <w:rsid w:val="00937092"/>
    <w:rsid w:val="00937E67"/>
    <w:rsid w:val="00940E9A"/>
    <w:rsid w:val="00941315"/>
    <w:rsid w:val="00942973"/>
    <w:rsid w:val="00944AF3"/>
    <w:rsid w:val="00945602"/>
    <w:rsid w:val="00945853"/>
    <w:rsid w:val="009463A2"/>
    <w:rsid w:val="00950271"/>
    <w:rsid w:val="00951B3E"/>
    <w:rsid w:val="0095489F"/>
    <w:rsid w:val="009548B0"/>
    <w:rsid w:val="0095618A"/>
    <w:rsid w:val="00957155"/>
    <w:rsid w:val="00960706"/>
    <w:rsid w:val="009666BC"/>
    <w:rsid w:val="00970A54"/>
    <w:rsid w:val="0097301E"/>
    <w:rsid w:val="00974422"/>
    <w:rsid w:val="00974574"/>
    <w:rsid w:val="00974679"/>
    <w:rsid w:val="0097717C"/>
    <w:rsid w:val="00982629"/>
    <w:rsid w:val="009840C2"/>
    <w:rsid w:val="00986810"/>
    <w:rsid w:val="0098687C"/>
    <w:rsid w:val="00990B69"/>
    <w:rsid w:val="00990DE9"/>
    <w:rsid w:val="00992899"/>
    <w:rsid w:val="009939EC"/>
    <w:rsid w:val="00993B1A"/>
    <w:rsid w:val="009942BC"/>
    <w:rsid w:val="00994534"/>
    <w:rsid w:val="009947A8"/>
    <w:rsid w:val="00995A80"/>
    <w:rsid w:val="009968B6"/>
    <w:rsid w:val="009A077F"/>
    <w:rsid w:val="009A2284"/>
    <w:rsid w:val="009A26B3"/>
    <w:rsid w:val="009A49EA"/>
    <w:rsid w:val="009A5E4C"/>
    <w:rsid w:val="009B32D3"/>
    <w:rsid w:val="009B3976"/>
    <w:rsid w:val="009B3A2D"/>
    <w:rsid w:val="009B46BD"/>
    <w:rsid w:val="009B4956"/>
    <w:rsid w:val="009B5973"/>
    <w:rsid w:val="009B6472"/>
    <w:rsid w:val="009B6B80"/>
    <w:rsid w:val="009B7B47"/>
    <w:rsid w:val="009C0617"/>
    <w:rsid w:val="009C3373"/>
    <w:rsid w:val="009C77BE"/>
    <w:rsid w:val="009D2DF6"/>
    <w:rsid w:val="009D5F6B"/>
    <w:rsid w:val="009E0483"/>
    <w:rsid w:val="009E227D"/>
    <w:rsid w:val="009E2FE0"/>
    <w:rsid w:val="009E5F34"/>
    <w:rsid w:val="009E6BDF"/>
    <w:rsid w:val="009F1239"/>
    <w:rsid w:val="009F3B0C"/>
    <w:rsid w:val="009F46D0"/>
    <w:rsid w:val="009F5C72"/>
    <w:rsid w:val="009F6FE3"/>
    <w:rsid w:val="009F7206"/>
    <w:rsid w:val="00A052C1"/>
    <w:rsid w:val="00A058DB"/>
    <w:rsid w:val="00A05A4D"/>
    <w:rsid w:val="00A0682F"/>
    <w:rsid w:val="00A06DBC"/>
    <w:rsid w:val="00A10843"/>
    <w:rsid w:val="00A12D19"/>
    <w:rsid w:val="00A134C5"/>
    <w:rsid w:val="00A139D4"/>
    <w:rsid w:val="00A15C8A"/>
    <w:rsid w:val="00A24EA2"/>
    <w:rsid w:val="00A255A9"/>
    <w:rsid w:val="00A27341"/>
    <w:rsid w:val="00A302ED"/>
    <w:rsid w:val="00A30DE7"/>
    <w:rsid w:val="00A31DA0"/>
    <w:rsid w:val="00A328AC"/>
    <w:rsid w:val="00A32F90"/>
    <w:rsid w:val="00A33103"/>
    <w:rsid w:val="00A34B29"/>
    <w:rsid w:val="00A35725"/>
    <w:rsid w:val="00A37328"/>
    <w:rsid w:val="00A43B14"/>
    <w:rsid w:val="00A44AF4"/>
    <w:rsid w:val="00A452F3"/>
    <w:rsid w:val="00A45534"/>
    <w:rsid w:val="00A47532"/>
    <w:rsid w:val="00A501DD"/>
    <w:rsid w:val="00A50E0A"/>
    <w:rsid w:val="00A5227D"/>
    <w:rsid w:val="00A52990"/>
    <w:rsid w:val="00A60612"/>
    <w:rsid w:val="00A60BE9"/>
    <w:rsid w:val="00A626C6"/>
    <w:rsid w:val="00A637F8"/>
    <w:rsid w:val="00A64364"/>
    <w:rsid w:val="00A727F2"/>
    <w:rsid w:val="00A80618"/>
    <w:rsid w:val="00A81A56"/>
    <w:rsid w:val="00A86894"/>
    <w:rsid w:val="00A91B8B"/>
    <w:rsid w:val="00A92BDB"/>
    <w:rsid w:val="00A9709B"/>
    <w:rsid w:val="00AA0CA1"/>
    <w:rsid w:val="00AA254B"/>
    <w:rsid w:val="00AA3EEC"/>
    <w:rsid w:val="00AA41A8"/>
    <w:rsid w:val="00AA650E"/>
    <w:rsid w:val="00AA6ED6"/>
    <w:rsid w:val="00AB1383"/>
    <w:rsid w:val="00AB3E61"/>
    <w:rsid w:val="00AB6B96"/>
    <w:rsid w:val="00AB787F"/>
    <w:rsid w:val="00AB78AD"/>
    <w:rsid w:val="00AB7CA0"/>
    <w:rsid w:val="00AC17F0"/>
    <w:rsid w:val="00AC2ADE"/>
    <w:rsid w:val="00AD0CD2"/>
    <w:rsid w:val="00AD34B2"/>
    <w:rsid w:val="00AD59AF"/>
    <w:rsid w:val="00AD66A9"/>
    <w:rsid w:val="00AD7C28"/>
    <w:rsid w:val="00AD7C2B"/>
    <w:rsid w:val="00AE0801"/>
    <w:rsid w:val="00AE206E"/>
    <w:rsid w:val="00AE23EF"/>
    <w:rsid w:val="00AE24D4"/>
    <w:rsid w:val="00AE26EB"/>
    <w:rsid w:val="00AE4833"/>
    <w:rsid w:val="00AE6C27"/>
    <w:rsid w:val="00AF1D9A"/>
    <w:rsid w:val="00AF294D"/>
    <w:rsid w:val="00AF2CB0"/>
    <w:rsid w:val="00AF3EE3"/>
    <w:rsid w:val="00AF4B8D"/>
    <w:rsid w:val="00B011BE"/>
    <w:rsid w:val="00B01604"/>
    <w:rsid w:val="00B019C5"/>
    <w:rsid w:val="00B02269"/>
    <w:rsid w:val="00B02A99"/>
    <w:rsid w:val="00B03573"/>
    <w:rsid w:val="00B10D8A"/>
    <w:rsid w:val="00B130D4"/>
    <w:rsid w:val="00B1323F"/>
    <w:rsid w:val="00B152E0"/>
    <w:rsid w:val="00B17B35"/>
    <w:rsid w:val="00B2204D"/>
    <w:rsid w:val="00B22503"/>
    <w:rsid w:val="00B23302"/>
    <w:rsid w:val="00B23550"/>
    <w:rsid w:val="00B259D5"/>
    <w:rsid w:val="00B25FE4"/>
    <w:rsid w:val="00B32DF2"/>
    <w:rsid w:val="00B3657A"/>
    <w:rsid w:val="00B46F7C"/>
    <w:rsid w:val="00B522C7"/>
    <w:rsid w:val="00B55EE1"/>
    <w:rsid w:val="00B57EAC"/>
    <w:rsid w:val="00B57ED4"/>
    <w:rsid w:val="00B613DC"/>
    <w:rsid w:val="00B62F88"/>
    <w:rsid w:val="00B63A0B"/>
    <w:rsid w:val="00B63A58"/>
    <w:rsid w:val="00B666D9"/>
    <w:rsid w:val="00B71589"/>
    <w:rsid w:val="00B73F57"/>
    <w:rsid w:val="00B74475"/>
    <w:rsid w:val="00B8095B"/>
    <w:rsid w:val="00B817D8"/>
    <w:rsid w:val="00B823F4"/>
    <w:rsid w:val="00B8341E"/>
    <w:rsid w:val="00B84045"/>
    <w:rsid w:val="00B8438A"/>
    <w:rsid w:val="00B847F0"/>
    <w:rsid w:val="00B875F3"/>
    <w:rsid w:val="00B879F4"/>
    <w:rsid w:val="00B91C48"/>
    <w:rsid w:val="00B9407B"/>
    <w:rsid w:val="00B9480A"/>
    <w:rsid w:val="00BA03D7"/>
    <w:rsid w:val="00BA14D8"/>
    <w:rsid w:val="00BA3A54"/>
    <w:rsid w:val="00BA58F5"/>
    <w:rsid w:val="00BA79E1"/>
    <w:rsid w:val="00BB19B3"/>
    <w:rsid w:val="00BB6AF5"/>
    <w:rsid w:val="00BB7277"/>
    <w:rsid w:val="00BB7525"/>
    <w:rsid w:val="00BC34A5"/>
    <w:rsid w:val="00BC461E"/>
    <w:rsid w:val="00BC5A2F"/>
    <w:rsid w:val="00BC6B4A"/>
    <w:rsid w:val="00BD06BE"/>
    <w:rsid w:val="00BD092B"/>
    <w:rsid w:val="00BD0FFE"/>
    <w:rsid w:val="00BD2845"/>
    <w:rsid w:val="00BD2E0A"/>
    <w:rsid w:val="00BD44F8"/>
    <w:rsid w:val="00BD56E6"/>
    <w:rsid w:val="00BD6630"/>
    <w:rsid w:val="00BD66D8"/>
    <w:rsid w:val="00BE07F7"/>
    <w:rsid w:val="00BE1A1C"/>
    <w:rsid w:val="00BE1BCE"/>
    <w:rsid w:val="00BE35A3"/>
    <w:rsid w:val="00BE395E"/>
    <w:rsid w:val="00BE3F12"/>
    <w:rsid w:val="00BF0FF9"/>
    <w:rsid w:val="00BF1486"/>
    <w:rsid w:val="00BF38E6"/>
    <w:rsid w:val="00BF55B3"/>
    <w:rsid w:val="00BF6236"/>
    <w:rsid w:val="00C0060E"/>
    <w:rsid w:val="00C02E0A"/>
    <w:rsid w:val="00C04E37"/>
    <w:rsid w:val="00C073D0"/>
    <w:rsid w:val="00C075CD"/>
    <w:rsid w:val="00C10FFD"/>
    <w:rsid w:val="00C12349"/>
    <w:rsid w:val="00C14737"/>
    <w:rsid w:val="00C177B0"/>
    <w:rsid w:val="00C222DB"/>
    <w:rsid w:val="00C24309"/>
    <w:rsid w:val="00C26A92"/>
    <w:rsid w:val="00C30FB1"/>
    <w:rsid w:val="00C337FE"/>
    <w:rsid w:val="00C401CB"/>
    <w:rsid w:val="00C40642"/>
    <w:rsid w:val="00C407A7"/>
    <w:rsid w:val="00C41CDC"/>
    <w:rsid w:val="00C4201E"/>
    <w:rsid w:val="00C456A2"/>
    <w:rsid w:val="00C45AEE"/>
    <w:rsid w:val="00C50818"/>
    <w:rsid w:val="00C51A40"/>
    <w:rsid w:val="00C52B6D"/>
    <w:rsid w:val="00C53972"/>
    <w:rsid w:val="00C539A9"/>
    <w:rsid w:val="00C56132"/>
    <w:rsid w:val="00C665DB"/>
    <w:rsid w:val="00C72B7C"/>
    <w:rsid w:val="00C808BF"/>
    <w:rsid w:val="00C811DE"/>
    <w:rsid w:val="00C81A27"/>
    <w:rsid w:val="00C829EF"/>
    <w:rsid w:val="00C83262"/>
    <w:rsid w:val="00C83974"/>
    <w:rsid w:val="00C85EC5"/>
    <w:rsid w:val="00C8644D"/>
    <w:rsid w:val="00C86871"/>
    <w:rsid w:val="00C8709E"/>
    <w:rsid w:val="00C870B2"/>
    <w:rsid w:val="00C87CF5"/>
    <w:rsid w:val="00C95327"/>
    <w:rsid w:val="00C96301"/>
    <w:rsid w:val="00C973DD"/>
    <w:rsid w:val="00CA02CD"/>
    <w:rsid w:val="00CA0357"/>
    <w:rsid w:val="00CA21FA"/>
    <w:rsid w:val="00CA2828"/>
    <w:rsid w:val="00CA2A70"/>
    <w:rsid w:val="00CA72E7"/>
    <w:rsid w:val="00CB1D33"/>
    <w:rsid w:val="00CB2D25"/>
    <w:rsid w:val="00CB5134"/>
    <w:rsid w:val="00CB580B"/>
    <w:rsid w:val="00CB744E"/>
    <w:rsid w:val="00CC26DF"/>
    <w:rsid w:val="00CC2B12"/>
    <w:rsid w:val="00CC478F"/>
    <w:rsid w:val="00CC4CCE"/>
    <w:rsid w:val="00CC602D"/>
    <w:rsid w:val="00CC6AB6"/>
    <w:rsid w:val="00CC7D53"/>
    <w:rsid w:val="00CD6305"/>
    <w:rsid w:val="00CD7DEE"/>
    <w:rsid w:val="00CE3B57"/>
    <w:rsid w:val="00CE7A51"/>
    <w:rsid w:val="00CF0533"/>
    <w:rsid w:val="00CF062B"/>
    <w:rsid w:val="00CF0A4E"/>
    <w:rsid w:val="00CF16D4"/>
    <w:rsid w:val="00D01BD3"/>
    <w:rsid w:val="00D02AC6"/>
    <w:rsid w:val="00D03727"/>
    <w:rsid w:val="00D04616"/>
    <w:rsid w:val="00D056F5"/>
    <w:rsid w:val="00D059D7"/>
    <w:rsid w:val="00D06656"/>
    <w:rsid w:val="00D06704"/>
    <w:rsid w:val="00D07D97"/>
    <w:rsid w:val="00D1230C"/>
    <w:rsid w:val="00D12E49"/>
    <w:rsid w:val="00D140B2"/>
    <w:rsid w:val="00D14B89"/>
    <w:rsid w:val="00D15D76"/>
    <w:rsid w:val="00D16614"/>
    <w:rsid w:val="00D16ECB"/>
    <w:rsid w:val="00D17C8B"/>
    <w:rsid w:val="00D20E6F"/>
    <w:rsid w:val="00D217F4"/>
    <w:rsid w:val="00D2382E"/>
    <w:rsid w:val="00D316E3"/>
    <w:rsid w:val="00D3295C"/>
    <w:rsid w:val="00D34B38"/>
    <w:rsid w:val="00D36A39"/>
    <w:rsid w:val="00D37DAF"/>
    <w:rsid w:val="00D403CE"/>
    <w:rsid w:val="00D40C55"/>
    <w:rsid w:val="00D40D9D"/>
    <w:rsid w:val="00D458B0"/>
    <w:rsid w:val="00D45DD6"/>
    <w:rsid w:val="00D467A6"/>
    <w:rsid w:val="00D468BE"/>
    <w:rsid w:val="00D47F09"/>
    <w:rsid w:val="00D52A01"/>
    <w:rsid w:val="00D5395B"/>
    <w:rsid w:val="00D55D06"/>
    <w:rsid w:val="00D562AB"/>
    <w:rsid w:val="00D56C73"/>
    <w:rsid w:val="00D5703C"/>
    <w:rsid w:val="00D613AA"/>
    <w:rsid w:val="00D625A8"/>
    <w:rsid w:val="00D62AD0"/>
    <w:rsid w:val="00D63B9A"/>
    <w:rsid w:val="00D64059"/>
    <w:rsid w:val="00D6596A"/>
    <w:rsid w:val="00D66890"/>
    <w:rsid w:val="00D701EA"/>
    <w:rsid w:val="00D73A63"/>
    <w:rsid w:val="00D74A68"/>
    <w:rsid w:val="00D76722"/>
    <w:rsid w:val="00D76CE6"/>
    <w:rsid w:val="00D81281"/>
    <w:rsid w:val="00D825A9"/>
    <w:rsid w:val="00D85149"/>
    <w:rsid w:val="00D87142"/>
    <w:rsid w:val="00D87442"/>
    <w:rsid w:val="00D90031"/>
    <w:rsid w:val="00D91065"/>
    <w:rsid w:val="00D94783"/>
    <w:rsid w:val="00D964AA"/>
    <w:rsid w:val="00DA31B0"/>
    <w:rsid w:val="00DA3B83"/>
    <w:rsid w:val="00DA4AE9"/>
    <w:rsid w:val="00DA7CDD"/>
    <w:rsid w:val="00DA7FBD"/>
    <w:rsid w:val="00DB06A6"/>
    <w:rsid w:val="00DB0C0C"/>
    <w:rsid w:val="00DB0EB8"/>
    <w:rsid w:val="00DB1957"/>
    <w:rsid w:val="00DB2427"/>
    <w:rsid w:val="00DB2FCA"/>
    <w:rsid w:val="00DB3B17"/>
    <w:rsid w:val="00DB7D78"/>
    <w:rsid w:val="00DC0D09"/>
    <w:rsid w:val="00DC187E"/>
    <w:rsid w:val="00DC1D3A"/>
    <w:rsid w:val="00DC5B37"/>
    <w:rsid w:val="00DC6478"/>
    <w:rsid w:val="00DC6876"/>
    <w:rsid w:val="00DD0531"/>
    <w:rsid w:val="00DD40EE"/>
    <w:rsid w:val="00DD47C3"/>
    <w:rsid w:val="00DD4C51"/>
    <w:rsid w:val="00DD68FF"/>
    <w:rsid w:val="00DD7DB5"/>
    <w:rsid w:val="00DD7E0E"/>
    <w:rsid w:val="00DE2FFE"/>
    <w:rsid w:val="00DE46EF"/>
    <w:rsid w:val="00DE4CEB"/>
    <w:rsid w:val="00DE4F4A"/>
    <w:rsid w:val="00DF28F2"/>
    <w:rsid w:val="00DF35C8"/>
    <w:rsid w:val="00E001B4"/>
    <w:rsid w:val="00E03514"/>
    <w:rsid w:val="00E06271"/>
    <w:rsid w:val="00E101C3"/>
    <w:rsid w:val="00E115CA"/>
    <w:rsid w:val="00E1261B"/>
    <w:rsid w:val="00E13D10"/>
    <w:rsid w:val="00E155DD"/>
    <w:rsid w:val="00E159FB"/>
    <w:rsid w:val="00E15CC7"/>
    <w:rsid w:val="00E17591"/>
    <w:rsid w:val="00E22321"/>
    <w:rsid w:val="00E22AF1"/>
    <w:rsid w:val="00E23846"/>
    <w:rsid w:val="00E259A1"/>
    <w:rsid w:val="00E25D16"/>
    <w:rsid w:val="00E316A1"/>
    <w:rsid w:val="00E32059"/>
    <w:rsid w:val="00E3364C"/>
    <w:rsid w:val="00E360EA"/>
    <w:rsid w:val="00E3730E"/>
    <w:rsid w:val="00E40212"/>
    <w:rsid w:val="00E403DC"/>
    <w:rsid w:val="00E4077B"/>
    <w:rsid w:val="00E40E4E"/>
    <w:rsid w:val="00E41333"/>
    <w:rsid w:val="00E42F5C"/>
    <w:rsid w:val="00E44B07"/>
    <w:rsid w:val="00E4547D"/>
    <w:rsid w:val="00E501D6"/>
    <w:rsid w:val="00E52C10"/>
    <w:rsid w:val="00E53846"/>
    <w:rsid w:val="00E56724"/>
    <w:rsid w:val="00E56CB1"/>
    <w:rsid w:val="00E60B8D"/>
    <w:rsid w:val="00E618EE"/>
    <w:rsid w:val="00E61DC6"/>
    <w:rsid w:val="00E65833"/>
    <w:rsid w:val="00E66C75"/>
    <w:rsid w:val="00E66EE2"/>
    <w:rsid w:val="00E67A8F"/>
    <w:rsid w:val="00E709A2"/>
    <w:rsid w:val="00E70F5E"/>
    <w:rsid w:val="00E71512"/>
    <w:rsid w:val="00E72510"/>
    <w:rsid w:val="00E81AF0"/>
    <w:rsid w:val="00E8342E"/>
    <w:rsid w:val="00E84092"/>
    <w:rsid w:val="00E842F7"/>
    <w:rsid w:val="00E846CB"/>
    <w:rsid w:val="00E84DE3"/>
    <w:rsid w:val="00E86A27"/>
    <w:rsid w:val="00E87E90"/>
    <w:rsid w:val="00EA076A"/>
    <w:rsid w:val="00EA2540"/>
    <w:rsid w:val="00EA4F59"/>
    <w:rsid w:val="00EA5254"/>
    <w:rsid w:val="00EA58BC"/>
    <w:rsid w:val="00EA68CF"/>
    <w:rsid w:val="00EA7361"/>
    <w:rsid w:val="00EA775F"/>
    <w:rsid w:val="00EB0414"/>
    <w:rsid w:val="00EB2DE9"/>
    <w:rsid w:val="00EB2F5F"/>
    <w:rsid w:val="00EC2403"/>
    <w:rsid w:val="00EC2BDC"/>
    <w:rsid w:val="00EC2D3E"/>
    <w:rsid w:val="00EC348F"/>
    <w:rsid w:val="00EC3DB8"/>
    <w:rsid w:val="00EC4BF1"/>
    <w:rsid w:val="00EC53A7"/>
    <w:rsid w:val="00EC559F"/>
    <w:rsid w:val="00ED0C96"/>
    <w:rsid w:val="00ED23A0"/>
    <w:rsid w:val="00ED58A8"/>
    <w:rsid w:val="00ED5D17"/>
    <w:rsid w:val="00EE0978"/>
    <w:rsid w:val="00EE3BB7"/>
    <w:rsid w:val="00EE40B5"/>
    <w:rsid w:val="00EE6670"/>
    <w:rsid w:val="00EF39AB"/>
    <w:rsid w:val="00EF4E9E"/>
    <w:rsid w:val="00EF64BF"/>
    <w:rsid w:val="00EF7029"/>
    <w:rsid w:val="00F007A4"/>
    <w:rsid w:val="00F01E22"/>
    <w:rsid w:val="00F02737"/>
    <w:rsid w:val="00F06A3E"/>
    <w:rsid w:val="00F06C91"/>
    <w:rsid w:val="00F075CB"/>
    <w:rsid w:val="00F0763D"/>
    <w:rsid w:val="00F10024"/>
    <w:rsid w:val="00F11955"/>
    <w:rsid w:val="00F12B37"/>
    <w:rsid w:val="00F1363E"/>
    <w:rsid w:val="00F15DCE"/>
    <w:rsid w:val="00F21056"/>
    <w:rsid w:val="00F214DF"/>
    <w:rsid w:val="00F22D12"/>
    <w:rsid w:val="00F243E7"/>
    <w:rsid w:val="00F30A3C"/>
    <w:rsid w:val="00F34880"/>
    <w:rsid w:val="00F35A90"/>
    <w:rsid w:val="00F42A62"/>
    <w:rsid w:val="00F438E3"/>
    <w:rsid w:val="00F44401"/>
    <w:rsid w:val="00F45124"/>
    <w:rsid w:val="00F45A98"/>
    <w:rsid w:val="00F465F3"/>
    <w:rsid w:val="00F5085E"/>
    <w:rsid w:val="00F51A34"/>
    <w:rsid w:val="00F521D0"/>
    <w:rsid w:val="00F532C8"/>
    <w:rsid w:val="00F532DE"/>
    <w:rsid w:val="00F53FD7"/>
    <w:rsid w:val="00F54E9F"/>
    <w:rsid w:val="00F568DF"/>
    <w:rsid w:val="00F57B20"/>
    <w:rsid w:val="00F60036"/>
    <w:rsid w:val="00F6121A"/>
    <w:rsid w:val="00F66C71"/>
    <w:rsid w:val="00F71328"/>
    <w:rsid w:val="00F714D8"/>
    <w:rsid w:val="00F72CBB"/>
    <w:rsid w:val="00F72CE7"/>
    <w:rsid w:val="00F73698"/>
    <w:rsid w:val="00F73A51"/>
    <w:rsid w:val="00F7720F"/>
    <w:rsid w:val="00F77F61"/>
    <w:rsid w:val="00F8094B"/>
    <w:rsid w:val="00F8486D"/>
    <w:rsid w:val="00F852D5"/>
    <w:rsid w:val="00F860AC"/>
    <w:rsid w:val="00F91750"/>
    <w:rsid w:val="00F9379F"/>
    <w:rsid w:val="00F94752"/>
    <w:rsid w:val="00F95FEE"/>
    <w:rsid w:val="00F97061"/>
    <w:rsid w:val="00F97518"/>
    <w:rsid w:val="00F97BCA"/>
    <w:rsid w:val="00FA0208"/>
    <w:rsid w:val="00FA066E"/>
    <w:rsid w:val="00FA105F"/>
    <w:rsid w:val="00FA18B5"/>
    <w:rsid w:val="00FA3C3A"/>
    <w:rsid w:val="00FA57EB"/>
    <w:rsid w:val="00FB0378"/>
    <w:rsid w:val="00FB0D22"/>
    <w:rsid w:val="00FB21E1"/>
    <w:rsid w:val="00FB44F4"/>
    <w:rsid w:val="00FB5E6C"/>
    <w:rsid w:val="00FB5F1C"/>
    <w:rsid w:val="00FB6675"/>
    <w:rsid w:val="00FB6938"/>
    <w:rsid w:val="00FB6C61"/>
    <w:rsid w:val="00FC1355"/>
    <w:rsid w:val="00FC16FD"/>
    <w:rsid w:val="00FC1DF7"/>
    <w:rsid w:val="00FC2245"/>
    <w:rsid w:val="00FC256C"/>
    <w:rsid w:val="00FC42AB"/>
    <w:rsid w:val="00FC6C8D"/>
    <w:rsid w:val="00FD0DBC"/>
    <w:rsid w:val="00FD142E"/>
    <w:rsid w:val="00FD2BF4"/>
    <w:rsid w:val="00FD3AA8"/>
    <w:rsid w:val="00FE3AC6"/>
    <w:rsid w:val="00FE47DA"/>
    <w:rsid w:val="00FE57E7"/>
    <w:rsid w:val="00FE6AD2"/>
    <w:rsid w:val="00FF052D"/>
    <w:rsid w:val="00FF0FD3"/>
    <w:rsid w:val="00FF3995"/>
    <w:rsid w:val="00FF49E5"/>
    <w:rsid w:val="00FF69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415FD670"/>
  <w15:chartTrackingRefBased/>
  <w15:docId w15:val="{4B1814F4-9C38-4FFE-BF29-6AC19BA8A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Noto Sans SC Regular" w:hAnsi="Noto Sans" w:cs="Noto Sans"/>
        <w:color w:val="000000" w:themeColor="text1"/>
        <w:lang w:val="en-GB"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8" w:unhideWhenUsed="1" w:qFormat="1"/>
    <w:lsdException w:name="toc 2" w:semiHidden="1" w:uiPriority="18" w:unhideWhenUsed="1" w:qFormat="1"/>
    <w:lsdException w:name="toc 3" w:semiHidden="1" w:uiPriority="18"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6" w:unhideWhenUsed="1" w:qFormat="1"/>
    <w:lsdException w:name="annotation text" w:semiHidden="1" w:unhideWhenUsed="1"/>
    <w:lsdException w:name="header" w:semiHidden="1" w:uiPriority="26"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6"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9"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2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29"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r ILC Report Normal"/>
    <w:qFormat/>
    <w:rsid w:val="009B6472"/>
    <w:pPr>
      <w:jc w:val="both"/>
    </w:pPr>
    <w:rPr>
      <w:rFonts w:eastAsiaTheme="minorHAnsi" w:cs="Arial"/>
      <w:color w:val="auto"/>
      <w:sz w:val="18"/>
      <w:szCs w:val="24"/>
      <w:lang w:val="de-DE"/>
    </w:rPr>
  </w:style>
  <w:style w:type="paragraph" w:styleId="Titre1">
    <w:name w:val="heading 1"/>
    <w:basedOn w:val="Normal"/>
    <w:next w:val="Normal"/>
    <w:link w:val="Titre1Car"/>
    <w:uiPriority w:val="19"/>
    <w:semiHidden/>
    <w:qFormat/>
    <w:rsid w:val="00024DB5"/>
    <w:pPr>
      <w:keepNext/>
      <w:keepLines/>
      <w:spacing w:before="360" w:after="40"/>
      <w:outlineLvl w:val="0"/>
    </w:pPr>
    <w:rPr>
      <w:rFonts w:asciiTheme="majorHAnsi" w:eastAsiaTheme="majorEastAsia" w:hAnsiTheme="majorHAnsi" w:cstheme="majorBidi"/>
      <w:color w:val="538135" w:themeColor="accent6" w:themeShade="BF"/>
      <w:sz w:val="40"/>
      <w:szCs w:val="40"/>
    </w:rPr>
  </w:style>
  <w:style w:type="paragraph" w:styleId="Titre2">
    <w:name w:val="heading 2"/>
    <w:basedOn w:val="Normal"/>
    <w:next w:val="Normal"/>
    <w:link w:val="Titre2Car"/>
    <w:uiPriority w:val="19"/>
    <w:semiHidden/>
    <w:qFormat/>
    <w:rsid w:val="00024DB5"/>
    <w:pPr>
      <w:keepNext/>
      <w:keepLines/>
      <w:spacing w:before="80"/>
      <w:outlineLvl w:val="1"/>
    </w:pPr>
    <w:rPr>
      <w:rFonts w:asciiTheme="majorHAnsi" w:eastAsiaTheme="majorEastAsia" w:hAnsiTheme="majorHAnsi" w:cstheme="majorBidi"/>
      <w:color w:val="538135" w:themeColor="accent6" w:themeShade="BF"/>
      <w:sz w:val="28"/>
      <w:szCs w:val="28"/>
    </w:rPr>
  </w:style>
  <w:style w:type="paragraph" w:styleId="Titre3">
    <w:name w:val="heading 3"/>
    <w:basedOn w:val="Normal"/>
    <w:next w:val="Normal"/>
    <w:link w:val="Titre3Car"/>
    <w:uiPriority w:val="19"/>
    <w:semiHidden/>
    <w:qFormat/>
    <w:rsid w:val="00024DB5"/>
    <w:pPr>
      <w:keepNext/>
      <w:keepLines/>
      <w:spacing w:before="80"/>
      <w:outlineLvl w:val="2"/>
    </w:pPr>
    <w:rPr>
      <w:rFonts w:asciiTheme="majorHAnsi" w:eastAsiaTheme="majorEastAsia" w:hAnsiTheme="majorHAnsi" w:cstheme="majorBidi"/>
      <w:color w:val="538135" w:themeColor="accent6" w:themeShade="BF"/>
      <w:sz w:val="24"/>
    </w:rPr>
  </w:style>
  <w:style w:type="paragraph" w:styleId="Titre4">
    <w:name w:val="heading 4"/>
    <w:basedOn w:val="Normal"/>
    <w:next w:val="Normal"/>
    <w:link w:val="Titre4Car"/>
    <w:uiPriority w:val="19"/>
    <w:semiHidden/>
    <w:qFormat/>
    <w:rsid w:val="00024DB5"/>
    <w:pPr>
      <w:keepNext/>
      <w:keepLines/>
      <w:spacing w:before="80"/>
      <w:outlineLvl w:val="3"/>
    </w:pPr>
    <w:rPr>
      <w:rFonts w:asciiTheme="majorHAnsi" w:eastAsiaTheme="majorEastAsia" w:hAnsiTheme="majorHAnsi" w:cstheme="majorBidi"/>
      <w:color w:val="70AD47" w:themeColor="accent6"/>
    </w:rPr>
  </w:style>
  <w:style w:type="paragraph" w:styleId="Titre5">
    <w:name w:val="heading 5"/>
    <w:basedOn w:val="Normal"/>
    <w:next w:val="Normal"/>
    <w:link w:val="Titre5Car"/>
    <w:uiPriority w:val="19"/>
    <w:semiHidden/>
    <w:qFormat/>
    <w:rsid w:val="00024DB5"/>
    <w:pPr>
      <w:keepNext/>
      <w:keepLines/>
      <w:spacing w:before="40"/>
      <w:outlineLvl w:val="4"/>
    </w:pPr>
    <w:rPr>
      <w:rFonts w:asciiTheme="majorHAnsi" w:eastAsiaTheme="majorEastAsia" w:hAnsiTheme="majorHAnsi" w:cstheme="majorBidi"/>
      <w:i/>
      <w:iCs/>
      <w:color w:val="70AD47" w:themeColor="accent6"/>
    </w:rPr>
  </w:style>
  <w:style w:type="paragraph" w:styleId="Titre6">
    <w:name w:val="heading 6"/>
    <w:basedOn w:val="Normal"/>
    <w:next w:val="Normal"/>
    <w:link w:val="Titre6Car"/>
    <w:uiPriority w:val="9"/>
    <w:semiHidden/>
    <w:unhideWhenUsed/>
    <w:qFormat/>
    <w:rsid w:val="00024DB5"/>
    <w:pPr>
      <w:keepNext/>
      <w:keepLines/>
      <w:spacing w:before="40"/>
      <w:outlineLvl w:val="5"/>
    </w:pPr>
    <w:rPr>
      <w:rFonts w:asciiTheme="majorHAnsi" w:eastAsiaTheme="majorEastAsia" w:hAnsiTheme="majorHAnsi" w:cstheme="majorBidi"/>
      <w:color w:val="70AD47" w:themeColor="accent6"/>
    </w:rPr>
  </w:style>
  <w:style w:type="paragraph" w:styleId="Titre7">
    <w:name w:val="heading 7"/>
    <w:basedOn w:val="Normal"/>
    <w:next w:val="Normal"/>
    <w:link w:val="Titre7Car"/>
    <w:uiPriority w:val="9"/>
    <w:semiHidden/>
    <w:unhideWhenUsed/>
    <w:qFormat/>
    <w:rsid w:val="00024DB5"/>
    <w:pPr>
      <w:keepNext/>
      <w:keepLines/>
      <w:spacing w:before="40"/>
      <w:outlineLvl w:val="6"/>
    </w:pPr>
    <w:rPr>
      <w:rFonts w:asciiTheme="majorHAnsi" w:eastAsiaTheme="majorEastAsia" w:hAnsiTheme="majorHAnsi" w:cstheme="majorBidi"/>
      <w:b/>
      <w:bCs/>
      <w:color w:val="70AD47" w:themeColor="accent6"/>
    </w:rPr>
  </w:style>
  <w:style w:type="paragraph" w:styleId="Titre8">
    <w:name w:val="heading 8"/>
    <w:basedOn w:val="Normal"/>
    <w:next w:val="Normal"/>
    <w:link w:val="Titre8Car"/>
    <w:uiPriority w:val="9"/>
    <w:semiHidden/>
    <w:unhideWhenUsed/>
    <w:qFormat/>
    <w:rsid w:val="00024DB5"/>
    <w:pPr>
      <w:keepNext/>
      <w:keepLines/>
      <w:spacing w:before="40"/>
      <w:outlineLvl w:val="7"/>
    </w:pPr>
    <w:rPr>
      <w:rFonts w:asciiTheme="majorHAnsi" w:eastAsiaTheme="majorEastAsia" w:hAnsiTheme="majorHAnsi" w:cstheme="majorBidi"/>
      <w:b/>
      <w:bCs/>
      <w:i/>
      <w:iCs/>
      <w:color w:val="70AD47" w:themeColor="accent6"/>
    </w:rPr>
  </w:style>
  <w:style w:type="paragraph" w:styleId="Titre9">
    <w:name w:val="heading 9"/>
    <w:basedOn w:val="Normal"/>
    <w:next w:val="Normal"/>
    <w:link w:val="Titre9Car"/>
    <w:uiPriority w:val="9"/>
    <w:semiHidden/>
    <w:unhideWhenUsed/>
    <w:qFormat/>
    <w:rsid w:val="00024DB5"/>
    <w:pPr>
      <w:keepNext/>
      <w:keepLines/>
      <w:spacing w:before="40"/>
      <w:outlineLvl w:val="8"/>
    </w:pPr>
    <w:rPr>
      <w:rFonts w:asciiTheme="majorHAnsi" w:eastAsiaTheme="majorEastAsia" w:hAnsiTheme="majorHAnsi" w:cstheme="majorBidi"/>
      <w:i/>
      <w:iCs/>
      <w:color w:val="70AD47" w:themeColor="accent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19"/>
    <w:semiHidden/>
    <w:rsid w:val="001645D4"/>
    <w:rPr>
      <w:rFonts w:asciiTheme="majorHAnsi" w:eastAsiaTheme="majorEastAsia" w:hAnsiTheme="majorHAnsi" w:cstheme="majorBidi"/>
      <w:color w:val="538135" w:themeColor="accent6" w:themeShade="BF"/>
      <w:sz w:val="40"/>
      <w:szCs w:val="40"/>
    </w:rPr>
  </w:style>
  <w:style w:type="character" w:customStyle="1" w:styleId="Titre2Car">
    <w:name w:val="Titre 2 Car"/>
    <w:basedOn w:val="Policepardfaut"/>
    <w:link w:val="Titre2"/>
    <w:uiPriority w:val="19"/>
    <w:semiHidden/>
    <w:rsid w:val="001645D4"/>
    <w:rPr>
      <w:rFonts w:asciiTheme="majorHAnsi" w:eastAsiaTheme="majorEastAsia" w:hAnsiTheme="majorHAnsi" w:cstheme="majorBidi"/>
      <w:color w:val="538135" w:themeColor="accent6" w:themeShade="BF"/>
      <w:sz w:val="28"/>
      <w:szCs w:val="28"/>
    </w:rPr>
  </w:style>
  <w:style w:type="character" w:customStyle="1" w:styleId="Titre3Car">
    <w:name w:val="Titre 3 Car"/>
    <w:basedOn w:val="Policepardfaut"/>
    <w:link w:val="Titre3"/>
    <w:uiPriority w:val="19"/>
    <w:semiHidden/>
    <w:rsid w:val="001645D4"/>
    <w:rPr>
      <w:rFonts w:asciiTheme="majorHAnsi" w:eastAsiaTheme="majorEastAsia" w:hAnsiTheme="majorHAnsi" w:cstheme="majorBidi"/>
      <w:color w:val="538135" w:themeColor="accent6" w:themeShade="BF"/>
      <w:sz w:val="24"/>
      <w:szCs w:val="24"/>
    </w:rPr>
  </w:style>
  <w:style w:type="character" w:customStyle="1" w:styleId="Titre4Car">
    <w:name w:val="Titre 4 Car"/>
    <w:basedOn w:val="Policepardfaut"/>
    <w:link w:val="Titre4"/>
    <w:uiPriority w:val="19"/>
    <w:semiHidden/>
    <w:rsid w:val="001645D4"/>
    <w:rPr>
      <w:rFonts w:asciiTheme="majorHAnsi" w:eastAsiaTheme="majorEastAsia" w:hAnsiTheme="majorHAnsi" w:cstheme="majorBidi"/>
      <w:color w:val="70AD47" w:themeColor="accent6"/>
      <w:szCs w:val="22"/>
    </w:rPr>
  </w:style>
  <w:style w:type="character" w:customStyle="1" w:styleId="Titre5Car">
    <w:name w:val="Titre 5 Car"/>
    <w:basedOn w:val="Policepardfaut"/>
    <w:link w:val="Titre5"/>
    <w:uiPriority w:val="19"/>
    <w:semiHidden/>
    <w:rsid w:val="001645D4"/>
    <w:rPr>
      <w:rFonts w:asciiTheme="majorHAnsi" w:eastAsiaTheme="majorEastAsia" w:hAnsiTheme="majorHAnsi" w:cstheme="majorBidi"/>
      <w:i/>
      <w:iCs/>
      <w:color w:val="70AD47" w:themeColor="accent6"/>
      <w:szCs w:val="22"/>
    </w:rPr>
  </w:style>
  <w:style w:type="character" w:customStyle="1" w:styleId="Titre6Car">
    <w:name w:val="Titre 6 Car"/>
    <w:basedOn w:val="Policepardfaut"/>
    <w:link w:val="Titre6"/>
    <w:uiPriority w:val="9"/>
    <w:semiHidden/>
    <w:rsid w:val="00024DB5"/>
    <w:rPr>
      <w:rFonts w:asciiTheme="majorHAnsi" w:eastAsiaTheme="majorEastAsia" w:hAnsiTheme="majorHAnsi" w:cstheme="majorBidi"/>
      <w:color w:val="70AD47" w:themeColor="accent6"/>
    </w:rPr>
  </w:style>
  <w:style w:type="character" w:customStyle="1" w:styleId="Titre7Car">
    <w:name w:val="Titre 7 Car"/>
    <w:basedOn w:val="Policepardfaut"/>
    <w:link w:val="Titre7"/>
    <w:uiPriority w:val="9"/>
    <w:semiHidden/>
    <w:rsid w:val="00024DB5"/>
    <w:rPr>
      <w:rFonts w:asciiTheme="majorHAnsi" w:eastAsiaTheme="majorEastAsia" w:hAnsiTheme="majorHAnsi" w:cstheme="majorBidi"/>
      <w:b/>
      <w:bCs/>
      <w:color w:val="70AD47" w:themeColor="accent6"/>
    </w:rPr>
  </w:style>
  <w:style w:type="character" w:customStyle="1" w:styleId="Titre8Car">
    <w:name w:val="Titre 8 Car"/>
    <w:basedOn w:val="Policepardfaut"/>
    <w:link w:val="Titre8"/>
    <w:uiPriority w:val="9"/>
    <w:semiHidden/>
    <w:rsid w:val="00024DB5"/>
    <w:rPr>
      <w:rFonts w:asciiTheme="majorHAnsi" w:eastAsiaTheme="majorEastAsia" w:hAnsiTheme="majorHAnsi" w:cstheme="majorBidi"/>
      <w:b/>
      <w:bCs/>
      <w:i/>
      <w:iCs/>
      <w:color w:val="70AD47" w:themeColor="accent6"/>
    </w:rPr>
  </w:style>
  <w:style w:type="character" w:customStyle="1" w:styleId="Titre9Car">
    <w:name w:val="Titre 9 Car"/>
    <w:basedOn w:val="Policepardfaut"/>
    <w:link w:val="Titre9"/>
    <w:uiPriority w:val="9"/>
    <w:semiHidden/>
    <w:rsid w:val="00024DB5"/>
    <w:rPr>
      <w:rFonts w:asciiTheme="majorHAnsi" w:eastAsiaTheme="majorEastAsia" w:hAnsiTheme="majorHAnsi" w:cstheme="majorBidi"/>
      <w:i/>
      <w:iCs/>
      <w:color w:val="70AD47" w:themeColor="accent6"/>
    </w:rPr>
  </w:style>
  <w:style w:type="table" w:styleId="Grilledutableau">
    <w:name w:val="Table Grid"/>
    <w:aliases w:val="GB Table Grid"/>
    <w:basedOn w:val="TableauNormal"/>
    <w:uiPriority w:val="39"/>
    <w:rsid w:val="00E842F7"/>
    <w:pPr>
      <w:spacing w:after="0"/>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style>
  <w:style w:type="character" w:styleId="Textedelespacerserv">
    <w:name w:val="Placeholder Text"/>
    <w:basedOn w:val="Policepardfaut"/>
    <w:uiPriority w:val="99"/>
    <w:semiHidden/>
    <w:rsid w:val="00B1323F"/>
    <w:rPr>
      <w:color w:val="808080"/>
      <w:lang w:val="en-GB"/>
    </w:rPr>
  </w:style>
  <w:style w:type="paragraph" w:styleId="En-tte">
    <w:name w:val="header"/>
    <w:basedOn w:val="Normal"/>
    <w:link w:val="En-tteCar"/>
    <w:uiPriority w:val="26"/>
    <w:rsid w:val="00024DB5"/>
    <w:pPr>
      <w:tabs>
        <w:tab w:val="center" w:pos="4513"/>
        <w:tab w:val="right" w:pos="9026"/>
      </w:tabs>
    </w:pPr>
  </w:style>
  <w:style w:type="character" w:customStyle="1" w:styleId="En-tteCar">
    <w:name w:val="En-tête Car"/>
    <w:basedOn w:val="Policepardfaut"/>
    <w:link w:val="En-tte"/>
    <w:uiPriority w:val="26"/>
    <w:rsid w:val="001645D4"/>
    <w:rPr>
      <w:rFonts w:eastAsiaTheme="minorHAnsi" w:cstheme="minorBidi"/>
      <w:color w:val="auto"/>
      <w:szCs w:val="22"/>
    </w:rPr>
  </w:style>
  <w:style w:type="paragraph" w:styleId="Pieddepage">
    <w:name w:val="footer"/>
    <w:basedOn w:val="Normal"/>
    <w:link w:val="PieddepageCar"/>
    <w:uiPriority w:val="99"/>
    <w:rsid w:val="00024DB5"/>
    <w:pPr>
      <w:tabs>
        <w:tab w:val="center" w:pos="4513"/>
        <w:tab w:val="right" w:pos="9026"/>
      </w:tabs>
    </w:pPr>
  </w:style>
  <w:style w:type="character" w:customStyle="1" w:styleId="PieddepageCar">
    <w:name w:val="Pied de page Car"/>
    <w:basedOn w:val="Policepardfaut"/>
    <w:link w:val="Pieddepage"/>
    <w:uiPriority w:val="99"/>
    <w:rsid w:val="001645D4"/>
    <w:rPr>
      <w:rFonts w:eastAsiaTheme="minorHAnsi" w:cstheme="minorBidi"/>
      <w:color w:val="auto"/>
      <w:szCs w:val="22"/>
    </w:rPr>
  </w:style>
  <w:style w:type="character" w:styleId="Lienhypertexte">
    <w:name w:val="Hyperlink"/>
    <w:aliases w:val="Ar ILC report Hyperlink"/>
    <w:basedOn w:val="Policepardfaut"/>
    <w:uiPriority w:val="99"/>
    <w:rsid w:val="00247E8B"/>
    <w:rPr>
      <w:color w:val="1E2DBE"/>
    </w:rPr>
  </w:style>
  <w:style w:type="table" w:customStyle="1" w:styleId="TableGrid1">
    <w:name w:val="Table Grid1"/>
    <w:basedOn w:val="TableauNormal"/>
    <w:next w:val="Grilledutableau"/>
    <w:rsid w:val="00B1323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ppelnotedebasdep">
    <w:name w:val="footnote reference"/>
    <w:aliases w:val="Ar ILC Footnote Reference,Number,Ar ILCFootnote Reference,FNRefe,ftref,BVI fnr,Ref,de nota al pie,16 Point,Superscript 6 Point, BVI fnr,Footnote symbol,Footnote reference number,Footnote,Times 10 Point,Exposant 3 Point,note TESI"/>
    <w:basedOn w:val="Policepardfaut"/>
    <w:link w:val="16Point"/>
    <w:uiPriority w:val="6"/>
    <w:qFormat/>
    <w:rsid w:val="00864265"/>
    <w:rPr>
      <w:vertAlign w:val="superscript"/>
      <w:lang w:val="en-GB"/>
    </w:rPr>
  </w:style>
  <w:style w:type="paragraph" w:customStyle="1" w:styleId="StyleArTOCpage">
    <w:name w:val="Style Ar TOC page +"/>
    <w:basedOn w:val="ArTOCpage"/>
    <w:rsid w:val="000E58A0"/>
    <w:pPr>
      <w:jc w:val="right"/>
    </w:pPr>
  </w:style>
  <w:style w:type="character" w:customStyle="1" w:styleId="StyleHyperlinkLatinNotoSansLatin9ptComplex10pt">
    <w:name w:val="Style Hyperlink + (Latin) Noto Sans (Latin) 9 pt (Complex) 10 pt"/>
    <w:basedOn w:val="Lienhypertexte"/>
    <w:rsid w:val="00A12D19"/>
    <w:rPr>
      <w:rFonts w:ascii="Noto Sans" w:hAnsi="Noto Sans"/>
      <w:color w:val="1E2DBE"/>
      <w:sz w:val="18"/>
      <w:szCs w:val="20"/>
    </w:rPr>
  </w:style>
  <w:style w:type="character" w:styleId="Marquedecommentaire">
    <w:name w:val="annotation reference"/>
    <w:basedOn w:val="Policepardfaut"/>
    <w:uiPriority w:val="99"/>
    <w:semiHidden/>
    <w:unhideWhenUsed/>
    <w:rsid w:val="00E259A1"/>
    <w:rPr>
      <w:sz w:val="16"/>
      <w:szCs w:val="16"/>
    </w:rPr>
  </w:style>
  <w:style w:type="paragraph" w:styleId="Objetducommentaire">
    <w:name w:val="annotation subject"/>
    <w:basedOn w:val="Normal"/>
    <w:next w:val="Normal"/>
    <w:link w:val="ObjetducommentaireCar"/>
    <w:uiPriority w:val="99"/>
    <w:semiHidden/>
    <w:unhideWhenUsed/>
    <w:rsid w:val="00C02E0A"/>
    <w:rPr>
      <w:b/>
      <w:bCs/>
    </w:rPr>
  </w:style>
  <w:style w:type="character" w:customStyle="1" w:styleId="ObjetducommentaireCar">
    <w:name w:val="Objet du commentaire Car"/>
    <w:basedOn w:val="Policepardfaut"/>
    <w:link w:val="Objetducommentaire"/>
    <w:uiPriority w:val="99"/>
    <w:semiHidden/>
    <w:rsid w:val="00C02E0A"/>
    <w:rPr>
      <w:rFonts w:ascii="Noto Sans" w:hAnsi="Noto Sans" w:cs="Noto Sans"/>
      <w:b/>
      <w:bCs/>
      <w:color w:val="000000"/>
      <w:sz w:val="20"/>
      <w:szCs w:val="20"/>
      <w:lang w:val="de-DE"/>
    </w:rPr>
  </w:style>
  <w:style w:type="paragraph" w:customStyle="1" w:styleId="LineFootnote">
    <w:name w:val="LineFootnote"/>
    <w:basedOn w:val="Normal"/>
    <w:next w:val="Normal"/>
    <w:uiPriority w:val="28"/>
    <w:semiHidden/>
    <w:rsid w:val="005770E1"/>
    <w:pPr>
      <w:pBdr>
        <w:bottom w:val="single" w:sz="8" w:space="0" w:color="1E2DBE"/>
      </w:pBdr>
      <w:spacing w:after="60" w:line="264" w:lineRule="auto"/>
      <w:ind w:right="9921"/>
    </w:pPr>
    <w:rPr>
      <w:szCs w:val="18"/>
    </w:rPr>
  </w:style>
  <w:style w:type="paragraph" w:styleId="Rvision">
    <w:name w:val="Revision"/>
    <w:hidden/>
    <w:uiPriority w:val="99"/>
    <w:semiHidden/>
    <w:rsid w:val="002042FB"/>
    <w:pPr>
      <w:spacing w:after="0"/>
    </w:pPr>
    <w:rPr>
      <w:lang w:val="de-DE"/>
    </w:rPr>
  </w:style>
  <w:style w:type="table" w:customStyle="1" w:styleId="ILOTable">
    <w:name w:val="ILOTable"/>
    <w:basedOn w:val="TableauNormal"/>
    <w:uiPriority w:val="99"/>
    <w:rsid w:val="00370E91"/>
    <w:pPr>
      <w:spacing w:after="0"/>
    </w:pPr>
    <w:rPr>
      <w:sz w:val="18"/>
      <w:lang w:val="fr-CH"/>
    </w:rPr>
    <w:tblPr>
      <w:tblStyleRowBandSize w:val="1"/>
      <w:tblBorders>
        <w:top w:val="single" w:sz="2" w:space="0" w:color="1E2DBE"/>
        <w:left w:val="single" w:sz="2" w:space="0" w:color="1E2DBE"/>
        <w:bottom w:val="single" w:sz="2" w:space="0" w:color="1E2DBE"/>
        <w:right w:val="single" w:sz="2" w:space="0" w:color="1E2DBE"/>
        <w:insideH w:val="single" w:sz="2" w:space="0" w:color="1E2DBE"/>
      </w:tblBorders>
      <w:tblCellMar>
        <w:top w:w="28" w:type="dxa"/>
        <w:left w:w="57" w:type="dxa"/>
        <w:bottom w:w="28" w:type="dxa"/>
        <w:right w:w="57" w:type="dxa"/>
      </w:tblCellMar>
    </w:tblPr>
    <w:trPr>
      <w:cantSplit/>
    </w:trPr>
    <w:tcPr>
      <w:shd w:val="clear" w:color="auto" w:fill="auto"/>
      <w:vAlign w:val="center"/>
    </w:tcPr>
    <w:tblStylePr w:type="firstRow">
      <w:pPr>
        <w:jc w:val="left"/>
      </w:pPr>
      <w:tblPr/>
      <w:tcPr>
        <w:tcBorders>
          <w:insideV w:val="single" w:sz="2" w:space="0" w:color="FFFFFF" w:themeColor="background1"/>
        </w:tcBorders>
        <w:shd w:val="clear" w:color="auto" w:fill="1E2DBE"/>
      </w:tcPr>
    </w:tblStylePr>
    <w:tblStylePr w:type="band1Horz">
      <w:pPr>
        <w:jc w:val="left"/>
      </w:pPr>
      <w:tblPr/>
      <w:tcPr>
        <w:tcBorders>
          <w:insideH w:val="single" w:sz="4" w:space="0" w:color="1E2DBE"/>
          <w:insideV w:val="single" w:sz="2" w:space="0" w:color="1E2DBE"/>
        </w:tcBorders>
        <w:shd w:val="clear" w:color="auto" w:fill="EBF5FD"/>
      </w:tcPr>
    </w:tblStylePr>
    <w:tblStylePr w:type="band2Horz">
      <w:pPr>
        <w:jc w:val="left"/>
      </w:pPr>
      <w:tblPr/>
      <w:tcPr>
        <w:tcBorders>
          <w:insideH w:val="single" w:sz="4" w:space="0" w:color="1E2DBE"/>
          <w:insideV w:val="single" w:sz="2" w:space="0" w:color="1E2DBE"/>
        </w:tcBorders>
        <w:shd w:val="clear" w:color="auto" w:fill="auto"/>
      </w:tcPr>
    </w:tblStylePr>
  </w:style>
  <w:style w:type="paragraph" w:styleId="Lgende">
    <w:name w:val="caption"/>
    <w:basedOn w:val="Normal"/>
    <w:next w:val="Normal"/>
    <w:uiPriority w:val="35"/>
    <w:semiHidden/>
    <w:unhideWhenUsed/>
    <w:qFormat/>
    <w:rsid w:val="00024DB5"/>
    <w:rPr>
      <w:b/>
      <w:bCs/>
      <w:smallCaps/>
      <w:color w:val="595959" w:themeColor="text1" w:themeTint="A6"/>
    </w:rPr>
  </w:style>
  <w:style w:type="character" w:styleId="lev">
    <w:name w:val="Strong"/>
    <w:basedOn w:val="Policepardfaut"/>
    <w:uiPriority w:val="22"/>
    <w:semiHidden/>
    <w:qFormat/>
    <w:rsid w:val="00024DB5"/>
    <w:rPr>
      <w:b/>
      <w:bCs/>
    </w:rPr>
  </w:style>
  <w:style w:type="character" w:styleId="Accentuation">
    <w:name w:val="Emphasis"/>
    <w:basedOn w:val="Policepardfaut"/>
    <w:uiPriority w:val="20"/>
    <w:semiHidden/>
    <w:qFormat/>
    <w:rsid w:val="00024DB5"/>
    <w:rPr>
      <w:i/>
      <w:iCs/>
      <w:color w:val="70AD47" w:themeColor="accent6"/>
    </w:rPr>
  </w:style>
  <w:style w:type="paragraph" w:styleId="Citationintense">
    <w:name w:val="Intense Quote"/>
    <w:basedOn w:val="Normal"/>
    <w:next w:val="Normal"/>
    <w:link w:val="CitationintenseCar"/>
    <w:uiPriority w:val="30"/>
    <w:semiHidden/>
    <w:qFormat/>
    <w:rsid w:val="00024DB5"/>
    <w:pPr>
      <w:spacing w:before="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tionintenseCar">
    <w:name w:val="Citation intense Car"/>
    <w:basedOn w:val="Policepardfaut"/>
    <w:link w:val="Citationintense"/>
    <w:uiPriority w:val="30"/>
    <w:semiHidden/>
    <w:rsid w:val="001645D4"/>
    <w:rPr>
      <w:rFonts w:asciiTheme="majorHAnsi" w:eastAsiaTheme="majorEastAsia" w:hAnsiTheme="majorHAnsi" w:cstheme="majorBidi"/>
      <w:i/>
      <w:iCs/>
      <w:color w:val="70AD47" w:themeColor="accent6"/>
      <w:sz w:val="32"/>
      <w:szCs w:val="32"/>
    </w:rPr>
  </w:style>
  <w:style w:type="character" w:styleId="Accentuationlgre">
    <w:name w:val="Subtle Emphasis"/>
    <w:basedOn w:val="Policepardfaut"/>
    <w:uiPriority w:val="19"/>
    <w:semiHidden/>
    <w:qFormat/>
    <w:rsid w:val="00024DB5"/>
    <w:rPr>
      <w:i/>
      <w:iCs/>
    </w:rPr>
  </w:style>
  <w:style w:type="character" w:styleId="Accentuationintense">
    <w:name w:val="Intense Emphasis"/>
    <w:basedOn w:val="Policepardfaut"/>
    <w:uiPriority w:val="21"/>
    <w:qFormat/>
    <w:rsid w:val="00024DB5"/>
    <w:rPr>
      <w:b/>
      <w:bCs/>
      <w:i/>
      <w:iCs/>
    </w:rPr>
  </w:style>
  <w:style w:type="character" w:styleId="Rfrencelgre">
    <w:name w:val="Subtle Reference"/>
    <w:basedOn w:val="Policepardfaut"/>
    <w:uiPriority w:val="31"/>
    <w:semiHidden/>
    <w:qFormat/>
    <w:rsid w:val="00024DB5"/>
    <w:rPr>
      <w:smallCaps/>
      <w:color w:val="595959" w:themeColor="text1" w:themeTint="A6"/>
    </w:rPr>
  </w:style>
  <w:style w:type="character" w:styleId="Rfrenceintense">
    <w:name w:val="Intense Reference"/>
    <w:basedOn w:val="Policepardfaut"/>
    <w:uiPriority w:val="32"/>
    <w:semiHidden/>
    <w:qFormat/>
    <w:rsid w:val="00024DB5"/>
    <w:rPr>
      <w:b/>
      <w:bCs/>
      <w:smallCaps/>
      <w:color w:val="70AD47" w:themeColor="accent6"/>
    </w:rPr>
  </w:style>
  <w:style w:type="paragraph" w:styleId="En-ttedetabledesmatires">
    <w:name w:val="TOC Heading"/>
    <w:basedOn w:val="Titre1"/>
    <w:next w:val="Normal"/>
    <w:uiPriority w:val="39"/>
    <w:semiHidden/>
    <w:unhideWhenUsed/>
    <w:qFormat/>
    <w:rsid w:val="00024DB5"/>
    <w:pPr>
      <w:outlineLvl w:val="9"/>
    </w:pPr>
  </w:style>
  <w:style w:type="paragraph" w:customStyle="1" w:styleId="ArILCReportChapter">
    <w:name w:val="Ar ILC Report Chapter"/>
    <w:next w:val="Normal"/>
    <w:link w:val="ArILCReportChapterChar"/>
    <w:uiPriority w:val="7"/>
    <w:qFormat/>
    <w:rsid w:val="00F01E22"/>
    <w:pPr>
      <w:keepNext/>
      <w:pageBreakBefore/>
      <w:pBdr>
        <w:bottom w:val="single" w:sz="4" w:space="1" w:color="1E2DBE"/>
      </w:pBdr>
      <w:adjustRightInd w:val="0"/>
      <w:snapToGrid w:val="0"/>
      <w:spacing w:before="480" w:after="360"/>
      <w:outlineLvl w:val="0"/>
    </w:pPr>
    <w:rPr>
      <w:rFonts w:ascii="Overpass" w:eastAsiaTheme="minorEastAsia" w:hAnsi="Overpass" w:cs="Arial"/>
      <w:b/>
      <w:bCs/>
      <w:color w:val="232DBE"/>
      <w:sz w:val="36"/>
      <w:szCs w:val="36"/>
      <w:u w:color="232DBE"/>
      <w:lang w:val="en-US"/>
    </w:rPr>
  </w:style>
  <w:style w:type="character" w:customStyle="1" w:styleId="ArILCReportChapterChar">
    <w:name w:val="Ar ILC Report Chapter Char"/>
    <w:basedOn w:val="Policepardfaut"/>
    <w:link w:val="ArILCReportChapter"/>
    <w:uiPriority w:val="7"/>
    <w:rsid w:val="00F01E22"/>
    <w:rPr>
      <w:rFonts w:ascii="Overpass" w:eastAsiaTheme="minorEastAsia" w:hAnsi="Overpass" w:cs="Arial"/>
      <w:b/>
      <w:bCs/>
      <w:color w:val="232DBE"/>
      <w:sz w:val="36"/>
      <w:szCs w:val="36"/>
      <w:u w:color="232DBE"/>
      <w:lang w:val="en-US"/>
    </w:rPr>
  </w:style>
  <w:style w:type="paragraph" w:styleId="TM1">
    <w:name w:val="toc 1"/>
    <w:basedOn w:val="Normal"/>
    <w:next w:val="Normal"/>
    <w:autoRedefine/>
    <w:uiPriority w:val="18"/>
    <w:unhideWhenUsed/>
    <w:qFormat/>
    <w:rsid w:val="0083618E"/>
    <w:pPr>
      <w:tabs>
        <w:tab w:val="left" w:pos="680"/>
        <w:tab w:val="right" w:leader="dot" w:pos="9071"/>
        <w:tab w:val="right" w:pos="9638"/>
      </w:tabs>
      <w:bidi/>
      <w:ind w:left="340"/>
      <w:jc w:val="left"/>
    </w:pPr>
    <w:rPr>
      <w:sz w:val="20"/>
      <w:szCs w:val="22"/>
      <w:lang w:val="en-US"/>
    </w:rPr>
  </w:style>
  <w:style w:type="paragraph" w:styleId="TM3">
    <w:name w:val="toc 3"/>
    <w:basedOn w:val="Normal"/>
    <w:next w:val="Normal"/>
    <w:autoRedefine/>
    <w:uiPriority w:val="18"/>
    <w:unhideWhenUsed/>
    <w:qFormat/>
    <w:rsid w:val="0083618E"/>
    <w:pPr>
      <w:tabs>
        <w:tab w:val="left" w:pos="680"/>
        <w:tab w:val="left" w:pos="1701"/>
        <w:tab w:val="right" w:leader="dot" w:pos="9072"/>
        <w:tab w:val="right" w:pos="9638"/>
      </w:tabs>
      <w:bidi/>
      <w:ind w:left="1134"/>
      <w:jc w:val="left"/>
    </w:pPr>
    <w:rPr>
      <w:noProof/>
      <w:sz w:val="20"/>
      <w:szCs w:val="22"/>
      <w:lang w:val="en-US"/>
    </w:rPr>
  </w:style>
  <w:style w:type="paragraph" w:styleId="TM2">
    <w:name w:val="toc 2"/>
    <w:basedOn w:val="Normal"/>
    <w:next w:val="Normal"/>
    <w:autoRedefine/>
    <w:uiPriority w:val="18"/>
    <w:unhideWhenUsed/>
    <w:qFormat/>
    <w:rsid w:val="0083618E"/>
    <w:pPr>
      <w:tabs>
        <w:tab w:val="left" w:pos="1134"/>
        <w:tab w:val="left" w:pos="1559"/>
        <w:tab w:val="right" w:leader="dot" w:pos="9071"/>
        <w:tab w:val="right" w:pos="9638"/>
      </w:tabs>
      <w:bidi/>
      <w:ind w:left="680"/>
      <w:jc w:val="left"/>
    </w:pPr>
    <w:rPr>
      <w:noProof/>
      <w:sz w:val="20"/>
      <w:szCs w:val="22"/>
      <w:lang w:val="en-US"/>
    </w:rPr>
  </w:style>
  <w:style w:type="table" w:customStyle="1" w:styleId="Formatvorlage2">
    <w:name w:val="Formatvorlage2"/>
    <w:basedOn w:val="TableauNormal"/>
    <w:uiPriority w:val="99"/>
    <w:rsid w:val="00A626C6"/>
    <w:pPr>
      <w:spacing w:after="0"/>
    </w:pPr>
    <w:rPr>
      <w:rFonts w:eastAsia="Times New Roman" w:cs="Arial"/>
      <w:color w:val="auto"/>
      <w:lang w:val="es-ES_tradnl"/>
    </w:rPr>
    <w:tblPr/>
  </w:style>
  <w:style w:type="table" w:customStyle="1" w:styleId="TableGrid2">
    <w:name w:val="Table Grid2"/>
    <w:basedOn w:val="TableauNormal"/>
    <w:next w:val="Grilledutableau"/>
    <w:uiPriority w:val="39"/>
    <w:rsid w:val="00E001B4"/>
    <w:pPr>
      <w:spacing w:before="60" w:after="0"/>
      <w:ind w:left="340"/>
      <w:jc w:val="both"/>
    </w:pPr>
    <w:rPr>
      <w:rFonts w:asciiTheme="minorHAnsi" w:eastAsia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
    <w:name w:val="List Bullet"/>
    <w:basedOn w:val="Normal"/>
    <w:uiPriority w:val="99"/>
    <w:semiHidden/>
    <w:unhideWhenUsed/>
    <w:rsid w:val="004135BB"/>
    <w:pPr>
      <w:numPr>
        <w:numId w:val="1"/>
      </w:numPr>
      <w:contextualSpacing/>
    </w:pPr>
  </w:style>
  <w:style w:type="character" w:customStyle="1" w:styleId="Listepuces3Car">
    <w:name w:val="Liste à puces 3 Car"/>
    <w:basedOn w:val="Policepardfaut"/>
    <w:link w:val="Listepuces3"/>
    <w:uiPriority w:val="99"/>
    <w:semiHidden/>
    <w:rsid w:val="000C2B85"/>
    <w:rPr>
      <w:rFonts w:eastAsiaTheme="minorHAnsi" w:cs="Arial"/>
      <w:color w:val="auto"/>
      <w:sz w:val="18"/>
      <w:szCs w:val="24"/>
      <w:lang w:val="de-DE"/>
    </w:rPr>
  </w:style>
  <w:style w:type="paragraph" w:styleId="Listepuces3">
    <w:name w:val="List Bullet 3"/>
    <w:basedOn w:val="Normal"/>
    <w:link w:val="Listepuces3Car"/>
    <w:uiPriority w:val="99"/>
    <w:semiHidden/>
    <w:unhideWhenUsed/>
    <w:rsid w:val="000C2B85"/>
    <w:pPr>
      <w:numPr>
        <w:numId w:val="3"/>
      </w:numPr>
      <w:contextualSpacing/>
    </w:pPr>
  </w:style>
  <w:style w:type="paragraph" w:styleId="Listenumros">
    <w:name w:val="List Number"/>
    <w:basedOn w:val="Normal"/>
    <w:link w:val="ListenumrosCar"/>
    <w:uiPriority w:val="99"/>
    <w:semiHidden/>
    <w:unhideWhenUsed/>
    <w:rsid w:val="00024DB5"/>
    <w:pPr>
      <w:numPr>
        <w:numId w:val="2"/>
      </w:numPr>
      <w:contextualSpacing/>
    </w:pPr>
  </w:style>
  <w:style w:type="character" w:customStyle="1" w:styleId="ListenumrosCar">
    <w:name w:val="Liste à numéros Car"/>
    <w:basedOn w:val="Policepardfaut"/>
    <w:link w:val="Listenumros"/>
    <w:uiPriority w:val="99"/>
    <w:semiHidden/>
    <w:rsid w:val="00451B58"/>
    <w:rPr>
      <w:rFonts w:eastAsiaTheme="minorHAnsi" w:cs="Arial"/>
      <w:color w:val="auto"/>
      <w:sz w:val="18"/>
      <w:szCs w:val="24"/>
      <w:lang w:val="de-DE"/>
    </w:rPr>
  </w:style>
  <w:style w:type="paragraph" w:styleId="Listepuces2">
    <w:name w:val="List Bullet 2"/>
    <w:basedOn w:val="Normal"/>
    <w:uiPriority w:val="99"/>
    <w:semiHidden/>
    <w:unhideWhenUsed/>
    <w:rsid w:val="006E0E1B"/>
    <w:pPr>
      <w:contextualSpacing/>
    </w:pPr>
  </w:style>
  <w:style w:type="table" w:customStyle="1" w:styleId="Formatvorlage21">
    <w:name w:val="Formatvorlage21"/>
    <w:basedOn w:val="TableauNormal"/>
    <w:uiPriority w:val="99"/>
    <w:rsid w:val="00AD0CD2"/>
    <w:pPr>
      <w:spacing w:before="0" w:after="0"/>
    </w:pPr>
    <w:rPr>
      <w:rFonts w:eastAsia="Times New Roman" w:cs="Arial"/>
      <w:color w:val="auto"/>
      <w:lang w:val="es-ES_tradnl"/>
    </w:rPr>
    <w:tblPr/>
  </w:style>
  <w:style w:type="table" w:customStyle="1" w:styleId="TableGrid3">
    <w:name w:val="Table Grid3"/>
    <w:basedOn w:val="TableauNormal"/>
    <w:next w:val="Grilledutableau"/>
    <w:uiPriority w:val="39"/>
    <w:rsid w:val="00AD0CD2"/>
    <w:pPr>
      <w:spacing w:before="60" w:after="0"/>
      <w:ind w:left="340"/>
      <w:jc w:val="both"/>
    </w:pPr>
    <w:rPr>
      <w:rFonts w:asciiTheme="minorHAnsi" w:eastAsia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LCReportTableBoxrowempty">
    <w:name w:val="Ar ILC Report TableBox row empty"/>
    <w:uiPriority w:val="16"/>
    <w:rsid w:val="002A1414"/>
    <w:pPr>
      <w:spacing w:before="0" w:after="0"/>
      <w:jc w:val="both"/>
    </w:pPr>
    <w:rPr>
      <w:rFonts w:eastAsia="Times New Roman" w:cs="Arial"/>
      <w:color w:val="auto"/>
      <w:sz w:val="2"/>
    </w:rPr>
  </w:style>
  <w:style w:type="paragraph" w:customStyle="1" w:styleId="ArILCReportAcronym">
    <w:name w:val="Ar ILC Report Acronym"/>
    <w:link w:val="ArILCReportAcronymChar"/>
    <w:uiPriority w:val="25"/>
    <w:rsid w:val="00AB78AD"/>
    <w:pPr>
      <w:numPr>
        <w:numId w:val="8"/>
      </w:numPr>
      <w:shd w:val="clear" w:color="auto" w:fill="1E2DBE"/>
      <w:adjustRightInd w:val="0"/>
      <w:snapToGrid w:val="0"/>
      <w:spacing w:before="40" w:after="40"/>
      <w:ind w:left="341" w:hanging="284"/>
    </w:pPr>
    <w:rPr>
      <w:rFonts w:cs="Arial"/>
      <w:color w:val="FFFFFF" w:themeColor="background1"/>
      <w:sz w:val="21"/>
      <w:szCs w:val="22"/>
    </w:rPr>
  </w:style>
  <w:style w:type="character" w:customStyle="1" w:styleId="ArILCReportAcronymChar">
    <w:name w:val="Ar ILC Report Acronym Char"/>
    <w:basedOn w:val="Policepardfaut"/>
    <w:link w:val="ArILCReportAcronym"/>
    <w:uiPriority w:val="25"/>
    <w:rsid w:val="00AB78AD"/>
    <w:rPr>
      <w:rFonts w:cs="Arial"/>
      <w:color w:val="FFFFFF" w:themeColor="background1"/>
      <w:sz w:val="21"/>
      <w:szCs w:val="22"/>
      <w:shd w:val="clear" w:color="auto" w:fill="1E2DBE"/>
    </w:rPr>
  </w:style>
  <w:style w:type="paragraph" w:customStyle="1" w:styleId="ArILCReportPageNumberleft">
    <w:name w:val="Ar ILC Report PageNumber left"/>
    <w:uiPriority w:val="24"/>
    <w:rsid w:val="00633A74"/>
    <w:pPr>
      <w:spacing w:before="0" w:after="0"/>
      <w:jc w:val="right"/>
    </w:pPr>
    <w:rPr>
      <w:rFonts w:eastAsiaTheme="minorHAnsi" w:cstheme="minorBidi"/>
      <w:color w:val="1E2DBE"/>
      <w:sz w:val="22"/>
      <w:szCs w:val="22"/>
    </w:rPr>
  </w:style>
  <w:style w:type="paragraph" w:styleId="Textedebulles">
    <w:name w:val="Balloon Text"/>
    <w:basedOn w:val="Normal"/>
    <w:link w:val="TextedebullesCar"/>
    <w:uiPriority w:val="99"/>
    <w:semiHidden/>
    <w:unhideWhenUsed/>
    <w:rsid w:val="005B13D0"/>
    <w:pPr>
      <w:spacing w:after="0"/>
    </w:pPr>
    <w:rPr>
      <w:rFonts w:ascii="Segoe UI" w:hAnsi="Segoe UI" w:cs="Segoe UI"/>
      <w:szCs w:val="18"/>
    </w:rPr>
  </w:style>
  <w:style w:type="character" w:customStyle="1" w:styleId="TextedebullesCar">
    <w:name w:val="Texte de bulles Car"/>
    <w:basedOn w:val="Policepardfaut"/>
    <w:link w:val="Textedebulles"/>
    <w:uiPriority w:val="99"/>
    <w:semiHidden/>
    <w:rsid w:val="005B13D0"/>
    <w:rPr>
      <w:rFonts w:ascii="Segoe UI" w:eastAsiaTheme="minorHAnsi" w:hAnsi="Segoe UI" w:cs="Segoe UI"/>
      <w:sz w:val="18"/>
      <w:szCs w:val="18"/>
      <w:lang w:val="es-ES_tradnl"/>
    </w:rPr>
  </w:style>
  <w:style w:type="paragraph" w:customStyle="1" w:styleId="ArReportCopyright">
    <w:name w:val="Ar Report Copyright"/>
    <w:uiPriority w:val="29"/>
    <w:rsid w:val="00C26A92"/>
    <w:pPr>
      <w:spacing w:before="0" w:after="60"/>
      <w:jc w:val="both"/>
    </w:pPr>
    <w:rPr>
      <w:rFonts w:eastAsia="SimSun" w:cs="Arial"/>
      <w:color w:val="auto"/>
      <w:sz w:val="18"/>
      <w:szCs w:val="22"/>
    </w:rPr>
  </w:style>
  <w:style w:type="character" w:styleId="Lienhypertextesuivivisit">
    <w:name w:val="FollowedHyperlink"/>
    <w:basedOn w:val="Policepardfaut"/>
    <w:uiPriority w:val="99"/>
    <w:semiHidden/>
    <w:unhideWhenUsed/>
    <w:rsid w:val="00A44AF4"/>
    <w:rPr>
      <w:color w:val="954F72" w:themeColor="followedHyperlink"/>
      <w:u w:val="single"/>
    </w:rPr>
  </w:style>
  <w:style w:type="paragraph" w:styleId="Commentaire">
    <w:name w:val="annotation text"/>
    <w:basedOn w:val="Normal"/>
    <w:link w:val="CommentaireCar"/>
    <w:uiPriority w:val="99"/>
    <w:semiHidden/>
    <w:unhideWhenUsed/>
    <w:rsid w:val="00D73A63"/>
  </w:style>
  <w:style w:type="character" w:customStyle="1" w:styleId="CommentaireCar">
    <w:name w:val="Commentaire Car"/>
    <w:basedOn w:val="Policepardfaut"/>
    <w:link w:val="Commentaire"/>
    <w:uiPriority w:val="99"/>
    <w:semiHidden/>
    <w:rsid w:val="00D73A63"/>
    <w:rPr>
      <w:rFonts w:eastAsiaTheme="minorHAnsi"/>
      <w:lang w:val="es-ES_tradnl"/>
    </w:rPr>
  </w:style>
  <w:style w:type="paragraph" w:customStyle="1" w:styleId="ArTOCpage">
    <w:name w:val="Ar TOC page"/>
    <w:basedOn w:val="Normal"/>
    <w:uiPriority w:val="39"/>
    <w:qFormat/>
    <w:rsid w:val="00F01E22"/>
    <w:pPr>
      <w:keepNext/>
      <w:keepLines/>
      <w:spacing w:before="40" w:after="40"/>
    </w:pPr>
    <w:rPr>
      <w:rFonts w:eastAsia="Times New Roman"/>
      <w:b/>
      <w:bCs/>
      <w:color w:val="230050"/>
      <w:szCs w:val="22"/>
      <w:lang w:val="en-US"/>
    </w:rPr>
  </w:style>
  <w:style w:type="paragraph" w:customStyle="1" w:styleId="EFSReportCopyrightItalicRight">
    <w:name w:val="EFS Report Copyright Italic Right"/>
    <w:basedOn w:val="ArReportCopyright"/>
    <w:uiPriority w:val="29"/>
    <w:rsid w:val="003A1FEA"/>
    <w:pPr>
      <w:ind w:right="57"/>
      <w:jc w:val="right"/>
    </w:pPr>
    <w:rPr>
      <w:rFonts w:eastAsia="Times New Roman"/>
      <w:i/>
      <w:iCs/>
      <w:szCs w:val="20"/>
    </w:rPr>
  </w:style>
  <w:style w:type="paragraph" w:customStyle="1" w:styleId="EFSReportCopyrightItalicLeft">
    <w:name w:val="EFS Report Copyright Italic Left"/>
    <w:basedOn w:val="ArReportCopyright"/>
    <w:uiPriority w:val="29"/>
    <w:rsid w:val="00C665DB"/>
    <w:rPr>
      <w:i/>
      <w:iCs/>
    </w:rPr>
  </w:style>
  <w:style w:type="paragraph" w:customStyle="1" w:styleId="EFSReportCopyrightauthor">
    <w:name w:val="EFS Report Copyright (author)"/>
    <w:basedOn w:val="ArReportCopyright"/>
    <w:uiPriority w:val="29"/>
    <w:rsid w:val="006E744D"/>
    <w:pPr>
      <w:spacing w:after="0"/>
    </w:pPr>
    <w:rPr>
      <w:sz w:val="15"/>
      <w:szCs w:val="14"/>
    </w:rPr>
  </w:style>
  <w:style w:type="paragraph" w:customStyle="1" w:styleId="Ar-EFSReportCopyrightISBN">
    <w:name w:val="Ar-EFS Report Copyright ISBN"/>
    <w:basedOn w:val="ArReportCopyright"/>
    <w:uiPriority w:val="29"/>
    <w:rsid w:val="00C665DB"/>
    <w:pPr>
      <w:spacing w:after="0"/>
      <w:jc w:val="left"/>
    </w:pPr>
  </w:style>
  <w:style w:type="paragraph" w:customStyle="1" w:styleId="ArILCReportSessionLabel">
    <w:name w:val="Ar ILC Report Session Label"/>
    <w:uiPriority w:val="25"/>
    <w:rsid w:val="004064BB"/>
    <w:pPr>
      <w:spacing w:before="40" w:after="40"/>
    </w:pPr>
    <w:rPr>
      <w:rFonts w:eastAsiaTheme="minorHAnsi" w:cs="Arial"/>
      <w:color w:val="1E2DBE"/>
      <w:sz w:val="21"/>
      <w:szCs w:val="24"/>
    </w:rPr>
  </w:style>
  <w:style w:type="paragraph" w:customStyle="1" w:styleId="ArILCReportPageNumberright">
    <w:name w:val="Ar ILC Report PageNumber right"/>
    <w:basedOn w:val="ArILCReportPageNumberleft"/>
    <w:uiPriority w:val="24"/>
    <w:rsid w:val="00633A74"/>
    <w:pPr>
      <w:jc w:val="left"/>
    </w:pPr>
  </w:style>
  <w:style w:type="paragraph" w:customStyle="1" w:styleId="ArILCReportHeaderReportTitleevenpage">
    <w:name w:val="Ar ILC Report Header Report Title even page"/>
    <w:uiPriority w:val="24"/>
    <w:rsid w:val="009B6472"/>
    <w:pPr>
      <w:spacing w:before="0" w:after="0"/>
    </w:pPr>
    <w:rPr>
      <w:rFonts w:ascii="Arial" w:eastAsiaTheme="minorHAnsi" w:hAnsi="Arial" w:cs="Arial"/>
      <w:b/>
      <w:bCs/>
      <w:color w:val="1E2DBE"/>
      <w:sz w:val="18"/>
      <w:szCs w:val="18"/>
    </w:rPr>
  </w:style>
  <w:style w:type="paragraph" w:customStyle="1" w:styleId="ArILCReportHeaderChapterTitleoddpage">
    <w:name w:val="Ar ILC Report Header Chapter Title odd page"/>
    <w:basedOn w:val="ArILCReportHeaderReportTitleevenpage"/>
    <w:uiPriority w:val="24"/>
    <w:rsid w:val="00890869"/>
    <w:rPr>
      <w:b w:val="0"/>
      <w:bCs w:val="0"/>
    </w:rPr>
  </w:style>
  <w:style w:type="paragraph" w:customStyle="1" w:styleId="ArILCReportHeaderReportTitleoddpage">
    <w:name w:val="Ar ILC Report Header Report Title odd page"/>
    <w:basedOn w:val="ArILCReportHeaderReportTitleevenpage"/>
    <w:uiPriority w:val="24"/>
    <w:rsid w:val="0083318E"/>
  </w:style>
  <w:style w:type="paragraph" w:customStyle="1" w:styleId="ArILCReportHeaderChapterTitleevenpage">
    <w:name w:val="Ar ILC Report Header Chapter Title even page"/>
    <w:basedOn w:val="ArILCReportHeaderChapterTitleoddpage"/>
    <w:uiPriority w:val="24"/>
    <w:rsid w:val="000613B5"/>
    <w:pPr>
      <w:jc w:val="right"/>
    </w:pPr>
  </w:style>
  <w:style w:type="paragraph" w:customStyle="1" w:styleId="ArILCReportTypItem">
    <w:name w:val="Ar ILC Report Typ &amp; Item +"/>
    <w:basedOn w:val="Normal"/>
    <w:rsid w:val="00A9709B"/>
    <w:pPr>
      <w:bidi/>
      <w:jc w:val="left"/>
    </w:pPr>
    <w:rPr>
      <w:rFonts w:ascii="Overpass" w:eastAsia="Times New Roman" w:hAnsi="Overpass"/>
      <w:b/>
      <w:bCs/>
      <w:color w:val="1E2DBE"/>
      <w:sz w:val="24"/>
      <w:szCs w:val="28"/>
      <w:lang w:val="en-US"/>
    </w:rPr>
  </w:style>
  <w:style w:type="paragraph" w:customStyle="1" w:styleId="ArILCReportTitle">
    <w:name w:val="Ar ILC Report Title +"/>
    <w:basedOn w:val="Normal"/>
    <w:rsid w:val="008032B5"/>
    <w:pPr>
      <w:numPr>
        <w:numId w:val="11"/>
      </w:numPr>
      <w:bidi/>
      <w:spacing w:before="480" w:after="0"/>
      <w:jc w:val="left"/>
    </w:pPr>
    <w:rPr>
      <w:rFonts w:ascii="Overpass" w:eastAsia="Times New Roman" w:hAnsi="Overpass"/>
      <w:b/>
      <w:bCs/>
      <w:color w:val="230050"/>
      <w:spacing w:val="2"/>
      <w:sz w:val="52"/>
      <w:szCs w:val="56"/>
      <w:lang w:val="en-GB"/>
    </w:rPr>
  </w:style>
  <w:style w:type="paragraph" w:customStyle="1" w:styleId="ArILCReportSub-Title">
    <w:name w:val="Ar ILC Report Sub-Title +"/>
    <w:basedOn w:val="Normal"/>
    <w:rsid w:val="00A12D19"/>
    <w:pPr>
      <w:spacing w:before="240" w:after="0"/>
      <w:jc w:val="left"/>
    </w:pPr>
    <w:rPr>
      <w:rFonts w:ascii="Overpass Light" w:eastAsia="Times New Roman" w:hAnsi="Overpass Light"/>
      <w:color w:val="230050"/>
      <w:sz w:val="40"/>
      <w:szCs w:val="40"/>
      <w:lang w:val="es-ES_tradnl"/>
    </w:rPr>
  </w:style>
  <w:style w:type="paragraph" w:customStyle="1" w:styleId="StyleArILCReportSub-Title">
    <w:name w:val="Style Ar ILC Report Sub-Title + +"/>
    <w:basedOn w:val="ArILCReportSub-Title"/>
    <w:rsid w:val="00FE6AD2"/>
    <w:pPr>
      <w:bidi/>
    </w:pPr>
    <w:rPr>
      <w:iCs/>
      <w:noProof/>
      <w:lang w:val="en-GB"/>
    </w:rPr>
  </w:style>
  <w:style w:type="paragraph" w:customStyle="1" w:styleId="ArILCReportCopyright">
    <w:name w:val="Ar ILC Report Copyright +"/>
    <w:basedOn w:val="ArReportCopyright"/>
    <w:autoRedefine/>
    <w:rsid w:val="000737F7"/>
    <w:pPr>
      <w:bidi/>
    </w:pPr>
    <w:rPr>
      <w:rFonts w:eastAsia="Times New Roman"/>
    </w:rPr>
  </w:style>
  <w:style w:type="paragraph" w:customStyle="1" w:styleId="ArILCReportH4">
    <w:name w:val="Ar ILC Report H4"/>
    <w:basedOn w:val="Normal"/>
    <w:next w:val="ArILCReportPara"/>
    <w:qFormat/>
    <w:rsid w:val="008032B5"/>
    <w:pPr>
      <w:keepNext/>
      <w:keepLines/>
      <w:bidi/>
      <w:spacing w:before="240"/>
      <w:jc w:val="left"/>
      <w:outlineLvl w:val="3"/>
    </w:pPr>
    <w:rPr>
      <w:rFonts w:ascii="Overpass" w:hAnsi="Overpass"/>
      <w:b/>
      <w:bCs/>
      <w:color w:val="230050"/>
      <w:sz w:val="22"/>
      <w:lang w:val="en-US"/>
    </w:rPr>
  </w:style>
  <w:style w:type="paragraph" w:customStyle="1" w:styleId="ArILCReportCopyrightauthor">
    <w:name w:val="Ar ILC Report Copyright (author) + + +"/>
    <w:basedOn w:val="Normal"/>
    <w:rsid w:val="00527EDE"/>
    <w:pPr>
      <w:bidi/>
      <w:spacing w:after="0"/>
    </w:pPr>
    <w:rPr>
      <w:rFonts w:eastAsia="Times New Roman"/>
      <w:sz w:val="16"/>
      <w:szCs w:val="20"/>
      <w:lang w:val="fr-FR"/>
    </w:rPr>
  </w:style>
  <w:style w:type="paragraph" w:customStyle="1" w:styleId="ArILCReportH4Indent">
    <w:name w:val="Ar ILC Report H4 Indent"/>
    <w:basedOn w:val="Normal"/>
    <w:next w:val="ArILCReportPara"/>
    <w:qFormat/>
    <w:rsid w:val="00F0763D"/>
    <w:pPr>
      <w:keepNext/>
      <w:keepLines/>
      <w:bidi/>
      <w:spacing w:before="240"/>
      <w:ind w:left="567" w:hanging="567"/>
      <w:jc w:val="left"/>
      <w:outlineLvl w:val="3"/>
    </w:pPr>
    <w:rPr>
      <w:rFonts w:ascii="Overpass" w:hAnsi="Overpass"/>
      <w:b/>
      <w:bCs/>
      <w:color w:val="230050"/>
      <w:sz w:val="22"/>
      <w:lang w:val="en-US"/>
    </w:rPr>
  </w:style>
  <w:style w:type="paragraph" w:customStyle="1" w:styleId="StyleEFSReportCopyright">
    <w:name w:val="Style EFS Report Copyright +"/>
    <w:basedOn w:val="ArReportCopyright"/>
    <w:rsid w:val="00C26A92"/>
    <w:pPr>
      <w:jc w:val="left"/>
    </w:pPr>
    <w:rPr>
      <w:rFonts w:eastAsia="Times New Roman"/>
    </w:rPr>
  </w:style>
  <w:style w:type="paragraph" w:customStyle="1" w:styleId="StyleStyleEFSReportCopyright">
    <w:name w:val="Style Style EFS Report Copyright + +"/>
    <w:basedOn w:val="StyleEFSReportCopyright"/>
    <w:rsid w:val="00C26A92"/>
    <w:pPr>
      <w:jc w:val="both"/>
    </w:pPr>
  </w:style>
  <w:style w:type="paragraph" w:customStyle="1" w:styleId="ArReportCopyright0">
    <w:name w:val="Ar Report Copyright + + +"/>
    <w:basedOn w:val="StyleStyleEFSReportCopyright"/>
    <w:rsid w:val="00C26A92"/>
  </w:style>
  <w:style w:type="paragraph" w:customStyle="1" w:styleId="ArReportCopyrightauthor">
    <w:name w:val="Ar Report Copyright (author) +"/>
    <w:basedOn w:val="EFSReportCopyrightauthor"/>
    <w:rsid w:val="0015157B"/>
    <w:rPr>
      <w:rFonts w:eastAsia="Times New Roman"/>
      <w:szCs w:val="20"/>
    </w:rPr>
  </w:style>
  <w:style w:type="paragraph" w:customStyle="1" w:styleId="ArILCReportH5">
    <w:name w:val="Ar ILC Report H5"/>
    <w:basedOn w:val="Normal"/>
    <w:next w:val="ArILCReportPara"/>
    <w:qFormat/>
    <w:rsid w:val="008032B5"/>
    <w:pPr>
      <w:keepNext/>
      <w:bidi/>
      <w:adjustRightInd w:val="0"/>
      <w:snapToGrid w:val="0"/>
      <w:spacing w:before="240"/>
      <w:jc w:val="left"/>
      <w:outlineLvl w:val="4"/>
    </w:pPr>
    <w:rPr>
      <w:rFonts w:ascii="Overpass" w:eastAsia="Noto Sans SC Regular" w:hAnsi="Overpass"/>
      <w:color w:val="230050"/>
      <w:sz w:val="22"/>
      <w:lang w:val="en-GB"/>
    </w:rPr>
  </w:style>
  <w:style w:type="paragraph" w:customStyle="1" w:styleId="ArILCReportH2">
    <w:name w:val="Ar ILC Report H2"/>
    <w:basedOn w:val="Normal"/>
    <w:next w:val="ArILCReportPara"/>
    <w:qFormat/>
    <w:rsid w:val="00DD47C3"/>
    <w:pPr>
      <w:keepNext/>
      <w:keepLines/>
      <w:bidi/>
      <w:spacing w:before="240"/>
      <w:jc w:val="left"/>
      <w:outlineLvl w:val="1"/>
    </w:pPr>
    <w:rPr>
      <w:rFonts w:ascii="Overpass" w:eastAsia="Noto Sans SC Bold" w:hAnsi="Overpass"/>
      <w:b/>
      <w:bCs/>
      <w:color w:val="1E2DBE"/>
      <w:sz w:val="28"/>
      <w:szCs w:val="28"/>
      <w:lang w:val="en-US"/>
    </w:rPr>
  </w:style>
  <w:style w:type="paragraph" w:customStyle="1" w:styleId="StyleStyleArILCReportChapterLeft">
    <w:name w:val="Style Style Ar ILC Report Chapter + Left +"/>
    <w:basedOn w:val="Normal"/>
    <w:rsid w:val="008E533C"/>
    <w:pPr>
      <w:keepNext/>
      <w:pageBreakBefore/>
      <w:numPr>
        <w:numId w:val="12"/>
      </w:numPr>
      <w:pBdr>
        <w:bottom w:val="single" w:sz="4" w:space="1" w:color="1E2DBE"/>
      </w:pBdr>
      <w:adjustRightInd w:val="0"/>
      <w:snapToGrid w:val="0"/>
      <w:spacing w:before="480" w:after="360"/>
      <w:ind w:left="567" w:hanging="567"/>
      <w:jc w:val="left"/>
      <w:outlineLvl w:val="0"/>
    </w:pPr>
    <w:rPr>
      <w:rFonts w:ascii="Overpass" w:eastAsia="Times New Roman" w:hAnsi="Overpass"/>
      <w:b/>
      <w:bCs/>
      <w:color w:val="232DBE"/>
      <w:sz w:val="36"/>
      <w:szCs w:val="36"/>
      <w:u w:color="232DBE"/>
      <w:lang w:val="en-US"/>
    </w:rPr>
  </w:style>
  <w:style w:type="paragraph" w:customStyle="1" w:styleId="ArILCReportH1Indent">
    <w:name w:val="Ar ILC Report H1 Indent"/>
    <w:basedOn w:val="Normal"/>
    <w:next w:val="ArILCReportPara"/>
    <w:qFormat/>
    <w:rsid w:val="008032B5"/>
    <w:pPr>
      <w:keepNext/>
      <w:keepLines/>
      <w:bidi/>
      <w:spacing w:before="240"/>
      <w:ind w:left="567" w:hanging="567"/>
      <w:jc w:val="left"/>
      <w:outlineLvl w:val="0"/>
    </w:pPr>
    <w:rPr>
      <w:rFonts w:ascii="Overpass" w:eastAsia="Noto Sans SC Bold" w:hAnsi="Overpass"/>
      <w:b/>
      <w:bCs/>
      <w:color w:val="FA3C4B"/>
      <w:sz w:val="32"/>
      <w:szCs w:val="32"/>
      <w:lang w:val="en-US"/>
    </w:rPr>
  </w:style>
  <w:style w:type="paragraph" w:customStyle="1" w:styleId="ArILCreportH2Indent">
    <w:name w:val="Ar ILC report H2 Indent"/>
    <w:basedOn w:val="Normal"/>
    <w:next w:val="ArILCReportPara"/>
    <w:qFormat/>
    <w:rsid w:val="00A15C8A"/>
    <w:pPr>
      <w:keepNext/>
      <w:keepLines/>
      <w:bidi/>
      <w:adjustRightInd w:val="0"/>
      <w:snapToGrid w:val="0"/>
      <w:spacing w:before="240"/>
      <w:ind w:left="567" w:hanging="567"/>
      <w:jc w:val="left"/>
      <w:outlineLvl w:val="1"/>
    </w:pPr>
    <w:rPr>
      <w:rFonts w:ascii="Overpass" w:eastAsia="Noto Sans SC Bold" w:hAnsi="Overpass"/>
      <w:b/>
      <w:bCs/>
      <w:color w:val="1E2DBE"/>
      <w:sz w:val="28"/>
      <w:szCs w:val="28"/>
      <w:lang w:val="en-GB"/>
    </w:rPr>
  </w:style>
  <w:style w:type="paragraph" w:customStyle="1" w:styleId="ArILCReportH3">
    <w:name w:val="Ar ILC Report H3"/>
    <w:basedOn w:val="Normal"/>
    <w:next w:val="ArILCReportPara"/>
    <w:qFormat/>
    <w:rsid w:val="008032B5"/>
    <w:pPr>
      <w:keepNext/>
      <w:bidi/>
      <w:adjustRightInd w:val="0"/>
      <w:snapToGrid w:val="0"/>
      <w:spacing w:before="240"/>
      <w:jc w:val="left"/>
      <w:outlineLvl w:val="2"/>
    </w:pPr>
    <w:rPr>
      <w:rFonts w:ascii="Overpass" w:eastAsia="Noto Sans SC Bold" w:hAnsi="Overpass"/>
      <w:b/>
      <w:bCs/>
      <w:color w:val="1E2DBE"/>
      <w:sz w:val="26"/>
      <w:szCs w:val="26"/>
      <w:lang w:val="en-GB"/>
    </w:rPr>
  </w:style>
  <w:style w:type="paragraph" w:customStyle="1" w:styleId="ArILCReportH3Indent">
    <w:name w:val="Ar ILC Report H3 Indent"/>
    <w:basedOn w:val="Normal"/>
    <w:next w:val="ArILCReportPara"/>
    <w:qFormat/>
    <w:rsid w:val="008032B5"/>
    <w:pPr>
      <w:keepNext/>
      <w:bidi/>
      <w:adjustRightInd w:val="0"/>
      <w:snapToGrid w:val="0"/>
      <w:spacing w:before="240"/>
      <w:ind w:left="567" w:hanging="567"/>
      <w:jc w:val="left"/>
      <w:outlineLvl w:val="2"/>
    </w:pPr>
    <w:rPr>
      <w:rFonts w:ascii="Overpass" w:eastAsia="Noto Sans SC Bold" w:hAnsi="Overpass"/>
      <w:b/>
      <w:bCs/>
      <w:color w:val="1E2DBE"/>
      <w:sz w:val="26"/>
      <w:szCs w:val="26"/>
      <w:lang w:val="en-GB"/>
    </w:rPr>
  </w:style>
  <w:style w:type="paragraph" w:customStyle="1" w:styleId="ArILCReportAuthors">
    <w:name w:val="Ar ILC Report Authors"/>
    <w:basedOn w:val="Normal"/>
    <w:rsid w:val="00306785"/>
    <w:pPr>
      <w:bidi/>
      <w:spacing w:after="0"/>
      <w:jc w:val="left"/>
    </w:pPr>
    <w:rPr>
      <w:rFonts w:ascii="Overpass" w:eastAsia="Times New Roman" w:hAnsi="Overpass"/>
      <w:b/>
      <w:bCs/>
      <w:color w:val="1E2DBE"/>
      <w:sz w:val="20"/>
      <w:szCs w:val="26"/>
      <w:lang w:val="en-GB" w:bidi="ar-JO"/>
    </w:rPr>
  </w:style>
  <w:style w:type="paragraph" w:customStyle="1" w:styleId="StyleStyleStyleArReportCopyrightauthor">
    <w:name w:val="Style Style Style Ar Report Copyright (author) + + + +"/>
    <w:basedOn w:val="ArILCReportCopyrightauthor"/>
    <w:rsid w:val="00527EDE"/>
    <w:rPr>
      <w:lang w:bidi="ar-JO"/>
    </w:rPr>
  </w:style>
  <w:style w:type="paragraph" w:customStyle="1" w:styleId="ArILCReportPara">
    <w:name w:val="Ar ILC Report Para +"/>
    <w:basedOn w:val="Normal"/>
    <w:rsid w:val="00207C87"/>
    <w:pPr>
      <w:bidi/>
      <w:adjustRightInd w:val="0"/>
      <w:snapToGrid w:val="0"/>
    </w:pPr>
    <w:rPr>
      <w:rFonts w:eastAsia="Times New Roman"/>
      <w:color w:val="000000" w:themeColor="text1"/>
      <w:sz w:val="20"/>
      <w:lang w:val="en-GB"/>
    </w:rPr>
  </w:style>
  <w:style w:type="paragraph" w:customStyle="1" w:styleId="StyleArILCReportChapter">
    <w:name w:val="Style Ar ILC Report Chapter +"/>
    <w:basedOn w:val="StyleArILCReportChapter1"/>
    <w:next w:val="ArILCReportPara"/>
    <w:rsid w:val="00D62AD0"/>
    <w:pPr>
      <w:numPr>
        <w:numId w:val="7"/>
      </w:numPr>
    </w:pPr>
  </w:style>
  <w:style w:type="paragraph" w:customStyle="1" w:styleId="ArILCReportH5Indent">
    <w:name w:val="Ar ILC Report H5 Indent"/>
    <w:basedOn w:val="Normal"/>
    <w:next w:val="ArILCReportPara"/>
    <w:qFormat/>
    <w:rsid w:val="00F0763D"/>
    <w:pPr>
      <w:keepNext/>
      <w:bidi/>
      <w:adjustRightInd w:val="0"/>
      <w:snapToGrid w:val="0"/>
      <w:spacing w:before="240"/>
      <w:ind w:left="567" w:hanging="567"/>
      <w:jc w:val="left"/>
      <w:outlineLvl w:val="4"/>
    </w:pPr>
    <w:rPr>
      <w:rFonts w:ascii="Overpass" w:eastAsia="Noto Sans SC Regular" w:hAnsi="Overpass"/>
      <w:color w:val="230050"/>
      <w:sz w:val="22"/>
      <w:lang w:val="fr-FR"/>
    </w:rPr>
  </w:style>
  <w:style w:type="paragraph" w:customStyle="1" w:styleId="ArILCReportParaIndentfirstline">
    <w:name w:val="Ar ILC Report Para Indent first line"/>
    <w:basedOn w:val="Normal"/>
    <w:qFormat/>
    <w:rsid w:val="00207C87"/>
    <w:pPr>
      <w:bidi/>
      <w:ind w:firstLine="567"/>
    </w:pPr>
    <w:rPr>
      <w:rFonts w:eastAsia="Noto Sans SC Regular"/>
      <w:color w:val="000000" w:themeColor="text1"/>
      <w:sz w:val="20"/>
      <w:lang w:val="fr-FR"/>
    </w:rPr>
  </w:style>
  <w:style w:type="paragraph" w:customStyle="1" w:styleId="ArILCReportChapterrighttoleft">
    <w:name w:val="Ar ILC Report Chapter right to left"/>
    <w:basedOn w:val="Normal"/>
    <w:next w:val="ArILCReportH1"/>
    <w:rsid w:val="00C073D0"/>
    <w:pPr>
      <w:keepNext/>
      <w:pageBreakBefore/>
      <w:pBdr>
        <w:bottom w:val="single" w:sz="4" w:space="1" w:color="1E2DBE"/>
      </w:pBdr>
      <w:bidi/>
      <w:adjustRightInd w:val="0"/>
      <w:snapToGrid w:val="0"/>
      <w:spacing w:before="480" w:after="360"/>
      <w:ind w:left="340" w:hanging="340"/>
      <w:jc w:val="left"/>
      <w:outlineLvl w:val="0"/>
    </w:pPr>
    <w:rPr>
      <w:rFonts w:ascii="Overpass" w:eastAsia="Times New Roman" w:hAnsi="Overpass"/>
      <w:b/>
      <w:bCs/>
      <w:noProof/>
      <w:color w:val="232DBE"/>
      <w:sz w:val="36"/>
      <w:szCs w:val="36"/>
      <w:u w:color="232DBE"/>
      <w:lang w:val="en-US"/>
    </w:rPr>
  </w:style>
  <w:style w:type="paragraph" w:customStyle="1" w:styleId="ArILCReportH1">
    <w:name w:val="Ar ILC Report H1"/>
    <w:basedOn w:val="Normal"/>
    <w:next w:val="ArILCReportPara"/>
    <w:link w:val="ArILCReportH1Char"/>
    <w:qFormat/>
    <w:rsid w:val="008032B5"/>
    <w:pPr>
      <w:keepNext/>
      <w:keepLines/>
      <w:bidi/>
      <w:spacing w:before="240"/>
      <w:jc w:val="left"/>
      <w:outlineLvl w:val="0"/>
    </w:pPr>
    <w:rPr>
      <w:rFonts w:ascii="Overpass" w:eastAsia="Noto Sans SC Bold" w:hAnsi="Overpass"/>
      <w:b/>
      <w:bCs/>
      <w:color w:val="FA3C4B"/>
      <w:sz w:val="32"/>
      <w:szCs w:val="32"/>
      <w:lang w:val="en-US"/>
    </w:rPr>
  </w:style>
  <w:style w:type="paragraph" w:customStyle="1" w:styleId="ArreportIndentletterlist2Complex10pt">
    <w:name w:val="Ar report Indent letter list 2 + (Complex) 10 pt"/>
    <w:basedOn w:val="ArreportIndentletterlist2"/>
    <w:rsid w:val="007158EE"/>
  </w:style>
  <w:style w:type="character" w:customStyle="1" w:styleId="ArILCReportH1Char">
    <w:name w:val="Ar ILC Report H1 Char"/>
    <w:basedOn w:val="Policepardfaut"/>
    <w:link w:val="ArILCReportH1"/>
    <w:rsid w:val="008032B5"/>
    <w:rPr>
      <w:rFonts w:ascii="Overpass" w:eastAsia="Noto Sans SC Bold" w:hAnsi="Overpass" w:cs="Arial"/>
      <w:b/>
      <w:bCs/>
      <w:color w:val="FA3C4B"/>
      <w:sz w:val="32"/>
      <w:szCs w:val="32"/>
      <w:lang w:val="en-US"/>
    </w:rPr>
  </w:style>
  <w:style w:type="character" w:customStyle="1" w:styleId="ReportHyperlink">
    <w:name w:val="Report Hyperlink"/>
    <w:uiPriority w:val="5"/>
    <w:qFormat/>
    <w:rsid w:val="00796395"/>
    <w:rPr>
      <w:rFonts w:ascii="Noto Sans" w:eastAsia="Noto Sans SC Regular" w:hAnsi="Noto Sans" w:cs="Noto Sans"/>
      <w:color w:val="1E2DBE"/>
      <w:lang w:val="en-GB"/>
    </w:rPr>
  </w:style>
  <w:style w:type="paragraph" w:customStyle="1" w:styleId="ArReportIndent1">
    <w:name w:val="Ar Report Indent 1"/>
    <w:basedOn w:val="Normal"/>
    <w:qFormat/>
    <w:rsid w:val="00207C87"/>
    <w:pPr>
      <w:bidi/>
      <w:adjustRightInd w:val="0"/>
      <w:snapToGrid w:val="0"/>
      <w:ind w:left="1077" w:hanging="510"/>
    </w:pPr>
    <w:rPr>
      <w:rFonts w:eastAsia="Noto Sans SC Regular"/>
      <w:color w:val="000000" w:themeColor="text1"/>
      <w:sz w:val="20"/>
      <w:lang w:val="en-GB"/>
    </w:rPr>
  </w:style>
  <w:style w:type="paragraph" w:customStyle="1" w:styleId="ArReportIndent2">
    <w:name w:val="Ar Report Indent 2"/>
    <w:basedOn w:val="Normal"/>
    <w:qFormat/>
    <w:rsid w:val="00207C87"/>
    <w:pPr>
      <w:bidi/>
      <w:adjustRightInd w:val="0"/>
      <w:snapToGrid w:val="0"/>
      <w:ind w:left="1587" w:hanging="510"/>
    </w:pPr>
    <w:rPr>
      <w:rFonts w:eastAsia="Noto Sans SC Regular"/>
      <w:color w:val="000000" w:themeColor="text1"/>
      <w:sz w:val="20"/>
      <w:lang w:val="en-GB"/>
    </w:rPr>
  </w:style>
  <w:style w:type="paragraph" w:customStyle="1" w:styleId="ArReportIndentletterlist1">
    <w:name w:val="Ar Report Indent letter list 1"/>
    <w:basedOn w:val="Normal"/>
    <w:qFormat/>
    <w:rsid w:val="00433BDA"/>
    <w:pPr>
      <w:numPr>
        <w:numId w:val="13"/>
      </w:numPr>
      <w:bidi/>
      <w:adjustRightInd w:val="0"/>
      <w:snapToGrid w:val="0"/>
    </w:pPr>
    <w:rPr>
      <w:rFonts w:eastAsia="Noto Sans SC Regular"/>
      <w:color w:val="000000" w:themeColor="text1"/>
      <w:sz w:val="20"/>
      <w:lang w:val="en-US"/>
    </w:rPr>
  </w:style>
  <w:style w:type="paragraph" w:customStyle="1" w:styleId="ArreportIndentletterlist2">
    <w:name w:val="Ar report Indent letter list 2"/>
    <w:basedOn w:val="Normal"/>
    <w:qFormat/>
    <w:rsid w:val="00433BDA"/>
    <w:pPr>
      <w:bidi/>
      <w:adjustRightInd w:val="0"/>
      <w:snapToGrid w:val="0"/>
      <w:ind w:left="1587" w:hanging="510"/>
    </w:pPr>
    <w:rPr>
      <w:rFonts w:eastAsia="SimSun"/>
      <w:color w:val="000000" w:themeColor="text1"/>
      <w:sz w:val="20"/>
      <w:lang w:val="en-US"/>
    </w:rPr>
  </w:style>
  <w:style w:type="paragraph" w:customStyle="1" w:styleId="ArReportIndentbluebulletlist1">
    <w:name w:val="Ar Report Indent blue bullet list 1"/>
    <w:basedOn w:val="Normal"/>
    <w:qFormat/>
    <w:rsid w:val="00F0763D"/>
    <w:pPr>
      <w:numPr>
        <w:numId w:val="5"/>
      </w:numPr>
      <w:bidi/>
      <w:adjustRightInd w:val="0"/>
      <w:snapToGrid w:val="0"/>
    </w:pPr>
    <w:rPr>
      <w:rFonts w:eastAsia="SimSun"/>
      <w:color w:val="000000" w:themeColor="text1"/>
      <w:sz w:val="20"/>
      <w:lang w:val="en-US"/>
    </w:rPr>
  </w:style>
  <w:style w:type="paragraph" w:customStyle="1" w:styleId="ArReportIndentbluebulletlist2">
    <w:name w:val="Ar Report Indent blue bullet list 2"/>
    <w:basedOn w:val="Normal"/>
    <w:qFormat/>
    <w:rsid w:val="00207C87"/>
    <w:pPr>
      <w:numPr>
        <w:numId w:val="6"/>
      </w:numPr>
      <w:bidi/>
      <w:adjustRightInd w:val="0"/>
      <w:snapToGrid w:val="0"/>
    </w:pPr>
    <w:rPr>
      <w:rFonts w:eastAsia="Noto Sans SC Regular"/>
      <w:color w:val="000000" w:themeColor="text1"/>
      <w:sz w:val="20"/>
      <w:lang w:val="en-US"/>
    </w:rPr>
  </w:style>
  <w:style w:type="paragraph" w:customStyle="1" w:styleId="ArQuotationstyle1">
    <w:name w:val="Ar Quotation style 1"/>
    <w:basedOn w:val="Normal"/>
    <w:qFormat/>
    <w:rsid w:val="00821585"/>
    <w:pPr>
      <w:bidi/>
      <w:adjustRightInd w:val="0"/>
      <w:snapToGrid w:val="0"/>
      <w:spacing w:before="60" w:after="60"/>
      <w:ind w:left="1701"/>
    </w:pPr>
    <w:rPr>
      <w:rFonts w:eastAsia="Noto Sans SC Regular"/>
      <w:color w:val="000000" w:themeColor="text1"/>
      <w:szCs w:val="22"/>
      <w:lang w:val="en-US"/>
    </w:rPr>
  </w:style>
  <w:style w:type="paragraph" w:customStyle="1" w:styleId="ArQuotationStyle2quotationmarks">
    <w:name w:val="Ar Quotation Style 2 quotation marks"/>
    <w:basedOn w:val="Normal"/>
    <w:qFormat/>
    <w:rsid w:val="008032B5"/>
    <w:pPr>
      <w:spacing w:after="60"/>
    </w:pPr>
    <w:rPr>
      <w:rFonts w:eastAsia="Times New Roman" w:cs="Times New Roman"/>
      <w:noProof/>
      <w:szCs w:val="20"/>
      <w:lang w:val="en-GB" w:eastAsia="en-GB"/>
    </w:rPr>
  </w:style>
  <w:style w:type="paragraph" w:customStyle="1" w:styleId="ArQuotationStyle2QuoteText">
    <w:name w:val="Ar Quotation Style 2 Quote Text"/>
    <w:basedOn w:val="Normal"/>
    <w:qFormat/>
    <w:rsid w:val="00821585"/>
    <w:pPr>
      <w:bidi/>
      <w:spacing w:before="60" w:after="60"/>
    </w:pPr>
    <w:rPr>
      <w:szCs w:val="22"/>
      <w:lang w:val="fr-CH"/>
    </w:rPr>
  </w:style>
  <w:style w:type="paragraph" w:customStyle="1" w:styleId="ArQuotationStyle2Quotesource">
    <w:name w:val="Ar Quotation Style 2 Quote source"/>
    <w:basedOn w:val="Normal"/>
    <w:qFormat/>
    <w:rsid w:val="008032B5"/>
    <w:pPr>
      <w:bidi/>
      <w:adjustRightInd w:val="0"/>
      <w:snapToGrid w:val="0"/>
      <w:spacing w:before="60" w:after="60"/>
    </w:pPr>
    <w:rPr>
      <w:rFonts w:eastAsia="Times New Roman"/>
      <w:sz w:val="15"/>
      <w:szCs w:val="18"/>
      <w:lang w:val="en-GB"/>
    </w:rPr>
  </w:style>
  <w:style w:type="paragraph" w:customStyle="1" w:styleId="ArReportGraphicPara">
    <w:name w:val="Ar Report Graphic Para"/>
    <w:basedOn w:val="Normal"/>
    <w:qFormat/>
    <w:rsid w:val="00FE6AD2"/>
    <w:pPr>
      <w:bidi/>
      <w:adjustRightInd w:val="0"/>
      <w:snapToGrid w:val="0"/>
      <w:ind w:left="567"/>
    </w:pPr>
    <w:rPr>
      <w:rFonts w:eastAsia="Noto Sans SC Regular"/>
      <w:color w:val="000000" w:themeColor="text1"/>
      <w:sz w:val="20"/>
      <w:lang w:val="en-GB"/>
    </w:rPr>
  </w:style>
  <w:style w:type="paragraph" w:customStyle="1" w:styleId="ArInstrumentArticle">
    <w:name w:val="Ar Instrument Article"/>
    <w:basedOn w:val="Normal"/>
    <w:qFormat/>
    <w:rsid w:val="00433BDA"/>
    <w:pPr>
      <w:keepNext/>
      <w:keepLines/>
      <w:bidi/>
      <w:spacing w:before="240"/>
      <w:ind w:left="1701"/>
      <w:jc w:val="center"/>
    </w:pPr>
    <w:rPr>
      <w:rFonts w:ascii="Overpass" w:eastAsia="SimSun" w:hAnsi="Overpass"/>
      <w:color w:val="000000"/>
      <w:sz w:val="20"/>
      <w:szCs w:val="25"/>
      <w:lang w:val="en-GB"/>
    </w:rPr>
  </w:style>
  <w:style w:type="paragraph" w:customStyle="1" w:styleId="ArInstrumentArticletitle">
    <w:name w:val="Ar Instrument Article title"/>
    <w:basedOn w:val="Normal"/>
    <w:qFormat/>
    <w:rsid w:val="00433BDA"/>
    <w:pPr>
      <w:keepNext/>
      <w:keepLines/>
      <w:bidi/>
      <w:ind w:left="1701"/>
      <w:jc w:val="center"/>
    </w:pPr>
    <w:rPr>
      <w:rFonts w:ascii="Overpass" w:eastAsia="SimSun" w:hAnsi="Overpass"/>
      <w:i/>
      <w:iCs/>
      <w:color w:val="000000"/>
      <w:sz w:val="20"/>
      <w:szCs w:val="25"/>
      <w:lang w:val="en-GB"/>
    </w:rPr>
  </w:style>
  <w:style w:type="paragraph" w:customStyle="1" w:styleId="Arinstrumenttext">
    <w:name w:val="Ar instrument text"/>
    <w:basedOn w:val="Normal"/>
    <w:qFormat/>
    <w:rsid w:val="00032D28"/>
    <w:pPr>
      <w:tabs>
        <w:tab w:val="left" w:pos="2552"/>
      </w:tabs>
      <w:bidi/>
      <w:adjustRightInd w:val="0"/>
      <w:snapToGrid w:val="0"/>
      <w:spacing w:before="80" w:after="80"/>
      <w:ind w:left="1701" w:firstLine="454"/>
    </w:pPr>
    <w:rPr>
      <w:rFonts w:eastAsia="Noto Sans SC Regular"/>
      <w:color w:val="000000" w:themeColor="text1"/>
      <w:szCs w:val="22"/>
      <w:lang w:val="en-GB"/>
    </w:rPr>
  </w:style>
  <w:style w:type="paragraph" w:customStyle="1" w:styleId="ArReportGraphicTitle">
    <w:name w:val="Ar Report Graphic Title"/>
    <w:basedOn w:val="Normal"/>
    <w:next w:val="ArReportGraphicPara"/>
    <w:qFormat/>
    <w:rsid w:val="00821585"/>
    <w:pPr>
      <w:keepNext/>
      <w:numPr>
        <w:numId w:val="14"/>
      </w:numPr>
      <w:tabs>
        <w:tab w:val="left" w:pos="1191"/>
      </w:tabs>
      <w:bidi/>
      <w:spacing w:before="240"/>
      <w:jc w:val="left"/>
    </w:pPr>
    <w:rPr>
      <w:rFonts w:eastAsia="Noto Sans SC Regular"/>
      <w:b/>
      <w:bCs/>
      <w:color w:val="1E2DBE"/>
      <w:sz w:val="20"/>
      <w:lang w:val="en-GB"/>
    </w:rPr>
  </w:style>
  <w:style w:type="paragraph" w:customStyle="1" w:styleId="ArreportGraphicNoteSource">
    <w:name w:val="Ar report Graphic NoteSource"/>
    <w:basedOn w:val="Normal"/>
    <w:qFormat/>
    <w:rsid w:val="00FE6AD2"/>
    <w:pPr>
      <w:bidi/>
      <w:adjustRightInd w:val="0"/>
      <w:snapToGrid w:val="0"/>
      <w:spacing w:after="240"/>
      <w:ind w:left="567"/>
    </w:pPr>
    <w:rPr>
      <w:rFonts w:eastAsia="Noto Sans SC Regular"/>
      <w:color w:val="000000" w:themeColor="text1"/>
      <w:sz w:val="15"/>
      <w:szCs w:val="20"/>
      <w:lang w:val="en-GB"/>
    </w:rPr>
  </w:style>
  <w:style w:type="paragraph" w:customStyle="1" w:styleId="ArreportBoxTitle">
    <w:name w:val="Ar report Box Title"/>
    <w:basedOn w:val="Normal"/>
    <w:next w:val="ArBoxBodytext"/>
    <w:qFormat/>
    <w:rsid w:val="00821585"/>
    <w:pPr>
      <w:keepNext/>
      <w:numPr>
        <w:numId w:val="15"/>
      </w:numPr>
      <w:tabs>
        <w:tab w:val="left" w:pos="1191"/>
      </w:tabs>
      <w:bidi/>
      <w:spacing w:before="240"/>
      <w:jc w:val="left"/>
    </w:pPr>
    <w:rPr>
      <w:rFonts w:eastAsia="Noto Sans SC Bold"/>
      <w:b/>
      <w:bCs/>
      <w:color w:val="1E2DBE"/>
      <w:sz w:val="20"/>
      <w:lang w:val="en-GB"/>
    </w:rPr>
  </w:style>
  <w:style w:type="paragraph" w:customStyle="1" w:styleId="StyleArReportGraphicParaBefore2cm">
    <w:name w:val="Style Ar Report Graphic Para + Before:  2 cm"/>
    <w:basedOn w:val="ArReportGraphicPara"/>
    <w:rsid w:val="009B6472"/>
    <w:rPr>
      <w:rFonts w:eastAsia="Times New Roman"/>
    </w:rPr>
  </w:style>
  <w:style w:type="paragraph" w:customStyle="1" w:styleId="StyleArreportGraphicNoteSourceBefore2cm">
    <w:name w:val="Style Ar report Graphic NoteSource + Before:  2 cm"/>
    <w:basedOn w:val="ArreportGraphicNoteSource"/>
    <w:rsid w:val="0083780C"/>
    <w:pPr>
      <w:bidi w:val="0"/>
      <w:ind w:left="1134"/>
    </w:pPr>
    <w:rPr>
      <w:rFonts w:eastAsia="Times New Roman"/>
    </w:rPr>
  </w:style>
  <w:style w:type="paragraph" w:customStyle="1" w:styleId="ArBoxBodytext">
    <w:name w:val="Ar Box Body text"/>
    <w:basedOn w:val="Normal"/>
    <w:qFormat/>
    <w:rsid w:val="00CB5134"/>
    <w:pPr>
      <w:bidi/>
      <w:adjustRightInd w:val="0"/>
      <w:snapToGrid w:val="0"/>
      <w:spacing w:before="60" w:after="60"/>
    </w:pPr>
    <w:rPr>
      <w:rFonts w:eastAsia="Noto Sans SC Regular"/>
      <w:color w:val="000000" w:themeColor="text1"/>
      <w:szCs w:val="22"/>
      <w:lang w:val="en-US"/>
    </w:rPr>
  </w:style>
  <w:style w:type="paragraph" w:customStyle="1" w:styleId="ArBoxIndent1">
    <w:name w:val="Ar Box Indent 1"/>
    <w:basedOn w:val="Normal"/>
    <w:qFormat/>
    <w:rsid w:val="00CB5134"/>
    <w:pPr>
      <w:bidi/>
      <w:adjustRightInd w:val="0"/>
      <w:snapToGrid w:val="0"/>
      <w:spacing w:before="60" w:after="60"/>
      <w:ind w:left="680" w:hanging="340"/>
    </w:pPr>
    <w:rPr>
      <w:rFonts w:eastAsia="Noto Sans SC Regular"/>
      <w:color w:val="000000" w:themeColor="text1"/>
      <w:szCs w:val="22"/>
      <w:lang w:val="en-US"/>
    </w:rPr>
  </w:style>
  <w:style w:type="paragraph" w:customStyle="1" w:styleId="ArBoxbodyNumbered">
    <w:name w:val="Ar Box body Numbered + +"/>
    <w:basedOn w:val="Normal"/>
    <w:rsid w:val="00CB5134"/>
    <w:pPr>
      <w:numPr>
        <w:numId w:val="16"/>
      </w:numPr>
      <w:bidi/>
      <w:adjustRightInd w:val="0"/>
      <w:snapToGrid w:val="0"/>
      <w:spacing w:before="60" w:after="60"/>
    </w:pPr>
    <w:rPr>
      <w:rFonts w:eastAsia="Times New Roman"/>
      <w:color w:val="000000" w:themeColor="text1"/>
      <w:szCs w:val="22"/>
      <w:lang w:val="en-US"/>
    </w:rPr>
  </w:style>
  <w:style w:type="paragraph" w:customStyle="1" w:styleId="ArBoxIndent2">
    <w:name w:val="Ar Box Indent 2"/>
    <w:basedOn w:val="Normal"/>
    <w:qFormat/>
    <w:rsid w:val="00F0763D"/>
    <w:pPr>
      <w:adjustRightInd w:val="0"/>
      <w:snapToGrid w:val="0"/>
      <w:spacing w:before="60" w:after="60"/>
      <w:ind w:left="1020" w:hanging="340"/>
    </w:pPr>
    <w:rPr>
      <w:rFonts w:eastAsia="Noto Sans SC Regular"/>
      <w:color w:val="000000" w:themeColor="text1"/>
      <w:szCs w:val="20"/>
      <w:lang w:val="en-US"/>
    </w:rPr>
  </w:style>
  <w:style w:type="paragraph" w:customStyle="1" w:styleId="ArboxLetterlist">
    <w:name w:val="Ar box Letter list"/>
    <w:basedOn w:val="Normal"/>
    <w:qFormat/>
    <w:rsid w:val="001C39E3"/>
    <w:pPr>
      <w:numPr>
        <w:numId w:val="17"/>
      </w:numPr>
      <w:bidi/>
      <w:adjustRightInd w:val="0"/>
      <w:snapToGrid w:val="0"/>
      <w:spacing w:before="60" w:after="60"/>
    </w:pPr>
    <w:rPr>
      <w:rFonts w:eastAsia="Noto Sans SC Regular"/>
      <w:color w:val="000000" w:themeColor="text1"/>
      <w:szCs w:val="22"/>
      <w:lang w:val="en-GB"/>
    </w:rPr>
  </w:style>
  <w:style w:type="paragraph" w:customStyle="1" w:styleId="ArBoxIndentbluebulletlist1">
    <w:name w:val="Ar Box Indent blue bullet list 1"/>
    <w:basedOn w:val="Normal"/>
    <w:rsid w:val="000757C8"/>
    <w:pPr>
      <w:numPr>
        <w:numId w:val="18"/>
      </w:numPr>
      <w:bidi/>
      <w:adjustRightInd w:val="0"/>
      <w:snapToGrid w:val="0"/>
      <w:spacing w:before="60" w:after="60"/>
    </w:pPr>
    <w:rPr>
      <w:rFonts w:eastAsia="Times New Roman"/>
      <w:color w:val="000000" w:themeColor="text1"/>
      <w:szCs w:val="22"/>
      <w:lang w:val="en-US"/>
    </w:rPr>
  </w:style>
  <w:style w:type="paragraph" w:customStyle="1" w:styleId="StyleArBoxIndentbulletlist1">
    <w:name w:val="Style Ar Box Indent bullet list 1 +"/>
    <w:basedOn w:val="ArBoxIndentbluebulletlist1"/>
    <w:rsid w:val="00721C26"/>
  </w:style>
  <w:style w:type="paragraph" w:customStyle="1" w:styleId="ArboxIndentbluebulletlist2">
    <w:name w:val="Ar box Indent blue bullet list 2"/>
    <w:basedOn w:val="Normal"/>
    <w:qFormat/>
    <w:rsid w:val="000757C8"/>
    <w:pPr>
      <w:numPr>
        <w:numId w:val="4"/>
      </w:numPr>
      <w:bidi/>
      <w:adjustRightInd w:val="0"/>
      <w:snapToGrid w:val="0"/>
      <w:spacing w:before="60" w:after="60"/>
    </w:pPr>
    <w:rPr>
      <w:rFonts w:eastAsia="Noto Sans SC Regular"/>
      <w:color w:val="000000" w:themeColor="text1"/>
      <w:szCs w:val="22"/>
      <w:lang w:val="en-US"/>
    </w:rPr>
  </w:style>
  <w:style w:type="paragraph" w:customStyle="1" w:styleId="ArtableBoxNoteSource">
    <w:name w:val="Ar tableBox NoteSource"/>
    <w:basedOn w:val="Normal"/>
    <w:qFormat/>
    <w:rsid w:val="00AE26EB"/>
    <w:pPr>
      <w:bidi/>
      <w:adjustRightInd w:val="0"/>
      <w:snapToGrid w:val="0"/>
      <w:spacing w:after="20"/>
    </w:pPr>
    <w:rPr>
      <w:rFonts w:eastAsia="Times New Roman"/>
      <w:color w:val="000000" w:themeColor="text1"/>
      <w:sz w:val="15"/>
      <w:szCs w:val="18"/>
      <w:lang w:val="en-US"/>
    </w:rPr>
  </w:style>
  <w:style w:type="paragraph" w:customStyle="1" w:styleId="ArReportTableTitre">
    <w:name w:val="Ar Report Table Titre"/>
    <w:basedOn w:val="Normal"/>
    <w:next w:val="ArILCReportPara"/>
    <w:qFormat/>
    <w:rsid w:val="001C39E3"/>
    <w:pPr>
      <w:keepNext/>
      <w:keepLines/>
      <w:numPr>
        <w:numId w:val="19"/>
      </w:numPr>
      <w:tabs>
        <w:tab w:val="left" w:pos="1247"/>
      </w:tabs>
      <w:bidi/>
      <w:adjustRightInd w:val="0"/>
      <w:snapToGrid w:val="0"/>
      <w:spacing w:before="240"/>
      <w:jc w:val="left"/>
    </w:pPr>
    <w:rPr>
      <w:rFonts w:eastAsia="Times New Roman"/>
      <w:b/>
      <w:bCs/>
      <w:color w:val="1E2DBE"/>
      <w:sz w:val="20"/>
      <w:lang w:bidi="ar-JO"/>
    </w:rPr>
  </w:style>
  <w:style w:type="paragraph" w:customStyle="1" w:styleId="StyleArReportTableTitre">
    <w:name w:val="Style Ar Report Table Titre +"/>
    <w:basedOn w:val="ArReportTableTitre"/>
    <w:rsid w:val="00196BBF"/>
  </w:style>
  <w:style w:type="paragraph" w:customStyle="1" w:styleId="StyleStyleArReportTableTitre">
    <w:name w:val="Style Style Ar Report Table Titre + +"/>
    <w:basedOn w:val="StyleArReportTableTitre"/>
    <w:rsid w:val="00196BBF"/>
    <w:pPr>
      <w:ind w:left="720" w:hanging="360"/>
    </w:pPr>
  </w:style>
  <w:style w:type="paragraph" w:customStyle="1" w:styleId="StyleStyleStyleArReportTableTitre">
    <w:name w:val="Style Style Style Ar Report Table Titre + + +"/>
    <w:basedOn w:val="StyleStyleArReportTableTitre"/>
    <w:rsid w:val="00196BBF"/>
    <w:pPr>
      <w:ind w:left="227" w:hanging="227"/>
    </w:pPr>
  </w:style>
  <w:style w:type="paragraph" w:customStyle="1" w:styleId="StyleStyleStyleStyleArReportTableTitre">
    <w:name w:val="Style Style Style Style Ar Report Table Titre + + + +"/>
    <w:basedOn w:val="StyleStyleStyleArReportTableTitre"/>
    <w:rsid w:val="00196BBF"/>
  </w:style>
  <w:style w:type="paragraph" w:customStyle="1" w:styleId="ArTableHeaderRight">
    <w:name w:val="Ar Table Header Right"/>
    <w:basedOn w:val="Normal"/>
    <w:qFormat/>
    <w:rsid w:val="00433BDA"/>
    <w:pPr>
      <w:shd w:val="clear" w:color="auto" w:fill="1E2DBE"/>
      <w:bidi/>
      <w:adjustRightInd w:val="0"/>
      <w:snapToGrid w:val="0"/>
      <w:spacing w:before="20" w:after="20"/>
      <w:jc w:val="left"/>
    </w:pPr>
    <w:rPr>
      <w:rFonts w:eastAsia="Noto Sans SC Regular"/>
      <w:b/>
      <w:bCs/>
      <w:color w:val="FFFFFF" w:themeColor="background1"/>
      <w:szCs w:val="20"/>
      <w:lang w:val="en-US" w:eastAsia="en-GB"/>
    </w:rPr>
  </w:style>
  <w:style w:type="paragraph" w:customStyle="1" w:styleId="ArtabletextRight">
    <w:name w:val="Ar table text Right"/>
    <w:basedOn w:val="Normal"/>
    <w:qFormat/>
    <w:rsid w:val="00433BDA"/>
    <w:pPr>
      <w:bidi/>
      <w:adjustRightInd w:val="0"/>
      <w:snapToGrid w:val="0"/>
      <w:spacing w:before="20" w:after="20"/>
      <w:jc w:val="left"/>
    </w:pPr>
    <w:rPr>
      <w:rFonts w:eastAsia="Noto Sans SC Regular"/>
      <w:color w:val="000000" w:themeColor="text1"/>
      <w:szCs w:val="20"/>
      <w:lang w:val="en-US"/>
    </w:rPr>
  </w:style>
  <w:style w:type="paragraph" w:customStyle="1" w:styleId="ArTableHeaderLeft">
    <w:name w:val="Ar Table Header Left"/>
    <w:basedOn w:val="Normal"/>
    <w:qFormat/>
    <w:rsid w:val="002A1414"/>
    <w:pPr>
      <w:shd w:val="clear" w:color="auto" w:fill="1E2DBE"/>
      <w:bidi/>
      <w:adjustRightInd w:val="0"/>
      <w:snapToGrid w:val="0"/>
      <w:spacing w:before="20" w:after="20"/>
      <w:jc w:val="right"/>
    </w:pPr>
    <w:rPr>
      <w:rFonts w:eastAsia="Noto Sans SC Regular"/>
      <w:b/>
      <w:bCs/>
      <w:color w:val="FFFFFF" w:themeColor="background1"/>
      <w:szCs w:val="20"/>
      <w:lang w:val="en-US" w:eastAsia="en-GB"/>
    </w:rPr>
  </w:style>
  <w:style w:type="paragraph" w:customStyle="1" w:styleId="ArtableTextLeft">
    <w:name w:val="Ar table Text Left"/>
    <w:basedOn w:val="Normal"/>
    <w:qFormat/>
    <w:rsid w:val="00433BDA"/>
    <w:pPr>
      <w:bidi/>
      <w:adjustRightInd w:val="0"/>
      <w:snapToGrid w:val="0"/>
      <w:spacing w:before="20" w:after="20"/>
      <w:jc w:val="right"/>
    </w:pPr>
    <w:rPr>
      <w:rFonts w:eastAsia="Noto Sans SC Regular"/>
      <w:color w:val="000000" w:themeColor="text1"/>
      <w:szCs w:val="20"/>
      <w:lang w:val="en-US"/>
    </w:rPr>
  </w:style>
  <w:style w:type="paragraph" w:customStyle="1" w:styleId="StyleArTableHeaderRightNotBold">
    <w:name w:val="Style Ar Table Header Right + Not Bold"/>
    <w:basedOn w:val="ArTableHeaderRight"/>
    <w:rsid w:val="0012223F"/>
    <w:rPr>
      <w:b w:val="0"/>
    </w:rPr>
  </w:style>
  <w:style w:type="paragraph" w:customStyle="1" w:styleId="StyleArreportParaNumAppendix">
    <w:name w:val="Style Ar report ParaNum Appendix +"/>
    <w:basedOn w:val="Normal"/>
    <w:rsid w:val="00FE6AD2"/>
    <w:pPr>
      <w:numPr>
        <w:numId w:val="20"/>
      </w:numPr>
      <w:adjustRightInd w:val="0"/>
      <w:snapToGrid w:val="0"/>
    </w:pPr>
    <w:rPr>
      <w:rFonts w:eastAsia="Times New Roman"/>
      <w:color w:val="000000" w:themeColor="text1"/>
      <w:sz w:val="20"/>
      <w:lang w:val="en-US"/>
    </w:rPr>
  </w:style>
  <w:style w:type="paragraph" w:customStyle="1" w:styleId="StyleStyleArreportParaNumAppendix">
    <w:name w:val="Style Style Ar report ParaNum Appendix + +"/>
    <w:basedOn w:val="StyleArreportParaNumAppendix"/>
    <w:rsid w:val="008C0B83"/>
    <w:pPr>
      <w:numPr>
        <w:numId w:val="0"/>
      </w:numPr>
    </w:pPr>
  </w:style>
  <w:style w:type="paragraph" w:customStyle="1" w:styleId="StyleStyleStyleArreportParaNumAppendix">
    <w:name w:val="Style Style Style Ar report ParaNum Appendix + + +"/>
    <w:basedOn w:val="StyleStyleArreportParaNumAppendix"/>
    <w:rsid w:val="00E360EA"/>
    <w:pPr>
      <w:ind w:left="907" w:hanging="567"/>
    </w:pPr>
  </w:style>
  <w:style w:type="paragraph" w:customStyle="1" w:styleId="ArreportParaNumnotboldAppendix">
    <w:name w:val="Ar report ParaNum not bold Appendix"/>
    <w:basedOn w:val="StyleStyleStyleArreportParaNumAppendix"/>
    <w:rsid w:val="00594AB4"/>
    <w:pPr>
      <w:bidi/>
      <w:ind w:left="567"/>
    </w:pPr>
  </w:style>
  <w:style w:type="paragraph" w:customStyle="1" w:styleId="ArReportIndentblackbulletlist1Appendix">
    <w:name w:val="Ar Report Indent black bullet list 1 Appendix"/>
    <w:basedOn w:val="Normal"/>
    <w:qFormat/>
    <w:rsid w:val="00207C87"/>
    <w:pPr>
      <w:numPr>
        <w:numId w:val="9"/>
      </w:numPr>
      <w:bidi/>
      <w:adjustRightInd w:val="0"/>
      <w:snapToGrid w:val="0"/>
    </w:pPr>
    <w:rPr>
      <w:rFonts w:eastAsia="Noto Sans SC Regular"/>
      <w:color w:val="000000" w:themeColor="text1"/>
      <w:sz w:val="20"/>
      <w:lang w:val="en-GB"/>
    </w:rPr>
  </w:style>
  <w:style w:type="paragraph" w:customStyle="1" w:styleId="ArReportIndentblackbulletlist2Appendix">
    <w:name w:val="Ar Report Indent black bullet list 2 Appendix"/>
    <w:basedOn w:val="Normal"/>
    <w:qFormat/>
    <w:rsid w:val="00594AB4"/>
    <w:pPr>
      <w:numPr>
        <w:numId w:val="10"/>
      </w:numPr>
      <w:bidi/>
      <w:adjustRightInd w:val="0"/>
    </w:pPr>
    <w:rPr>
      <w:rFonts w:eastAsia="Noto Sans SC Regular"/>
      <w:color w:val="000000" w:themeColor="text1"/>
      <w:sz w:val="20"/>
      <w:lang w:val="en-GB"/>
    </w:rPr>
  </w:style>
  <w:style w:type="paragraph" w:customStyle="1" w:styleId="ArReportIndent1Appendix">
    <w:name w:val="Ar Report Indent 1 Appendix"/>
    <w:basedOn w:val="Normal"/>
    <w:qFormat/>
    <w:rsid w:val="000402CE"/>
    <w:pPr>
      <w:bidi/>
      <w:ind w:left="1021" w:hanging="454"/>
    </w:pPr>
    <w:rPr>
      <w:rFonts w:eastAsia="Noto Sans SC Regular"/>
      <w:color w:val="000000" w:themeColor="text1"/>
      <w:sz w:val="20"/>
      <w:lang w:val="en-GB"/>
    </w:rPr>
  </w:style>
  <w:style w:type="paragraph" w:customStyle="1" w:styleId="ArReportindent2Appendix">
    <w:name w:val="Ar Report indent 2 Appendix"/>
    <w:basedOn w:val="Normal"/>
    <w:qFormat/>
    <w:rsid w:val="000402CE"/>
    <w:pPr>
      <w:bidi/>
      <w:ind w:left="1475" w:hanging="454"/>
    </w:pPr>
    <w:rPr>
      <w:rFonts w:eastAsia="Noto Sans SC Regular"/>
      <w:color w:val="000000" w:themeColor="text1"/>
      <w:sz w:val="20"/>
      <w:lang w:val="en-GB"/>
    </w:rPr>
  </w:style>
  <w:style w:type="paragraph" w:customStyle="1" w:styleId="Arfootnottext">
    <w:name w:val="Ar footnot text"/>
    <w:basedOn w:val="Normal"/>
    <w:qFormat/>
    <w:rsid w:val="00796395"/>
    <w:pPr>
      <w:bidi/>
      <w:adjustRightInd w:val="0"/>
      <w:snapToGrid w:val="0"/>
      <w:spacing w:before="60" w:after="60"/>
    </w:pPr>
    <w:rPr>
      <w:rFonts w:eastAsia="Noto Sans SC Regular"/>
      <w:color w:val="000000"/>
      <w:sz w:val="16"/>
      <w:szCs w:val="20"/>
      <w:lang w:val="en-GB"/>
    </w:rPr>
  </w:style>
  <w:style w:type="paragraph" w:customStyle="1" w:styleId="Arfootnoteseparator">
    <w:name w:val="Ar footnote separator"/>
    <w:basedOn w:val="Normal"/>
    <w:qFormat/>
    <w:rsid w:val="00CA0357"/>
    <w:pPr>
      <w:pBdr>
        <w:bottom w:val="single" w:sz="8" w:space="1" w:color="1E2CBD"/>
      </w:pBdr>
      <w:bidi/>
      <w:spacing w:after="60"/>
      <w:ind w:right="8789"/>
      <w:jc w:val="right"/>
    </w:pPr>
    <w:rPr>
      <w:rFonts w:cstheme="minorBidi"/>
      <w:sz w:val="20"/>
      <w:szCs w:val="22"/>
      <w:lang w:val="en-GB"/>
    </w:rPr>
  </w:style>
  <w:style w:type="paragraph" w:customStyle="1" w:styleId="StyleArILCReportChapter1">
    <w:name w:val="Style Ar ILC Report Chapter +1"/>
    <w:basedOn w:val="ArILCReportChapter"/>
    <w:next w:val="ArILCReportPara"/>
    <w:rsid w:val="003A4472"/>
    <w:pPr>
      <w:numPr>
        <w:numId w:val="21"/>
      </w:numPr>
      <w:bidi/>
    </w:pPr>
    <w:rPr>
      <w:rFonts w:eastAsia="Times New Roman"/>
      <w:color w:val="1E2DBE"/>
    </w:rPr>
  </w:style>
  <w:style w:type="paragraph" w:customStyle="1" w:styleId="StyleStyleArTOCpage">
    <w:name w:val="Style Style Ar TOC page + +"/>
    <w:basedOn w:val="StyleArTOCpage"/>
    <w:rsid w:val="00A86894"/>
    <w:rPr>
      <w:szCs w:val="24"/>
    </w:rPr>
  </w:style>
  <w:style w:type="paragraph" w:styleId="Notedebasdepage">
    <w:name w:val="footnote text"/>
    <w:aliases w:val="ALTS FOOTNOTE,CR Footnote,Footnote Text Char1 Char Char,Footnote Text Char1 Char Char Char Char,Footnote Text Char2 Char,Footnote Text Char2 Char Char Char,Footnote Text Char2 Char Char Char Char Char,f,fn,footnote text,ft"/>
    <w:basedOn w:val="Normal"/>
    <w:link w:val="NotedebasdepageCar"/>
    <w:uiPriority w:val="6"/>
    <w:unhideWhenUsed/>
    <w:qFormat/>
    <w:rsid w:val="009B6472"/>
    <w:pPr>
      <w:spacing w:before="60" w:after="60"/>
    </w:pPr>
    <w:rPr>
      <w:sz w:val="16"/>
      <w:szCs w:val="20"/>
    </w:rPr>
  </w:style>
  <w:style w:type="character" w:customStyle="1" w:styleId="NotedebasdepageCar">
    <w:name w:val="Note de bas de page Car"/>
    <w:aliases w:val="ALTS FOOTNOTE Car,CR Footnote Car,Footnote Text Char1 Char Char Car,Footnote Text Char1 Char Char Char Char Car,Footnote Text Char2 Char Car,Footnote Text Char2 Char Char Char Car,Footnote Text Char2 Char Char Char Char Char Car"/>
    <w:basedOn w:val="Policepardfaut"/>
    <w:link w:val="Notedebasdepage"/>
    <w:uiPriority w:val="6"/>
    <w:qFormat/>
    <w:rsid w:val="009B6472"/>
    <w:rPr>
      <w:rFonts w:eastAsiaTheme="minorHAnsi" w:cs="Arial"/>
      <w:color w:val="auto"/>
      <w:sz w:val="16"/>
      <w:lang w:val="de-DE"/>
    </w:rPr>
  </w:style>
  <w:style w:type="paragraph" w:customStyle="1" w:styleId="StyleStyleArreportGraphicNoteSourceBefore2cm">
    <w:name w:val="Style Style Ar report Graphic NoteSource + Before:  2 cm +"/>
    <w:basedOn w:val="StyleArreportGraphicNoteSourceBefore2cm"/>
    <w:rsid w:val="00821585"/>
    <w:pPr>
      <w:ind w:left="1191"/>
    </w:pPr>
  </w:style>
  <w:style w:type="paragraph" w:customStyle="1" w:styleId="StyleArBoxIndent2">
    <w:name w:val="Style Ar Box Indent 2 +"/>
    <w:basedOn w:val="ArBoxIndent2"/>
    <w:rsid w:val="00464457"/>
    <w:pPr>
      <w:bidi/>
    </w:pPr>
    <w:rPr>
      <w:rFonts w:eastAsia="Times New Roman"/>
      <w:szCs w:val="22"/>
    </w:rPr>
  </w:style>
  <w:style w:type="paragraph" w:customStyle="1" w:styleId="StyleStyleArILCReportChapter">
    <w:name w:val="Style Style Ar ILC Report Chapter + +"/>
    <w:rsid w:val="0064161B"/>
    <w:rPr>
      <w:rFonts w:ascii="Overpass" w:eastAsia="Times New Roman" w:hAnsi="Overpass" w:cs="Arial"/>
      <w:b/>
      <w:bCs/>
      <w:color w:val="1E2DBE"/>
      <w:sz w:val="36"/>
      <w:szCs w:val="36"/>
      <w:u w:color="232DBE"/>
      <w:lang w:val="en-US"/>
    </w:rPr>
  </w:style>
  <w:style w:type="paragraph" w:customStyle="1" w:styleId="StyleStyleArILCReportChapter1">
    <w:name w:val="Style Style Ar ILC Report Chapter + +1"/>
    <w:basedOn w:val="StyleArILCReportChapter"/>
    <w:next w:val="Normal"/>
    <w:rsid w:val="0064161B"/>
  </w:style>
  <w:style w:type="paragraph" w:customStyle="1" w:styleId="ArILCQuestionnaireReportQuestion">
    <w:name w:val="Ar ILC Questionnaire Report Question"/>
    <w:basedOn w:val="Normal"/>
    <w:next w:val="Normal"/>
    <w:uiPriority w:val="4"/>
    <w:qFormat/>
    <w:rsid w:val="00464457"/>
    <w:pPr>
      <w:keepNext/>
      <w:bidi/>
      <w:spacing w:before="240"/>
      <w:ind w:left="1588" w:hanging="1588"/>
      <w:outlineLvl w:val="3"/>
    </w:pPr>
    <w:rPr>
      <w:rFonts w:ascii="Overpass" w:eastAsia="Noto Sans SC Bold" w:hAnsi="Overpass"/>
      <w:b/>
      <w:bCs/>
      <w:color w:val="230050"/>
      <w:sz w:val="22"/>
      <w:szCs w:val="26"/>
      <w:lang w:val="en-GB"/>
    </w:rPr>
  </w:style>
  <w:style w:type="paragraph" w:customStyle="1" w:styleId="StyleStyleArTOCpage1">
    <w:name w:val="Style Style Ar TOC page + +1"/>
    <w:basedOn w:val="StyleArTOCpage"/>
    <w:rsid w:val="00F521D0"/>
    <w:pPr>
      <w:spacing w:before="120" w:after="120"/>
    </w:pPr>
  </w:style>
  <w:style w:type="paragraph" w:customStyle="1" w:styleId="ArILCParanumbold">
    <w:name w:val="Ar ILC Paranum bold"/>
    <w:qFormat/>
    <w:rsid w:val="00864265"/>
    <w:pPr>
      <w:numPr>
        <w:numId w:val="22"/>
      </w:numPr>
      <w:jc w:val="both"/>
    </w:pPr>
    <w:rPr>
      <w:rFonts w:eastAsia="Times New Roman" w:cs="Arial"/>
      <w:color w:val="auto"/>
      <w:szCs w:val="24"/>
      <w:lang w:val="fr-FR"/>
    </w:rPr>
  </w:style>
  <w:style w:type="paragraph" w:customStyle="1" w:styleId="ArILCreportParanumbold">
    <w:name w:val="Ar ILC report Paranum bold +"/>
    <w:basedOn w:val="ArILCParanumbold"/>
    <w:rsid w:val="00864265"/>
    <w:pPr>
      <w:bidi/>
    </w:pPr>
    <w:rPr>
      <w:lang w:val="en-GB"/>
    </w:rPr>
  </w:style>
  <w:style w:type="paragraph" w:customStyle="1" w:styleId="ILCNormal">
    <w:name w:val="ILC Normal"/>
    <w:basedOn w:val="Normal"/>
    <w:link w:val="ILCNormalCar"/>
    <w:qFormat/>
    <w:rsid w:val="00E40212"/>
    <w:rPr>
      <w:sz w:val="20"/>
    </w:rPr>
  </w:style>
  <w:style w:type="paragraph" w:customStyle="1" w:styleId="ArILCTableIndent1">
    <w:name w:val="Ar ILC Table Indent 1"/>
    <w:basedOn w:val="Normal"/>
    <w:link w:val="ArILCTableIndent1Car"/>
    <w:qFormat/>
    <w:rsid w:val="00E40212"/>
    <w:pPr>
      <w:bidi/>
      <w:adjustRightInd w:val="0"/>
      <w:snapToGrid w:val="0"/>
      <w:spacing w:before="20" w:after="20"/>
      <w:ind w:left="340" w:hanging="340"/>
      <w:jc w:val="left"/>
    </w:pPr>
    <w:rPr>
      <w:rFonts w:eastAsia="Noto Sans SC Regular"/>
      <w:noProof/>
      <w:szCs w:val="20"/>
      <w:lang w:val="fr-CH"/>
    </w:rPr>
  </w:style>
  <w:style w:type="character" w:customStyle="1" w:styleId="ILCNormalCar">
    <w:name w:val="ILC Normal Car"/>
    <w:basedOn w:val="Policepardfaut"/>
    <w:link w:val="ILCNormal"/>
    <w:rsid w:val="00E40212"/>
    <w:rPr>
      <w:rFonts w:eastAsiaTheme="minorHAnsi" w:cs="Arial"/>
      <w:color w:val="auto"/>
      <w:szCs w:val="24"/>
      <w:lang w:val="de-DE"/>
    </w:rPr>
  </w:style>
  <w:style w:type="character" w:customStyle="1" w:styleId="ArILCTableIndent1Car">
    <w:name w:val="Ar ILC Table Indent 1 Car"/>
    <w:basedOn w:val="Policepardfaut"/>
    <w:link w:val="ArILCTableIndent1"/>
    <w:rsid w:val="00E40212"/>
    <w:rPr>
      <w:rFonts w:cs="Arial"/>
      <w:noProof/>
      <w:color w:val="auto"/>
      <w:sz w:val="18"/>
      <w:lang w:val="fr-CH"/>
    </w:rPr>
  </w:style>
  <w:style w:type="paragraph" w:customStyle="1" w:styleId="ArILCtableIndent2">
    <w:name w:val="Ar ILC table Indent 2"/>
    <w:basedOn w:val="Normal"/>
    <w:link w:val="ArILCtableIndent2Car"/>
    <w:qFormat/>
    <w:rsid w:val="00E40212"/>
    <w:pPr>
      <w:bidi/>
      <w:adjustRightInd w:val="0"/>
      <w:snapToGrid w:val="0"/>
      <w:spacing w:before="20" w:after="20"/>
      <w:ind w:left="680" w:hanging="340"/>
      <w:jc w:val="left"/>
    </w:pPr>
    <w:rPr>
      <w:rFonts w:eastAsia="Noto Sans SC Regular"/>
      <w:noProof/>
      <w:szCs w:val="20"/>
      <w:lang w:val="fr-CH"/>
    </w:rPr>
  </w:style>
  <w:style w:type="character" w:customStyle="1" w:styleId="ArILCtableIndent2Car">
    <w:name w:val="Ar ILC table Indent 2 Car"/>
    <w:basedOn w:val="Policepardfaut"/>
    <w:link w:val="ArILCtableIndent2"/>
    <w:rsid w:val="00E40212"/>
    <w:rPr>
      <w:rFonts w:cs="Arial"/>
      <w:noProof/>
      <w:color w:val="auto"/>
      <w:sz w:val="18"/>
      <w:lang w:val="fr-CH"/>
    </w:rPr>
  </w:style>
  <w:style w:type="paragraph" w:customStyle="1" w:styleId="ArILCTableIndentbluebulletlist1">
    <w:name w:val="Ar ILC Table Indent blue bullet list 1"/>
    <w:basedOn w:val="Normal"/>
    <w:link w:val="ArILCTableIndentbluebulletlist1Car"/>
    <w:qFormat/>
    <w:rsid w:val="000757C8"/>
    <w:pPr>
      <w:numPr>
        <w:numId w:val="24"/>
      </w:numPr>
      <w:bidi/>
      <w:adjustRightInd w:val="0"/>
      <w:snapToGrid w:val="0"/>
      <w:spacing w:before="20" w:after="20"/>
      <w:jc w:val="left"/>
    </w:pPr>
    <w:rPr>
      <w:rFonts w:eastAsia="Noto Sans SC Regular"/>
      <w:noProof/>
      <w:color w:val="000000" w:themeColor="text1"/>
      <w:szCs w:val="20"/>
      <w:lang w:val="en-GB"/>
    </w:rPr>
  </w:style>
  <w:style w:type="paragraph" w:customStyle="1" w:styleId="ArILCtableIndentbluebulletlist2">
    <w:name w:val="Ar ILC table Indent blue bullet list 2"/>
    <w:basedOn w:val="Normal"/>
    <w:link w:val="ArILCtableIndentbluebulletlist2Car"/>
    <w:qFormat/>
    <w:rsid w:val="000757C8"/>
    <w:pPr>
      <w:numPr>
        <w:numId w:val="23"/>
      </w:numPr>
      <w:bidi/>
      <w:adjustRightInd w:val="0"/>
      <w:snapToGrid w:val="0"/>
      <w:spacing w:before="20" w:after="20"/>
      <w:ind w:left="680" w:hanging="340"/>
      <w:jc w:val="left"/>
    </w:pPr>
    <w:rPr>
      <w:rFonts w:eastAsia="SimSun"/>
      <w:noProof/>
      <w:color w:val="000000" w:themeColor="text1"/>
      <w:szCs w:val="20"/>
      <w:lang w:val="en-GB"/>
    </w:rPr>
  </w:style>
  <w:style w:type="character" w:customStyle="1" w:styleId="ArILCTableIndentbluebulletlist1Car">
    <w:name w:val="Ar ILC Table Indent blue bullet list 1 Car"/>
    <w:basedOn w:val="Policepardfaut"/>
    <w:link w:val="ArILCTableIndentbluebulletlist1"/>
    <w:rsid w:val="000757C8"/>
    <w:rPr>
      <w:rFonts w:cs="Arial"/>
      <w:noProof/>
      <w:sz w:val="18"/>
    </w:rPr>
  </w:style>
  <w:style w:type="character" w:customStyle="1" w:styleId="ArILCtableIndentbluebulletlist2Car">
    <w:name w:val="Ar ILC table Indent blue bullet list 2 Car"/>
    <w:basedOn w:val="Policepardfaut"/>
    <w:link w:val="ArILCtableIndentbluebulletlist2"/>
    <w:rsid w:val="000757C8"/>
    <w:rPr>
      <w:rFonts w:eastAsia="SimSun" w:cs="Arial"/>
      <w:noProof/>
      <w:sz w:val="18"/>
    </w:rPr>
  </w:style>
  <w:style w:type="paragraph" w:customStyle="1" w:styleId="StyleStyleStyleArreportGraphicNoteSourceBefore2cm">
    <w:name w:val="Style Style Style Ar report Graphic NoteSource + Before:  2 cm + +"/>
    <w:basedOn w:val="StyleStyleArreportGraphicNoteSourceBefore2cm"/>
    <w:rsid w:val="009B6472"/>
    <w:pPr>
      <w:ind w:left="567"/>
    </w:pPr>
    <w:rPr>
      <w:szCs w:val="19"/>
    </w:rPr>
  </w:style>
  <w:style w:type="paragraph" w:customStyle="1" w:styleId="ArILCNormal">
    <w:name w:val="Ar ILC Normal"/>
    <w:basedOn w:val="ILCNormal"/>
    <w:rsid w:val="009B6472"/>
    <w:rPr>
      <w:rFonts w:eastAsia="Times New Roman"/>
    </w:rPr>
  </w:style>
  <w:style w:type="paragraph" w:customStyle="1" w:styleId="ReportParaNum">
    <w:name w:val="Report ParaNum"/>
    <w:uiPriority w:val="4"/>
    <w:qFormat/>
    <w:rsid w:val="00942973"/>
    <w:pPr>
      <w:numPr>
        <w:numId w:val="26"/>
      </w:numPr>
      <w:jc w:val="both"/>
    </w:pPr>
    <w:rPr>
      <w:color w:val="auto"/>
    </w:rPr>
  </w:style>
  <w:style w:type="paragraph" w:customStyle="1" w:styleId="ReportIndentletterlist1E">
    <w:name w:val="Report Indent letter list 1 E"/>
    <w:basedOn w:val="Normal"/>
    <w:uiPriority w:val="6"/>
    <w:qFormat/>
    <w:rsid w:val="00942973"/>
    <w:pPr>
      <w:numPr>
        <w:ilvl w:val="1"/>
        <w:numId w:val="26"/>
      </w:numPr>
      <w:tabs>
        <w:tab w:val="num" w:pos="360"/>
      </w:tabs>
      <w:ind w:left="0" w:firstLine="0"/>
    </w:pPr>
    <w:rPr>
      <w:rFonts w:eastAsia="Noto Sans SC Regular" w:cs="Noto Sans"/>
      <w:sz w:val="20"/>
      <w:szCs w:val="20"/>
      <w:lang w:val="en-GB"/>
    </w:rPr>
  </w:style>
  <w:style w:type="paragraph" w:customStyle="1" w:styleId="ReportIndentletterlist2E">
    <w:name w:val="Report Indent letter list 2 E"/>
    <w:basedOn w:val="ReportIndentletterlist1E"/>
    <w:uiPriority w:val="6"/>
    <w:qFormat/>
    <w:rsid w:val="00942973"/>
    <w:pPr>
      <w:numPr>
        <w:ilvl w:val="2"/>
      </w:numPr>
      <w:tabs>
        <w:tab w:val="num" w:pos="360"/>
      </w:tabs>
      <w:ind w:left="0" w:firstLine="0"/>
    </w:pPr>
  </w:style>
  <w:style w:type="numbering" w:customStyle="1" w:styleId="Reportlist-ParaNumletters">
    <w:name w:val="Report list - ParaNum &amp; letters"/>
    <w:uiPriority w:val="99"/>
    <w:rsid w:val="00942973"/>
    <w:pPr>
      <w:numPr>
        <w:numId w:val="25"/>
      </w:numPr>
    </w:pPr>
  </w:style>
  <w:style w:type="character" w:customStyle="1" w:styleId="Style3">
    <w:name w:val="Style3"/>
    <w:basedOn w:val="Policepardfaut"/>
    <w:uiPriority w:val="1"/>
    <w:rsid w:val="00942973"/>
    <w:rPr>
      <w:color w:val="4472C4" w:themeColor="accent5"/>
    </w:rPr>
  </w:style>
  <w:style w:type="character" w:customStyle="1" w:styleId="Style2">
    <w:name w:val="Style2"/>
    <w:basedOn w:val="Policepardfaut"/>
    <w:uiPriority w:val="1"/>
    <w:rsid w:val="00026804"/>
    <w:rPr>
      <w:color w:val="4472C4" w:themeColor="accent5"/>
    </w:rPr>
  </w:style>
  <w:style w:type="character" w:styleId="Mentionnonrsolue">
    <w:name w:val="Unresolved Mention"/>
    <w:basedOn w:val="Policepardfaut"/>
    <w:uiPriority w:val="99"/>
    <w:semiHidden/>
    <w:unhideWhenUsed/>
    <w:rsid w:val="00026804"/>
    <w:rPr>
      <w:color w:val="605E5C"/>
      <w:shd w:val="clear" w:color="auto" w:fill="E1DFDD"/>
    </w:rPr>
  </w:style>
  <w:style w:type="paragraph" w:customStyle="1" w:styleId="16Point">
    <w:name w:val="16 Point Знак Знак Знак Знак Знак Знак"/>
    <w:aliases w:val="Superscript 6 Point Знак Знак Знак Знак Знак Знак,ftref Знак Знак Знак Знак Знак Знак,BVI fnr Char Char Char Char Char Char Char Zchn Char Char Char Char Char Char Char Знак Знак Знак Знак Знак Знак"/>
    <w:basedOn w:val="Normal"/>
    <w:link w:val="Appelnotedebasdep"/>
    <w:uiPriority w:val="6"/>
    <w:rsid w:val="009A49EA"/>
    <w:pPr>
      <w:spacing w:before="0" w:after="160" w:line="240" w:lineRule="exact"/>
    </w:pPr>
    <w:rPr>
      <w:rFonts w:eastAsia="Noto Sans SC Regular" w:cs="Noto Sans"/>
      <w:color w:val="000000" w:themeColor="text1"/>
      <w:sz w:val="20"/>
      <w:szCs w:val="20"/>
      <w:vertAlign w:val="superscript"/>
      <w:lang w:val="en-GB"/>
    </w:rPr>
  </w:style>
  <w:style w:type="paragraph" w:customStyle="1" w:styleId="ReportHeading5">
    <w:name w:val="Report Heading 5"/>
    <w:next w:val="Normal"/>
    <w:link w:val="ReportHeading5Char"/>
    <w:uiPriority w:val="2"/>
    <w:qFormat/>
    <w:rsid w:val="009A49EA"/>
    <w:pPr>
      <w:keepNext/>
      <w:spacing w:before="240"/>
      <w:outlineLvl w:val="4"/>
    </w:pPr>
    <w:rPr>
      <w:rFonts w:ascii="Overpass" w:hAnsi="Overpass" w:cs="Overpass"/>
      <w:color w:val="230050"/>
      <w:sz w:val="22"/>
      <w:szCs w:val="22"/>
      <w:lang w:bidi="ar-SY"/>
    </w:rPr>
  </w:style>
  <w:style w:type="character" w:customStyle="1" w:styleId="ReportHeading5Char">
    <w:name w:val="Report Heading 5 Char"/>
    <w:basedOn w:val="Policepardfaut"/>
    <w:link w:val="ReportHeading5"/>
    <w:uiPriority w:val="2"/>
    <w:rsid w:val="009A49EA"/>
    <w:rPr>
      <w:rFonts w:ascii="Overpass" w:hAnsi="Overpass" w:cs="Overpass"/>
      <w:color w:val="230050"/>
      <w:sz w:val="22"/>
      <w:szCs w:val="22"/>
      <w:lang w:bidi="ar-SY"/>
    </w:rPr>
  </w:style>
  <w:style w:type="paragraph" w:styleId="Paragraphedeliste">
    <w:name w:val="List Paragraph"/>
    <w:basedOn w:val="Normal"/>
    <w:uiPriority w:val="1"/>
    <w:qFormat/>
    <w:rsid w:val="009A49EA"/>
    <w:pPr>
      <w:widowControl w:val="0"/>
      <w:autoSpaceDE w:val="0"/>
      <w:autoSpaceDN w:val="0"/>
      <w:spacing w:before="0" w:after="0"/>
      <w:ind w:left="991" w:hanging="567"/>
    </w:pPr>
    <w:rPr>
      <w:rFonts w:ascii="Tahoma" w:eastAsia="Tahoma" w:hAnsi="Tahoma" w:cs="Tahoma"/>
      <w:sz w:val="22"/>
      <w:szCs w:val="22"/>
      <w:lang w:val="en-US" w:bidi="ar-SY"/>
    </w:rPr>
  </w:style>
  <w:style w:type="character" w:customStyle="1" w:styleId="Style6">
    <w:name w:val="Style6"/>
    <w:basedOn w:val="Policepardfaut"/>
    <w:uiPriority w:val="1"/>
    <w:rsid w:val="00E42F5C"/>
    <w:rPr>
      <w:color w:val="4472C4" w:themeColor="accent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9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tformeconomy@ilo.org"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lo.org/sites/default/files/2025-07/ILC113-Record-6C-%5BRELMEETINGS-250613-015%5D-Web-EN_0.pdf" TargetMode="External"/><Relationship Id="rId1" Type="http://schemas.openxmlformats.org/officeDocument/2006/relationships/hyperlink" Target="https://www.ilo.org/sites/default/files/2025-06/ILC113-Record-6A-%5BWORKQ-250605-001%5D-web-AR_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Downloads\Standard-1-1-Ar%2021%2002%201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0D3360D3FC479EBAB07235D4CCDAB0"/>
        <w:category>
          <w:name w:val="Général"/>
          <w:gallery w:val="placeholder"/>
        </w:category>
        <w:types>
          <w:type w:val="bbPlcHdr"/>
        </w:types>
        <w:behaviors>
          <w:behavior w:val="content"/>
        </w:behaviors>
        <w:guid w:val="{52927245-DE62-4333-AD03-8EB91077778A}"/>
      </w:docPartPr>
      <w:docPartBody>
        <w:p w:rsidR="00D974A2" w:rsidRDefault="006B6F3A" w:rsidP="006B6F3A">
          <w:pPr>
            <w:pStyle w:val="AD0D3360D3FC479EBAB07235D4CCDAB02"/>
          </w:pPr>
          <w:r>
            <w:rPr>
              <w:rStyle w:val="Textedelespacerserv"/>
              <w:rFonts w:hint="cs"/>
              <w:rtl/>
            </w:rPr>
            <w:t>يرجى الاختيار من القائمة.</w:t>
          </w:r>
        </w:p>
      </w:docPartBody>
    </w:docPart>
    <w:docPart>
      <w:docPartPr>
        <w:name w:val="D120487547C34F45B6643DC77F8549F8"/>
        <w:category>
          <w:name w:val="Général"/>
          <w:gallery w:val="placeholder"/>
        </w:category>
        <w:types>
          <w:type w:val="bbPlcHdr"/>
        </w:types>
        <w:behaviors>
          <w:behavior w:val="content"/>
        </w:behaviors>
        <w:guid w:val="{40ED36C1-E02E-4E74-BE51-3F800A736865}"/>
      </w:docPartPr>
      <w:docPartBody>
        <w:p w:rsidR="00D974A2" w:rsidRDefault="00D974A2" w:rsidP="00D974A2">
          <w:pPr>
            <w:pStyle w:val="D120487547C34F45B6643DC77F8549F81"/>
          </w:pPr>
          <w:r w:rsidRPr="00026804">
            <w:rPr>
              <w:rStyle w:val="Textedelespacerserv"/>
              <w:rFonts w:eastAsia="Times New Roman" w:cs="Arial"/>
              <w:szCs w:val="24"/>
            </w:rPr>
            <w:t>Click or tap here to enter text.</w:t>
          </w:r>
        </w:p>
      </w:docPartBody>
    </w:docPart>
    <w:docPart>
      <w:docPartPr>
        <w:name w:val="4F0FF20D5D0D44589914C710648DC6D4"/>
        <w:category>
          <w:name w:val="Général"/>
          <w:gallery w:val="placeholder"/>
        </w:category>
        <w:types>
          <w:type w:val="bbPlcHdr"/>
        </w:types>
        <w:behaviors>
          <w:behavior w:val="content"/>
        </w:behaviors>
        <w:guid w:val="{ECD14B0A-0F83-4B96-BBDF-9D7163D581BC}"/>
      </w:docPartPr>
      <w:docPartBody>
        <w:p w:rsidR="00D974A2" w:rsidRDefault="006B6F3A" w:rsidP="006B6F3A">
          <w:pPr>
            <w:pStyle w:val="4F0FF20D5D0D44589914C710648DC6D42"/>
          </w:pPr>
          <w:r w:rsidRPr="0007106A">
            <w:rPr>
              <w:rStyle w:val="Textedelespacerserv"/>
              <w:rFonts w:asciiTheme="minorBidi" w:hAnsiTheme="minorBidi" w:cstheme="minorBidi" w:hint="cs"/>
              <w:sz w:val="24"/>
              <w:szCs w:val="24"/>
              <w:rtl/>
            </w:rPr>
            <w:t>يرجى الاختيار من القائمة.</w:t>
          </w:r>
        </w:p>
      </w:docPartBody>
    </w:docPart>
    <w:docPart>
      <w:docPartPr>
        <w:name w:val="8107B4D3D5654D6AA1E77CCE67BC08A6"/>
        <w:category>
          <w:name w:val="Général"/>
          <w:gallery w:val="placeholder"/>
        </w:category>
        <w:types>
          <w:type w:val="bbPlcHdr"/>
        </w:types>
        <w:behaviors>
          <w:behavior w:val="content"/>
        </w:behaviors>
        <w:guid w:val="{0B52DD98-648A-4EBE-81AA-2600AB7B409E}"/>
      </w:docPartPr>
      <w:docPartBody>
        <w:p w:rsidR="00D974A2" w:rsidRDefault="006B6F3A" w:rsidP="006B6F3A">
          <w:pPr>
            <w:pStyle w:val="8107B4D3D5654D6AA1E77CCE67BC08A62"/>
          </w:pPr>
          <w:r w:rsidRPr="00BD2845">
            <w:rPr>
              <w:rStyle w:val="Style3"/>
              <w:rFonts w:cs="Arial" w:hint="cs"/>
              <w:color w:val="747474" w:themeColor="background2" w:themeShade="80"/>
              <w:sz w:val="24"/>
              <w:szCs w:val="24"/>
              <w:rtl/>
            </w:rPr>
            <w:t>يرجى النقر أو الضغط هنا لإدخال النص</w:t>
          </w:r>
          <w:r>
            <w:rPr>
              <w:rStyle w:val="Style3"/>
              <w:rFonts w:cs="Arial" w:hint="cs"/>
              <w:color w:val="747474" w:themeColor="background2" w:themeShade="80"/>
              <w:sz w:val="24"/>
              <w:szCs w:val="24"/>
              <w:rtl/>
            </w:rPr>
            <w:t>.</w:t>
          </w:r>
        </w:p>
      </w:docPartBody>
    </w:docPart>
    <w:docPart>
      <w:docPartPr>
        <w:name w:val="D9E81E780FFA4B068518CF8E855E2055"/>
        <w:category>
          <w:name w:val="Général"/>
          <w:gallery w:val="placeholder"/>
        </w:category>
        <w:types>
          <w:type w:val="bbPlcHdr"/>
        </w:types>
        <w:behaviors>
          <w:behavior w:val="content"/>
        </w:behaviors>
        <w:guid w:val="{D5827965-3C9E-4D79-BC90-4EBAA6E426FE}"/>
      </w:docPartPr>
      <w:docPartBody>
        <w:p w:rsidR="00D974A2" w:rsidRDefault="006B6F3A" w:rsidP="006B6F3A">
          <w:pPr>
            <w:pStyle w:val="D9E81E780FFA4B068518CF8E855E2055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AA817FFB7FB845C8AD04A087744E10FD"/>
        <w:category>
          <w:name w:val="Général"/>
          <w:gallery w:val="placeholder"/>
        </w:category>
        <w:types>
          <w:type w:val="bbPlcHdr"/>
        </w:types>
        <w:behaviors>
          <w:behavior w:val="content"/>
        </w:behaviors>
        <w:guid w:val="{1264B606-FED6-4271-8890-E9EE7491CDD8}"/>
      </w:docPartPr>
      <w:docPartBody>
        <w:p w:rsidR="00D974A2" w:rsidRDefault="006B6F3A" w:rsidP="006B6F3A">
          <w:pPr>
            <w:pStyle w:val="AA817FFB7FB845C8AD04A087744E10FD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AA032DE274114609B75081360D1B8783"/>
        <w:category>
          <w:name w:val="Général"/>
          <w:gallery w:val="placeholder"/>
        </w:category>
        <w:types>
          <w:type w:val="bbPlcHdr"/>
        </w:types>
        <w:behaviors>
          <w:behavior w:val="content"/>
        </w:behaviors>
        <w:guid w:val="{BC800BC8-D812-4420-86DF-D0E6DFF7104D}"/>
      </w:docPartPr>
      <w:docPartBody>
        <w:p w:rsidR="00D974A2" w:rsidRDefault="006B6F3A" w:rsidP="006B6F3A">
          <w:pPr>
            <w:pStyle w:val="AA032DE274114609B75081360D1B8783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F830DD344BC14BC2A3B4A6185EF2F718"/>
        <w:category>
          <w:name w:val="Général"/>
          <w:gallery w:val="placeholder"/>
        </w:category>
        <w:types>
          <w:type w:val="bbPlcHdr"/>
        </w:types>
        <w:behaviors>
          <w:behavior w:val="content"/>
        </w:behaviors>
        <w:guid w:val="{97A2B976-5377-472A-B1A4-200E6A87E57F}"/>
      </w:docPartPr>
      <w:docPartBody>
        <w:p w:rsidR="00D974A2" w:rsidRDefault="006B6F3A" w:rsidP="006B6F3A">
          <w:pPr>
            <w:pStyle w:val="F830DD344BC14BC2A3B4A6185EF2F718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4ED3ED0E2B364576A3CEE52FAC2FB17F"/>
        <w:category>
          <w:name w:val="Général"/>
          <w:gallery w:val="placeholder"/>
        </w:category>
        <w:types>
          <w:type w:val="bbPlcHdr"/>
        </w:types>
        <w:behaviors>
          <w:behavior w:val="content"/>
        </w:behaviors>
        <w:guid w:val="{4B51F96C-DD4E-4CE8-87FC-529361D18C87}"/>
      </w:docPartPr>
      <w:docPartBody>
        <w:p w:rsidR="00D974A2" w:rsidRDefault="006B6F3A" w:rsidP="006B6F3A">
          <w:pPr>
            <w:pStyle w:val="4ED3ED0E2B364576A3CEE52FAC2FB17F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333D0054C61940D897D6EE87FB8684FA"/>
        <w:category>
          <w:name w:val="Général"/>
          <w:gallery w:val="placeholder"/>
        </w:category>
        <w:types>
          <w:type w:val="bbPlcHdr"/>
        </w:types>
        <w:behaviors>
          <w:behavior w:val="content"/>
        </w:behaviors>
        <w:guid w:val="{B1AFCAC3-5E85-489E-AE03-DBAF03B3502E}"/>
      </w:docPartPr>
      <w:docPartBody>
        <w:p w:rsidR="00D974A2" w:rsidRDefault="006B6F3A" w:rsidP="006B6F3A">
          <w:pPr>
            <w:pStyle w:val="333D0054C61940D897D6EE87FB8684FA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351F8DCD2D8B40DCB024509E315BB3C4"/>
        <w:category>
          <w:name w:val="Général"/>
          <w:gallery w:val="placeholder"/>
        </w:category>
        <w:types>
          <w:type w:val="bbPlcHdr"/>
        </w:types>
        <w:behaviors>
          <w:behavior w:val="content"/>
        </w:behaviors>
        <w:guid w:val="{E6DA12DE-A77E-4E99-8FAF-75B9CFB895A4}"/>
      </w:docPartPr>
      <w:docPartBody>
        <w:p w:rsidR="00D974A2" w:rsidRDefault="006B6F3A" w:rsidP="006B6F3A">
          <w:pPr>
            <w:pStyle w:val="351F8DCD2D8B40DCB024509E315BB3C4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BDA3AEAEA21E40EC9AB116F6904D2350"/>
        <w:category>
          <w:name w:val="Général"/>
          <w:gallery w:val="placeholder"/>
        </w:category>
        <w:types>
          <w:type w:val="bbPlcHdr"/>
        </w:types>
        <w:behaviors>
          <w:behavior w:val="content"/>
        </w:behaviors>
        <w:guid w:val="{2B748816-CDF4-4DB9-BCF0-477D53F51462}"/>
      </w:docPartPr>
      <w:docPartBody>
        <w:p w:rsidR="00D974A2" w:rsidRDefault="006B6F3A" w:rsidP="006B6F3A">
          <w:pPr>
            <w:pStyle w:val="BDA3AEAEA21E40EC9AB116F6904D2350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DC8F03D7F6214862871FBAB2168DA632"/>
        <w:category>
          <w:name w:val="Général"/>
          <w:gallery w:val="placeholder"/>
        </w:category>
        <w:types>
          <w:type w:val="bbPlcHdr"/>
        </w:types>
        <w:behaviors>
          <w:behavior w:val="content"/>
        </w:behaviors>
        <w:guid w:val="{926DBEAC-26C5-4FD0-AC26-81DFD71085CB}"/>
      </w:docPartPr>
      <w:docPartBody>
        <w:p w:rsidR="00D974A2" w:rsidRDefault="006B6F3A" w:rsidP="006B6F3A">
          <w:pPr>
            <w:pStyle w:val="DC8F03D7F6214862871FBAB2168DA632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D1EE225D44874AF68884EFA4FF27951B"/>
        <w:category>
          <w:name w:val="Général"/>
          <w:gallery w:val="placeholder"/>
        </w:category>
        <w:types>
          <w:type w:val="bbPlcHdr"/>
        </w:types>
        <w:behaviors>
          <w:behavior w:val="content"/>
        </w:behaviors>
        <w:guid w:val="{FCE19546-B213-4347-9902-D4BAE643EAB6}"/>
      </w:docPartPr>
      <w:docPartBody>
        <w:p w:rsidR="00D974A2" w:rsidRDefault="006B6F3A" w:rsidP="006B6F3A">
          <w:pPr>
            <w:pStyle w:val="D1EE225D44874AF68884EFA4FF27951B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108FFCCEE0314C92A07C80EFC253DE19"/>
        <w:category>
          <w:name w:val="Général"/>
          <w:gallery w:val="placeholder"/>
        </w:category>
        <w:types>
          <w:type w:val="bbPlcHdr"/>
        </w:types>
        <w:behaviors>
          <w:behavior w:val="content"/>
        </w:behaviors>
        <w:guid w:val="{4D852754-07BD-47D1-B84F-77D75FBE8047}"/>
      </w:docPartPr>
      <w:docPartBody>
        <w:p w:rsidR="00D974A2" w:rsidRDefault="006B6F3A" w:rsidP="006B6F3A">
          <w:pPr>
            <w:pStyle w:val="108FFCCEE0314C92A07C80EFC253DE19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9B545517A8C44702A9398ED7F8D7BEDA"/>
        <w:category>
          <w:name w:val="Général"/>
          <w:gallery w:val="placeholder"/>
        </w:category>
        <w:types>
          <w:type w:val="bbPlcHdr"/>
        </w:types>
        <w:behaviors>
          <w:behavior w:val="content"/>
        </w:behaviors>
        <w:guid w:val="{270F69C0-9701-4705-A83D-E1144541D6B5}"/>
      </w:docPartPr>
      <w:docPartBody>
        <w:p w:rsidR="00D974A2" w:rsidRDefault="006B6F3A" w:rsidP="006B6F3A">
          <w:pPr>
            <w:pStyle w:val="9B545517A8C44702A9398ED7F8D7BEDA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3042ED156B074FA3B0F80CF99E022724"/>
        <w:category>
          <w:name w:val="Général"/>
          <w:gallery w:val="placeholder"/>
        </w:category>
        <w:types>
          <w:type w:val="bbPlcHdr"/>
        </w:types>
        <w:behaviors>
          <w:behavior w:val="content"/>
        </w:behaviors>
        <w:guid w:val="{755EF405-06C0-4443-A2FA-096C248249B8}"/>
      </w:docPartPr>
      <w:docPartBody>
        <w:p w:rsidR="00D974A2" w:rsidRDefault="006B6F3A" w:rsidP="006B6F3A">
          <w:pPr>
            <w:pStyle w:val="3042ED156B074FA3B0F80CF99E022724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72C568A0DEB142458579BB4C0E78A03F"/>
        <w:category>
          <w:name w:val="Général"/>
          <w:gallery w:val="placeholder"/>
        </w:category>
        <w:types>
          <w:type w:val="bbPlcHdr"/>
        </w:types>
        <w:behaviors>
          <w:behavior w:val="content"/>
        </w:behaviors>
        <w:guid w:val="{B95D0539-5D61-4F30-8E82-47A64B9F2230}"/>
      </w:docPartPr>
      <w:docPartBody>
        <w:p w:rsidR="00D974A2" w:rsidRDefault="006B6F3A" w:rsidP="006B6F3A">
          <w:pPr>
            <w:pStyle w:val="72C568A0DEB142458579BB4C0E78A03F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E1D013B7FC4E4B5C8FB2762DCAD1A23F"/>
        <w:category>
          <w:name w:val="Général"/>
          <w:gallery w:val="placeholder"/>
        </w:category>
        <w:types>
          <w:type w:val="bbPlcHdr"/>
        </w:types>
        <w:behaviors>
          <w:behavior w:val="content"/>
        </w:behaviors>
        <w:guid w:val="{D60E7E1B-A06D-4BED-83AF-46796721C879}"/>
      </w:docPartPr>
      <w:docPartBody>
        <w:p w:rsidR="00D974A2" w:rsidRDefault="006B6F3A" w:rsidP="006B6F3A">
          <w:pPr>
            <w:pStyle w:val="E1D013B7FC4E4B5C8FB2762DCAD1A23F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8A1AC894101D4F019113458A7734CA74"/>
        <w:category>
          <w:name w:val="Général"/>
          <w:gallery w:val="placeholder"/>
        </w:category>
        <w:types>
          <w:type w:val="bbPlcHdr"/>
        </w:types>
        <w:behaviors>
          <w:behavior w:val="content"/>
        </w:behaviors>
        <w:guid w:val="{6C48253A-569D-40B6-B8CA-72CCBEC5BCE0}"/>
      </w:docPartPr>
      <w:docPartBody>
        <w:p w:rsidR="00D974A2" w:rsidRDefault="006B6F3A" w:rsidP="006B6F3A">
          <w:pPr>
            <w:pStyle w:val="8A1AC894101D4F019113458A7734CA74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113CFF0ED582444A93E1A46660E4F812"/>
        <w:category>
          <w:name w:val="Général"/>
          <w:gallery w:val="placeholder"/>
        </w:category>
        <w:types>
          <w:type w:val="bbPlcHdr"/>
        </w:types>
        <w:behaviors>
          <w:behavior w:val="content"/>
        </w:behaviors>
        <w:guid w:val="{A1C1F400-AF71-479E-9227-3CBBA3DAC66C}"/>
      </w:docPartPr>
      <w:docPartBody>
        <w:p w:rsidR="00D974A2" w:rsidRDefault="006B6F3A" w:rsidP="006B6F3A">
          <w:pPr>
            <w:pStyle w:val="113CFF0ED582444A93E1A46660E4F812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6DD366F555824E25B4151F9A1E738DD7"/>
        <w:category>
          <w:name w:val="Général"/>
          <w:gallery w:val="placeholder"/>
        </w:category>
        <w:types>
          <w:type w:val="bbPlcHdr"/>
        </w:types>
        <w:behaviors>
          <w:behavior w:val="content"/>
        </w:behaviors>
        <w:guid w:val="{8EAC2805-9C6A-41F5-B8A0-98BD9C317E45}"/>
      </w:docPartPr>
      <w:docPartBody>
        <w:p w:rsidR="00D974A2" w:rsidRDefault="006B6F3A" w:rsidP="006B6F3A">
          <w:pPr>
            <w:pStyle w:val="6DD366F555824E25B4151F9A1E738DD7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628CC9C3154245598F97E953C32A8652"/>
        <w:category>
          <w:name w:val="Général"/>
          <w:gallery w:val="placeholder"/>
        </w:category>
        <w:types>
          <w:type w:val="bbPlcHdr"/>
        </w:types>
        <w:behaviors>
          <w:behavior w:val="content"/>
        </w:behaviors>
        <w:guid w:val="{39D6B25B-CA1D-4264-9B5A-883F8E2506AE}"/>
      </w:docPartPr>
      <w:docPartBody>
        <w:p w:rsidR="00D974A2" w:rsidRDefault="006B6F3A" w:rsidP="006B6F3A">
          <w:pPr>
            <w:pStyle w:val="628CC9C3154245598F97E953C32A8652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7AA943B117874CA0BAA434200E8B3F7D"/>
        <w:category>
          <w:name w:val="Général"/>
          <w:gallery w:val="placeholder"/>
        </w:category>
        <w:types>
          <w:type w:val="bbPlcHdr"/>
        </w:types>
        <w:behaviors>
          <w:behavior w:val="content"/>
        </w:behaviors>
        <w:guid w:val="{0EC670A8-9C0F-4419-A97A-82E89CAE62E2}"/>
      </w:docPartPr>
      <w:docPartBody>
        <w:p w:rsidR="00D974A2" w:rsidRDefault="006B6F3A" w:rsidP="006B6F3A">
          <w:pPr>
            <w:pStyle w:val="7AA943B117874CA0BAA434200E8B3F7D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0E90A44738DB45268E5B7AB473A6237E"/>
        <w:category>
          <w:name w:val="Général"/>
          <w:gallery w:val="placeholder"/>
        </w:category>
        <w:types>
          <w:type w:val="bbPlcHdr"/>
        </w:types>
        <w:behaviors>
          <w:behavior w:val="content"/>
        </w:behaviors>
        <w:guid w:val="{758216D1-BC14-45B9-9135-F0B919DE35BA}"/>
      </w:docPartPr>
      <w:docPartBody>
        <w:p w:rsidR="00D974A2" w:rsidRDefault="006B6F3A" w:rsidP="006B6F3A">
          <w:pPr>
            <w:pStyle w:val="0E90A44738DB45268E5B7AB473A6237E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55127A3372554E9180B785C3AAD91B32"/>
        <w:category>
          <w:name w:val="Général"/>
          <w:gallery w:val="placeholder"/>
        </w:category>
        <w:types>
          <w:type w:val="bbPlcHdr"/>
        </w:types>
        <w:behaviors>
          <w:behavior w:val="content"/>
        </w:behaviors>
        <w:guid w:val="{77EF8169-5BFC-4601-B421-5BAC30EC074F}"/>
      </w:docPartPr>
      <w:docPartBody>
        <w:p w:rsidR="00D974A2" w:rsidRDefault="006B6F3A" w:rsidP="006B6F3A">
          <w:pPr>
            <w:pStyle w:val="55127A3372554E9180B785C3AAD91B32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5BA4AB40A222420B803D6772D960A406"/>
        <w:category>
          <w:name w:val="Général"/>
          <w:gallery w:val="placeholder"/>
        </w:category>
        <w:types>
          <w:type w:val="bbPlcHdr"/>
        </w:types>
        <w:behaviors>
          <w:behavior w:val="content"/>
        </w:behaviors>
        <w:guid w:val="{BA660090-A453-4CA8-93F7-BDCC31313290}"/>
      </w:docPartPr>
      <w:docPartBody>
        <w:p w:rsidR="00D974A2" w:rsidRDefault="006B6F3A" w:rsidP="006B6F3A">
          <w:pPr>
            <w:pStyle w:val="5BA4AB40A222420B803D6772D960A406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88CEF84C35254B8FB94E3712A86F6DC9"/>
        <w:category>
          <w:name w:val="Général"/>
          <w:gallery w:val="placeholder"/>
        </w:category>
        <w:types>
          <w:type w:val="bbPlcHdr"/>
        </w:types>
        <w:behaviors>
          <w:behavior w:val="content"/>
        </w:behaviors>
        <w:guid w:val="{47896497-CCCC-4E18-8E06-1F27C47B86A2}"/>
      </w:docPartPr>
      <w:docPartBody>
        <w:p w:rsidR="00D974A2" w:rsidRDefault="006B6F3A" w:rsidP="006B6F3A">
          <w:pPr>
            <w:pStyle w:val="88CEF84C35254B8FB94E3712A86F6DC9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3F8A7B4D7513448F9722F52C46681648"/>
        <w:category>
          <w:name w:val="Général"/>
          <w:gallery w:val="placeholder"/>
        </w:category>
        <w:types>
          <w:type w:val="bbPlcHdr"/>
        </w:types>
        <w:behaviors>
          <w:behavior w:val="content"/>
        </w:behaviors>
        <w:guid w:val="{5B925A37-EFF2-42C6-8CD3-FA3EE98593C3}"/>
      </w:docPartPr>
      <w:docPartBody>
        <w:p w:rsidR="00D974A2" w:rsidRDefault="006B6F3A" w:rsidP="006B6F3A">
          <w:pPr>
            <w:pStyle w:val="3F8A7B4D7513448F9722F52C46681648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7544BEDC08D2496F8387F208B3929FC7"/>
        <w:category>
          <w:name w:val="Général"/>
          <w:gallery w:val="placeholder"/>
        </w:category>
        <w:types>
          <w:type w:val="bbPlcHdr"/>
        </w:types>
        <w:behaviors>
          <w:behavior w:val="content"/>
        </w:behaviors>
        <w:guid w:val="{9D896868-7F5F-4DB7-BCFF-DB1D39E7864B}"/>
      </w:docPartPr>
      <w:docPartBody>
        <w:p w:rsidR="00D974A2" w:rsidRDefault="006B6F3A" w:rsidP="006B6F3A">
          <w:pPr>
            <w:pStyle w:val="7544BEDC08D2496F8387F208B3929FC7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1AD0260AD0344198A5B27D92D102347B"/>
        <w:category>
          <w:name w:val="Général"/>
          <w:gallery w:val="placeholder"/>
        </w:category>
        <w:types>
          <w:type w:val="bbPlcHdr"/>
        </w:types>
        <w:behaviors>
          <w:behavior w:val="content"/>
        </w:behaviors>
        <w:guid w:val="{39BFF2D2-84B8-4B16-8637-1D6B7B027C6A}"/>
      </w:docPartPr>
      <w:docPartBody>
        <w:p w:rsidR="00D974A2" w:rsidRDefault="006B6F3A" w:rsidP="006B6F3A">
          <w:pPr>
            <w:pStyle w:val="1AD0260AD0344198A5B27D92D102347B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0C2CADB37AFA4884AE20CD98FD2D887D"/>
        <w:category>
          <w:name w:val="Général"/>
          <w:gallery w:val="placeholder"/>
        </w:category>
        <w:types>
          <w:type w:val="bbPlcHdr"/>
        </w:types>
        <w:behaviors>
          <w:behavior w:val="content"/>
        </w:behaviors>
        <w:guid w:val="{A54719A2-A7E3-440A-BE43-B1F39D321036}"/>
      </w:docPartPr>
      <w:docPartBody>
        <w:p w:rsidR="00D974A2" w:rsidRDefault="006B6F3A" w:rsidP="006B6F3A">
          <w:pPr>
            <w:pStyle w:val="0C2CADB37AFA4884AE20CD98FD2D887D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61CE1D47144347CA8EA047562E3F4069"/>
        <w:category>
          <w:name w:val="Général"/>
          <w:gallery w:val="placeholder"/>
        </w:category>
        <w:types>
          <w:type w:val="bbPlcHdr"/>
        </w:types>
        <w:behaviors>
          <w:behavior w:val="content"/>
        </w:behaviors>
        <w:guid w:val="{8B93F789-7A22-4BD7-8AC9-73E0887E16A4}"/>
      </w:docPartPr>
      <w:docPartBody>
        <w:p w:rsidR="00D974A2" w:rsidRDefault="006B6F3A" w:rsidP="006B6F3A">
          <w:pPr>
            <w:pStyle w:val="61CE1D47144347CA8EA047562E3F4069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DC47ED07BAAD4ADC9DBFF9FFE216B8BA"/>
        <w:category>
          <w:name w:val="Général"/>
          <w:gallery w:val="placeholder"/>
        </w:category>
        <w:types>
          <w:type w:val="bbPlcHdr"/>
        </w:types>
        <w:behaviors>
          <w:behavior w:val="content"/>
        </w:behaviors>
        <w:guid w:val="{8D0A4B32-C1A9-4A52-AE66-3F74AB25148F}"/>
      </w:docPartPr>
      <w:docPartBody>
        <w:p w:rsidR="00D974A2" w:rsidRDefault="006B6F3A" w:rsidP="006B6F3A">
          <w:pPr>
            <w:pStyle w:val="DC47ED07BAAD4ADC9DBFF9FFE216B8BA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FF09099A046E4197BCDC5864F5F91151"/>
        <w:category>
          <w:name w:val="Général"/>
          <w:gallery w:val="placeholder"/>
        </w:category>
        <w:types>
          <w:type w:val="bbPlcHdr"/>
        </w:types>
        <w:behaviors>
          <w:behavior w:val="content"/>
        </w:behaviors>
        <w:guid w:val="{427CC319-7CBE-4164-BAA1-386BE1B57F8B}"/>
      </w:docPartPr>
      <w:docPartBody>
        <w:p w:rsidR="00D974A2" w:rsidRDefault="006B6F3A" w:rsidP="006B6F3A">
          <w:pPr>
            <w:pStyle w:val="FF09099A046E4197BCDC5864F5F91151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2A6B3C83AB054E48AD09189F5EA4F534"/>
        <w:category>
          <w:name w:val="Général"/>
          <w:gallery w:val="placeholder"/>
        </w:category>
        <w:types>
          <w:type w:val="bbPlcHdr"/>
        </w:types>
        <w:behaviors>
          <w:behavior w:val="content"/>
        </w:behaviors>
        <w:guid w:val="{EC465850-AFCD-4AC1-AF49-A074411F371D}"/>
      </w:docPartPr>
      <w:docPartBody>
        <w:p w:rsidR="00D974A2" w:rsidRDefault="006B6F3A" w:rsidP="006B6F3A">
          <w:pPr>
            <w:pStyle w:val="2A6B3C83AB054E48AD09189F5EA4F534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A6B059FB7FEF487F9985FCAC8AC12BE9"/>
        <w:category>
          <w:name w:val="Général"/>
          <w:gallery w:val="placeholder"/>
        </w:category>
        <w:types>
          <w:type w:val="bbPlcHdr"/>
        </w:types>
        <w:behaviors>
          <w:behavior w:val="content"/>
        </w:behaviors>
        <w:guid w:val="{73F0FAF3-E9B6-403F-A70A-4D831DF0DE46}"/>
      </w:docPartPr>
      <w:docPartBody>
        <w:p w:rsidR="00D974A2" w:rsidRDefault="006B6F3A" w:rsidP="006B6F3A">
          <w:pPr>
            <w:pStyle w:val="A6B059FB7FEF487F9985FCAC8AC12BE9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434AF0C7063D4160BBFA1DDA09C2D192"/>
        <w:category>
          <w:name w:val="Général"/>
          <w:gallery w:val="placeholder"/>
        </w:category>
        <w:types>
          <w:type w:val="bbPlcHdr"/>
        </w:types>
        <w:behaviors>
          <w:behavior w:val="content"/>
        </w:behaviors>
        <w:guid w:val="{02993918-5601-40F8-A962-60174346CC85}"/>
      </w:docPartPr>
      <w:docPartBody>
        <w:p w:rsidR="00D974A2" w:rsidRDefault="006B6F3A" w:rsidP="006B6F3A">
          <w:pPr>
            <w:pStyle w:val="434AF0C7063D4160BBFA1DDA09C2D192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54B9FEBEB7A04D62B601AC3735A70299"/>
        <w:category>
          <w:name w:val="Général"/>
          <w:gallery w:val="placeholder"/>
        </w:category>
        <w:types>
          <w:type w:val="bbPlcHdr"/>
        </w:types>
        <w:behaviors>
          <w:behavior w:val="content"/>
        </w:behaviors>
        <w:guid w:val="{C6C2CD51-9A07-419E-9ACA-ECA48FBBCCB9}"/>
      </w:docPartPr>
      <w:docPartBody>
        <w:p w:rsidR="00D974A2" w:rsidRDefault="006B6F3A" w:rsidP="006B6F3A">
          <w:pPr>
            <w:pStyle w:val="54B9FEBEB7A04D62B601AC3735A70299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794F2F37703748D18FDA31CD62D41633"/>
        <w:category>
          <w:name w:val="Général"/>
          <w:gallery w:val="placeholder"/>
        </w:category>
        <w:types>
          <w:type w:val="bbPlcHdr"/>
        </w:types>
        <w:behaviors>
          <w:behavior w:val="content"/>
        </w:behaviors>
        <w:guid w:val="{C0F24AAB-7850-41A2-9C73-4AFD9BD68FCE}"/>
      </w:docPartPr>
      <w:docPartBody>
        <w:p w:rsidR="00D974A2" w:rsidRDefault="006B6F3A" w:rsidP="006B6F3A">
          <w:pPr>
            <w:pStyle w:val="794F2F37703748D18FDA31CD62D41633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728EC211334949AD86F1F07EF97CB4C8"/>
        <w:category>
          <w:name w:val="Général"/>
          <w:gallery w:val="placeholder"/>
        </w:category>
        <w:types>
          <w:type w:val="bbPlcHdr"/>
        </w:types>
        <w:behaviors>
          <w:behavior w:val="content"/>
        </w:behaviors>
        <w:guid w:val="{FF9B6753-FBD4-4794-BC32-F9DA63CA18E6}"/>
      </w:docPartPr>
      <w:docPartBody>
        <w:p w:rsidR="00D974A2" w:rsidRDefault="006B6F3A" w:rsidP="006B6F3A">
          <w:pPr>
            <w:pStyle w:val="728EC211334949AD86F1F07EF97CB4C8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D289B1DED6ED4924B8619778BEB6E2D4"/>
        <w:category>
          <w:name w:val="Général"/>
          <w:gallery w:val="placeholder"/>
        </w:category>
        <w:types>
          <w:type w:val="bbPlcHdr"/>
        </w:types>
        <w:behaviors>
          <w:behavior w:val="content"/>
        </w:behaviors>
        <w:guid w:val="{BD57D01D-7A6B-40FA-8D64-5E42A3C4A4D0}"/>
      </w:docPartPr>
      <w:docPartBody>
        <w:p w:rsidR="00D974A2" w:rsidRDefault="006B6F3A" w:rsidP="006B6F3A">
          <w:pPr>
            <w:pStyle w:val="D289B1DED6ED4924B8619778BEB6E2D4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974E44ADCC1843E9949817F1F3BCDEA7"/>
        <w:category>
          <w:name w:val="Général"/>
          <w:gallery w:val="placeholder"/>
        </w:category>
        <w:types>
          <w:type w:val="bbPlcHdr"/>
        </w:types>
        <w:behaviors>
          <w:behavior w:val="content"/>
        </w:behaviors>
        <w:guid w:val="{64A0275E-18F5-4C6E-85BF-8AB890BA7AAE}"/>
      </w:docPartPr>
      <w:docPartBody>
        <w:p w:rsidR="00D974A2" w:rsidRDefault="006B6F3A" w:rsidP="006B6F3A">
          <w:pPr>
            <w:pStyle w:val="974E44ADCC1843E9949817F1F3BCDEA7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EF30E308641E40968FDC664067E34367"/>
        <w:category>
          <w:name w:val="Général"/>
          <w:gallery w:val="placeholder"/>
        </w:category>
        <w:types>
          <w:type w:val="bbPlcHdr"/>
        </w:types>
        <w:behaviors>
          <w:behavior w:val="content"/>
        </w:behaviors>
        <w:guid w:val="{46532EFE-A71B-4CF0-ABF8-FF2B180DD994}"/>
      </w:docPartPr>
      <w:docPartBody>
        <w:p w:rsidR="00D974A2" w:rsidRDefault="006B6F3A" w:rsidP="006B6F3A">
          <w:pPr>
            <w:pStyle w:val="EF30E308641E40968FDC664067E34367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298C9328B54F45A3A63671096E71E8FA"/>
        <w:category>
          <w:name w:val="Général"/>
          <w:gallery w:val="placeholder"/>
        </w:category>
        <w:types>
          <w:type w:val="bbPlcHdr"/>
        </w:types>
        <w:behaviors>
          <w:behavior w:val="content"/>
        </w:behaviors>
        <w:guid w:val="{E6E0816E-E0ED-4499-AD6F-FF8BA48D0045}"/>
      </w:docPartPr>
      <w:docPartBody>
        <w:p w:rsidR="00D974A2" w:rsidRDefault="006B6F3A" w:rsidP="006B6F3A">
          <w:pPr>
            <w:pStyle w:val="298C9328B54F45A3A63671096E71E8FA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399E9FBA05DB44FAA564950DDEFCF3FD"/>
        <w:category>
          <w:name w:val="Général"/>
          <w:gallery w:val="placeholder"/>
        </w:category>
        <w:types>
          <w:type w:val="bbPlcHdr"/>
        </w:types>
        <w:behaviors>
          <w:behavior w:val="content"/>
        </w:behaviors>
        <w:guid w:val="{9B05D91F-016B-469B-8FEA-D4AB4371D0B6}"/>
      </w:docPartPr>
      <w:docPartBody>
        <w:p w:rsidR="00D974A2" w:rsidRDefault="006B6F3A" w:rsidP="006B6F3A">
          <w:pPr>
            <w:pStyle w:val="399E9FBA05DB44FAA564950DDEFCF3FD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EDD5F644C9AA490E98719DD3B701BD98"/>
        <w:category>
          <w:name w:val="Général"/>
          <w:gallery w:val="placeholder"/>
        </w:category>
        <w:types>
          <w:type w:val="bbPlcHdr"/>
        </w:types>
        <w:behaviors>
          <w:behavior w:val="content"/>
        </w:behaviors>
        <w:guid w:val="{C65ED289-8D64-41B1-A00B-D1F57154C7AA}"/>
      </w:docPartPr>
      <w:docPartBody>
        <w:p w:rsidR="00D974A2" w:rsidRDefault="006B6F3A" w:rsidP="006B6F3A">
          <w:pPr>
            <w:pStyle w:val="EDD5F644C9AA490E98719DD3B701BD98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9FA0E0770087420EBE5A2C412141B83C"/>
        <w:category>
          <w:name w:val="Général"/>
          <w:gallery w:val="placeholder"/>
        </w:category>
        <w:types>
          <w:type w:val="bbPlcHdr"/>
        </w:types>
        <w:behaviors>
          <w:behavior w:val="content"/>
        </w:behaviors>
        <w:guid w:val="{A5D54882-E12F-4C27-86A6-39E5A8322499}"/>
      </w:docPartPr>
      <w:docPartBody>
        <w:p w:rsidR="00D974A2" w:rsidRDefault="006B6F3A" w:rsidP="006B6F3A">
          <w:pPr>
            <w:pStyle w:val="9FA0E0770087420EBE5A2C412141B83C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94C04A9709C0438284C8EC7A3CCC95C1"/>
        <w:category>
          <w:name w:val="Général"/>
          <w:gallery w:val="placeholder"/>
        </w:category>
        <w:types>
          <w:type w:val="bbPlcHdr"/>
        </w:types>
        <w:behaviors>
          <w:behavior w:val="content"/>
        </w:behaviors>
        <w:guid w:val="{FADD90F8-4B5A-4403-9169-09502AB47D45}"/>
      </w:docPartPr>
      <w:docPartBody>
        <w:p w:rsidR="00D974A2" w:rsidRDefault="006B6F3A" w:rsidP="006B6F3A">
          <w:pPr>
            <w:pStyle w:val="94C04A9709C0438284C8EC7A3CCC95C1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2592BFFF78B644FDB10A392BD9D10266"/>
        <w:category>
          <w:name w:val="Général"/>
          <w:gallery w:val="placeholder"/>
        </w:category>
        <w:types>
          <w:type w:val="bbPlcHdr"/>
        </w:types>
        <w:behaviors>
          <w:behavior w:val="content"/>
        </w:behaviors>
        <w:guid w:val="{36E887D8-CC97-4048-B2E2-347C3E933208}"/>
      </w:docPartPr>
      <w:docPartBody>
        <w:p w:rsidR="00D974A2" w:rsidRDefault="006B6F3A" w:rsidP="006B6F3A">
          <w:pPr>
            <w:pStyle w:val="2592BFFF78B644FDB10A392BD9D10266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31421BDD062E4088966665622E9EFF53"/>
        <w:category>
          <w:name w:val="Général"/>
          <w:gallery w:val="placeholder"/>
        </w:category>
        <w:types>
          <w:type w:val="bbPlcHdr"/>
        </w:types>
        <w:behaviors>
          <w:behavior w:val="content"/>
        </w:behaviors>
        <w:guid w:val="{CEA74F68-E488-4840-951D-B732606581F5}"/>
      </w:docPartPr>
      <w:docPartBody>
        <w:p w:rsidR="00D974A2" w:rsidRDefault="006B6F3A" w:rsidP="006B6F3A">
          <w:pPr>
            <w:pStyle w:val="31421BDD062E4088966665622E9EFF53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8AA0F48846AF4AC5A172A6D0173AB96A"/>
        <w:category>
          <w:name w:val="Général"/>
          <w:gallery w:val="placeholder"/>
        </w:category>
        <w:types>
          <w:type w:val="bbPlcHdr"/>
        </w:types>
        <w:behaviors>
          <w:behavior w:val="content"/>
        </w:behaviors>
        <w:guid w:val="{12B2AFC0-1A86-48DF-A448-72AEAEE0C438}"/>
      </w:docPartPr>
      <w:docPartBody>
        <w:p w:rsidR="00D974A2" w:rsidRDefault="006B6F3A" w:rsidP="006B6F3A">
          <w:pPr>
            <w:pStyle w:val="8AA0F48846AF4AC5A172A6D0173AB96A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DBCA1417B3954AC39CBCB0A0EEAEFFE5"/>
        <w:category>
          <w:name w:val="Général"/>
          <w:gallery w:val="placeholder"/>
        </w:category>
        <w:types>
          <w:type w:val="bbPlcHdr"/>
        </w:types>
        <w:behaviors>
          <w:behavior w:val="content"/>
        </w:behaviors>
        <w:guid w:val="{3A6B2CA3-01B4-4E33-B280-3C741BF0F255}"/>
      </w:docPartPr>
      <w:docPartBody>
        <w:p w:rsidR="00D974A2" w:rsidRDefault="006B6F3A" w:rsidP="006B6F3A">
          <w:pPr>
            <w:pStyle w:val="DBCA1417B3954AC39CBCB0A0EEAEFFE5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62939C1746D942A6BF584875D2D2A49C"/>
        <w:category>
          <w:name w:val="Général"/>
          <w:gallery w:val="placeholder"/>
        </w:category>
        <w:types>
          <w:type w:val="bbPlcHdr"/>
        </w:types>
        <w:behaviors>
          <w:behavior w:val="content"/>
        </w:behaviors>
        <w:guid w:val="{C64C3908-7B2D-4CC6-9152-D486EE929FFA}"/>
      </w:docPartPr>
      <w:docPartBody>
        <w:p w:rsidR="00D974A2" w:rsidRDefault="006B6F3A" w:rsidP="006B6F3A">
          <w:pPr>
            <w:pStyle w:val="62939C1746D942A6BF584875D2D2A49C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07F03BC6308E4D2F951FACBFFA930F7C"/>
        <w:category>
          <w:name w:val="Général"/>
          <w:gallery w:val="placeholder"/>
        </w:category>
        <w:types>
          <w:type w:val="bbPlcHdr"/>
        </w:types>
        <w:behaviors>
          <w:behavior w:val="content"/>
        </w:behaviors>
        <w:guid w:val="{D3ED638F-28D8-498B-AB4F-993446AA0050}"/>
      </w:docPartPr>
      <w:docPartBody>
        <w:p w:rsidR="00D974A2" w:rsidRDefault="006B6F3A" w:rsidP="006B6F3A">
          <w:pPr>
            <w:pStyle w:val="07F03BC6308E4D2F951FACBFFA930F7C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96CE285735254295ADE11D87F3E73ACD"/>
        <w:category>
          <w:name w:val="Général"/>
          <w:gallery w:val="placeholder"/>
        </w:category>
        <w:types>
          <w:type w:val="bbPlcHdr"/>
        </w:types>
        <w:behaviors>
          <w:behavior w:val="content"/>
        </w:behaviors>
        <w:guid w:val="{426DB439-A054-4B93-92C5-AFA709D2EB27}"/>
      </w:docPartPr>
      <w:docPartBody>
        <w:p w:rsidR="00D974A2" w:rsidRDefault="006B6F3A" w:rsidP="006B6F3A">
          <w:pPr>
            <w:pStyle w:val="96CE285735254295ADE11D87F3E73ACD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12721DDE80354A6CB25C22FF72579B0B"/>
        <w:category>
          <w:name w:val="Général"/>
          <w:gallery w:val="placeholder"/>
        </w:category>
        <w:types>
          <w:type w:val="bbPlcHdr"/>
        </w:types>
        <w:behaviors>
          <w:behavior w:val="content"/>
        </w:behaviors>
        <w:guid w:val="{13425E2C-3431-4252-AB44-34C17CE75302}"/>
      </w:docPartPr>
      <w:docPartBody>
        <w:p w:rsidR="00D974A2" w:rsidRDefault="006B6F3A" w:rsidP="006B6F3A">
          <w:pPr>
            <w:pStyle w:val="12721DDE80354A6CB25C22FF72579B0B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59BDF9262C8745149F021AFD9E7DF183"/>
        <w:category>
          <w:name w:val="Général"/>
          <w:gallery w:val="placeholder"/>
        </w:category>
        <w:types>
          <w:type w:val="bbPlcHdr"/>
        </w:types>
        <w:behaviors>
          <w:behavior w:val="content"/>
        </w:behaviors>
        <w:guid w:val="{41B2224D-5962-4999-8A3D-68EE507A0701}"/>
      </w:docPartPr>
      <w:docPartBody>
        <w:p w:rsidR="00D974A2" w:rsidRDefault="006B6F3A" w:rsidP="006B6F3A">
          <w:pPr>
            <w:pStyle w:val="59BDF9262C8745149F021AFD9E7DF183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052B12BB77124E41B91B7699DC508F48"/>
        <w:category>
          <w:name w:val="Général"/>
          <w:gallery w:val="placeholder"/>
        </w:category>
        <w:types>
          <w:type w:val="bbPlcHdr"/>
        </w:types>
        <w:behaviors>
          <w:behavior w:val="content"/>
        </w:behaviors>
        <w:guid w:val="{717D21B0-BD81-46E1-A750-618A3DFC3439}"/>
      </w:docPartPr>
      <w:docPartBody>
        <w:p w:rsidR="00D974A2" w:rsidRDefault="006B6F3A" w:rsidP="006B6F3A">
          <w:pPr>
            <w:pStyle w:val="052B12BB77124E41B91B7699DC508F48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EDCBABC8FCFB4A9F8A04973320B5C802"/>
        <w:category>
          <w:name w:val="Général"/>
          <w:gallery w:val="placeholder"/>
        </w:category>
        <w:types>
          <w:type w:val="bbPlcHdr"/>
        </w:types>
        <w:behaviors>
          <w:behavior w:val="content"/>
        </w:behaviors>
        <w:guid w:val="{CC673E8B-5ED3-4598-956E-7A48CA0E18EF}"/>
      </w:docPartPr>
      <w:docPartBody>
        <w:p w:rsidR="00D974A2" w:rsidRDefault="006B6F3A" w:rsidP="006B6F3A">
          <w:pPr>
            <w:pStyle w:val="EDCBABC8FCFB4A9F8A04973320B5C802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DC7E7DF128BF4159AA3E71581D470AE1"/>
        <w:category>
          <w:name w:val="Général"/>
          <w:gallery w:val="placeholder"/>
        </w:category>
        <w:types>
          <w:type w:val="bbPlcHdr"/>
        </w:types>
        <w:behaviors>
          <w:behavior w:val="content"/>
        </w:behaviors>
        <w:guid w:val="{B0CD74D8-B1D3-4757-8A55-0789E10456FE}"/>
      </w:docPartPr>
      <w:docPartBody>
        <w:p w:rsidR="00D974A2" w:rsidRDefault="006B6F3A" w:rsidP="006B6F3A">
          <w:pPr>
            <w:pStyle w:val="DC7E7DF128BF4159AA3E71581D470AE1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8ADEE85C93644E469261950C8ED3EF56"/>
        <w:category>
          <w:name w:val="Général"/>
          <w:gallery w:val="placeholder"/>
        </w:category>
        <w:types>
          <w:type w:val="bbPlcHdr"/>
        </w:types>
        <w:behaviors>
          <w:behavior w:val="content"/>
        </w:behaviors>
        <w:guid w:val="{0204CA30-2791-4E9A-B6DF-F88962E78B95}"/>
      </w:docPartPr>
      <w:docPartBody>
        <w:p w:rsidR="00D974A2" w:rsidRDefault="006B6F3A" w:rsidP="006B6F3A">
          <w:pPr>
            <w:pStyle w:val="8ADEE85C93644E469261950C8ED3EF56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4A6D592CF080414292056622A9702056"/>
        <w:category>
          <w:name w:val="Général"/>
          <w:gallery w:val="placeholder"/>
        </w:category>
        <w:types>
          <w:type w:val="bbPlcHdr"/>
        </w:types>
        <w:behaviors>
          <w:behavior w:val="content"/>
        </w:behaviors>
        <w:guid w:val="{B4DB7059-C999-4D53-B87B-62E2A41CD70A}"/>
      </w:docPartPr>
      <w:docPartBody>
        <w:p w:rsidR="00D974A2" w:rsidRDefault="006B6F3A" w:rsidP="006B6F3A">
          <w:pPr>
            <w:pStyle w:val="4A6D592CF080414292056622A9702056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FBF955F1DC154C80BA8B47ED30F83DF2"/>
        <w:category>
          <w:name w:val="Général"/>
          <w:gallery w:val="placeholder"/>
        </w:category>
        <w:types>
          <w:type w:val="bbPlcHdr"/>
        </w:types>
        <w:behaviors>
          <w:behavior w:val="content"/>
        </w:behaviors>
        <w:guid w:val="{AD8B230A-B679-4C94-B6F5-45ADC65AECAD}"/>
      </w:docPartPr>
      <w:docPartBody>
        <w:p w:rsidR="00D974A2" w:rsidRDefault="006B6F3A" w:rsidP="006B6F3A">
          <w:pPr>
            <w:pStyle w:val="FBF955F1DC154C80BA8B47ED30F83DF2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C7285255EB41427DA2CA58C1F18A86C7"/>
        <w:category>
          <w:name w:val="Général"/>
          <w:gallery w:val="placeholder"/>
        </w:category>
        <w:types>
          <w:type w:val="bbPlcHdr"/>
        </w:types>
        <w:behaviors>
          <w:behavior w:val="content"/>
        </w:behaviors>
        <w:guid w:val="{2F855EFB-4EDD-4A2A-AAE9-16DBD59EC96B}"/>
      </w:docPartPr>
      <w:docPartBody>
        <w:p w:rsidR="00D974A2" w:rsidRDefault="006B6F3A" w:rsidP="006B6F3A">
          <w:pPr>
            <w:pStyle w:val="C7285255EB41427DA2CA58C1F18A86C7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FB6710711435411BA5EE308DB7A12D07"/>
        <w:category>
          <w:name w:val="Général"/>
          <w:gallery w:val="placeholder"/>
        </w:category>
        <w:types>
          <w:type w:val="bbPlcHdr"/>
        </w:types>
        <w:behaviors>
          <w:behavior w:val="content"/>
        </w:behaviors>
        <w:guid w:val="{D800F4FA-5841-48E9-BB69-53A72B5D6B4B}"/>
      </w:docPartPr>
      <w:docPartBody>
        <w:p w:rsidR="00D974A2" w:rsidRDefault="006B6F3A" w:rsidP="006B6F3A">
          <w:pPr>
            <w:pStyle w:val="FB6710711435411BA5EE308DB7A12D07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86B5FCC24B224BCC8A1DD0CF54C9E5B0"/>
        <w:category>
          <w:name w:val="Général"/>
          <w:gallery w:val="placeholder"/>
        </w:category>
        <w:types>
          <w:type w:val="bbPlcHdr"/>
        </w:types>
        <w:behaviors>
          <w:behavior w:val="content"/>
        </w:behaviors>
        <w:guid w:val="{DF12FC0A-2CEA-4B65-983E-511AD70A4BB9}"/>
      </w:docPartPr>
      <w:docPartBody>
        <w:p w:rsidR="00D974A2" w:rsidRDefault="006B6F3A" w:rsidP="006B6F3A">
          <w:pPr>
            <w:pStyle w:val="86B5FCC24B224BCC8A1DD0CF54C9E5B0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FD7E86136A2C421189E286CCA29D0E22"/>
        <w:category>
          <w:name w:val="Général"/>
          <w:gallery w:val="placeholder"/>
        </w:category>
        <w:types>
          <w:type w:val="bbPlcHdr"/>
        </w:types>
        <w:behaviors>
          <w:behavior w:val="content"/>
        </w:behaviors>
        <w:guid w:val="{0149D08F-B39B-4713-B88F-04DB875775F8}"/>
      </w:docPartPr>
      <w:docPartBody>
        <w:p w:rsidR="00D974A2" w:rsidRDefault="006B6F3A" w:rsidP="006B6F3A">
          <w:pPr>
            <w:pStyle w:val="FD7E86136A2C421189E286CCA29D0E22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33EFD00C627142CCA5E583E3EB4D5192"/>
        <w:category>
          <w:name w:val="Général"/>
          <w:gallery w:val="placeholder"/>
        </w:category>
        <w:types>
          <w:type w:val="bbPlcHdr"/>
        </w:types>
        <w:behaviors>
          <w:behavior w:val="content"/>
        </w:behaviors>
        <w:guid w:val="{F7197A36-98CB-4828-A74A-A8C015BAEE16}"/>
      </w:docPartPr>
      <w:docPartBody>
        <w:p w:rsidR="00D974A2" w:rsidRDefault="006B6F3A" w:rsidP="006B6F3A">
          <w:pPr>
            <w:pStyle w:val="33EFD00C627142CCA5E583E3EB4D5192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C0ACB95D3DD94453821FD046EF0F8B1D"/>
        <w:category>
          <w:name w:val="Général"/>
          <w:gallery w:val="placeholder"/>
        </w:category>
        <w:types>
          <w:type w:val="bbPlcHdr"/>
        </w:types>
        <w:behaviors>
          <w:behavior w:val="content"/>
        </w:behaviors>
        <w:guid w:val="{5AB137B2-E69D-4CFC-B1D7-981644AC97AD}"/>
      </w:docPartPr>
      <w:docPartBody>
        <w:p w:rsidR="00D974A2" w:rsidRDefault="006B6F3A" w:rsidP="006B6F3A">
          <w:pPr>
            <w:pStyle w:val="C0ACB95D3DD94453821FD046EF0F8B1D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BC6BCC2B08C54D5891444E6649E20CF6"/>
        <w:category>
          <w:name w:val="Général"/>
          <w:gallery w:val="placeholder"/>
        </w:category>
        <w:types>
          <w:type w:val="bbPlcHdr"/>
        </w:types>
        <w:behaviors>
          <w:behavior w:val="content"/>
        </w:behaviors>
        <w:guid w:val="{5EA01035-C3F3-4CBD-B954-BAD8213286C8}"/>
      </w:docPartPr>
      <w:docPartBody>
        <w:p w:rsidR="00D974A2" w:rsidRDefault="006B6F3A" w:rsidP="006B6F3A">
          <w:pPr>
            <w:pStyle w:val="BC6BCC2B08C54D5891444E6649E20CF6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30BCCB792E124CF0AAF5D180D0392B74"/>
        <w:category>
          <w:name w:val="Général"/>
          <w:gallery w:val="placeholder"/>
        </w:category>
        <w:types>
          <w:type w:val="bbPlcHdr"/>
        </w:types>
        <w:behaviors>
          <w:behavior w:val="content"/>
        </w:behaviors>
        <w:guid w:val="{6FA9E6AF-587C-4C5F-9927-D535EF45F519}"/>
      </w:docPartPr>
      <w:docPartBody>
        <w:p w:rsidR="00D974A2" w:rsidRDefault="006B6F3A" w:rsidP="006B6F3A">
          <w:pPr>
            <w:pStyle w:val="30BCCB792E124CF0AAF5D180D0392B742"/>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
      <w:docPartPr>
        <w:name w:val="3CD87E6F877846D2B7918255D04B5475"/>
        <w:category>
          <w:name w:val="Général"/>
          <w:gallery w:val="placeholder"/>
        </w:category>
        <w:types>
          <w:type w:val="bbPlcHdr"/>
        </w:types>
        <w:behaviors>
          <w:behavior w:val="content"/>
        </w:behaviors>
        <w:guid w:val="{24D05736-8B8E-4B11-A440-E25558A521B3}"/>
      </w:docPartPr>
      <w:docPartBody>
        <w:p w:rsidR="006B6F3A" w:rsidRDefault="006B6F3A" w:rsidP="006B6F3A">
          <w:pPr>
            <w:pStyle w:val="3CD87E6F877846D2B7918255D04B5475"/>
          </w:pPr>
          <w:r w:rsidRPr="00FE62EF">
            <w:rPr>
              <w:rStyle w:val="Textedelespacerserv"/>
            </w:rPr>
            <w:t>Click or tap here to enter text.</w:t>
          </w:r>
        </w:p>
      </w:docPartBody>
    </w:docPart>
    <w:docPart>
      <w:docPartPr>
        <w:name w:val="33CBE595C4164FCE9BB4184DDFF91E42"/>
        <w:category>
          <w:name w:val="Général"/>
          <w:gallery w:val="placeholder"/>
        </w:category>
        <w:types>
          <w:type w:val="bbPlcHdr"/>
        </w:types>
        <w:behaviors>
          <w:behavior w:val="content"/>
        </w:behaviors>
        <w:guid w:val="{71D4126B-4F01-4A92-81F4-AEA2429FDD38}"/>
      </w:docPartPr>
      <w:docPartBody>
        <w:p w:rsidR="006B6F3A" w:rsidRDefault="006B6F3A" w:rsidP="006B6F3A">
          <w:pPr>
            <w:pStyle w:val="33CBE595C4164FCE9BB4184DDFF91E423"/>
          </w:pPr>
          <w:r w:rsidRPr="00BD2845">
            <w:rPr>
              <w:rStyle w:val="Style3"/>
              <w:rFonts w:hint="cs"/>
              <w:color w:val="747474" w:themeColor="background2" w:themeShade="80"/>
              <w:sz w:val="24"/>
              <w:rtl/>
            </w:rPr>
            <w:t>يرجى النقر أو الضغط هنا لإدخال النص</w:t>
          </w:r>
          <w:r>
            <w:rPr>
              <w:rStyle w:val="Style3"/>
              <w:rFonts w:hint="cs"/>
              <w:color w:val="747474" w:themeColor="background2" w:themeShade="80"/>
              <w:sz w:val="24"/>
              <w:rt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w:panose1 w:val="020B0502040504020204"/>
    <w:charset w:val="00"/>
    <w:family w:val="swiss"/>
    <w:pitch w:val="variable"/>
    <w:sig w:usb0="E00082FF" w:usb1="400078FF" w:usb2="08000029" w:usb3="00000000" w:csb0="0000019F" w:csb1="00000000"/>
  </w:font>
  <w:font w:name="Noto Sans SC Regular">
    <w:altName w:val="Malgun Gothic Semilight"/>
    <w:panose1 w:val="00000000000000000000"/>
    <w:charset w:val="80"/>
    <w:family w:val="swiss"/>
    <w:notTrueType/>
    <w:pitch w:val="variable"/>
    <w:sig w:usb0="20000207" w:usb1="2ADF3C10" w:usb2="00000016" w:usb3="00000000" w:csb0="00060107"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Overpass">
    <w:panose1 w:val="00000500000000000000"/>
    <w:charset w:val="00"/>
    <w:family w:val="auto"/>
    <w:pitch w:val="variable"/>
    <w:sig w:usb0="00000007" w:usb1="0000002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verpass Light">
    <w:panose1 w:val="00000400000000000000"/>
    <w:charset w:val="00"/>
    <w:family w:val="auto"/>
    <w:pitch w:val="variable"/>
    <w:sig w:usb0="00000007" w:usb1="00000020" w:usb2="00000000" w:usb3="00000000" w:csb0="00000093" w:csb1="00000000"/>
  </w:font>
  <w:font w:name="Noto Sans SC Bold">
    <w:panose1 w:val="00000000000000000000"/>
    <w:charset w:val="80"/>
    <w:family w:val="swiss"/>
    <w:notTrueType/>
    <w:pitch w:val="variable"/>
    <w:sig w:usb0="20000207" w:usb1="2ADF3C10" w:usb2="00000016" w:usb3="00000000" w:csb0="00060107"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07608"/>
    <w:multiLevelType w:val="multilevel"/>
    <w:tmpl w:val="E36AF0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46E642B"/>
    <w:multiLevelType w:val="multilevel"/>
    <w:tmpl w:val="39B89F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29594032">
    <w:abstractNumId w:val="0"/>
  </w:num>
  <w:num w:numId="2" w16cid:durableId="2747975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8006602">
    <w:abstractNumId w:val="1"/>
  </w:num>
  <w:num w:numId="4" w16cid:durableId="18261630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4EA"/>
    <w:rsid w:val="0005502D"/>
    <w:rsid w:val="006B1A63"/>
    <w:rsid w:val="006B6F3A"/>
    <w:rsid w:val="00787F46"/>
    <w:rsid w:val="007F57C7"/>
    <w:rsid w:val="008C5E2C"/>
    <w:rsid w:val="00982629"/>
    <w:rsid w:val="00D814EA"/>
    <w:rsid w:val="00D974A2"/>
    <w:rsid w:val="00DC187E"/>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B6F3A"/>
    <w:rPr>
      <w:color w:val="808080"/>
      <w:lang w:val="en-GB"/>
    </w:rPr>
  </w:style>
  <w:style w:type="paragraph" w:customStyle="1" w:styleId="3CD87E6F877846D2B7918255D04B5475">
    <w:name w:val="3CD87E6F877846D2B7918255D04B5475"/>
    <w:rsid w:val="006B6F3A"/>
  </w:style>
  <w:style w:type="paragraph" w:customStyle="1" w:styleId="AD0D3360D3FC479EBAB07235D4CCDAB02">
    <w:name w:val="AD0D3360D3FC479EBAB07235D4CCDAB02"/>
    <w:rsid w:val="006B6F3A"/>
    <w:pPr>
      <w:tabs>
        <w:tab w:val="num" w:pos="720"/>
      </w:tabs>
      <w:spacing w:before="120" w:after="120" w:line="240" w:lineRule="auto"/>
      <w:ind w:left="567" w:hanging="567"/>
      <w:jc w:val="both"/>
    </w:pPr>
    <w:rPr>
      <w:rFonts w:ascii="Noto Sans" w:eastAsia="Times New Roman" w:hAnsi="Noto Sans" w:cs="Arial"/>
      <w:kern w:val="0"/>
      <w:sz w:val="20"/>
      <w:lang w:val="fr-FR" w:eastAsia="en-US"/>
      <w14:ligatures w14:val="none"/>
    </w:rPr>
  </w:style>
  <w:style w:type="paragraph" w:customStyle="1" w:styleId="33CBE595C4164FCE9BB4184DDFF91E423">
    <w:name w:val="33CBE595C4164FCE9BB4184DDFF91E423"/>
    <w:rsid w:val="006B6F3A"/>
    <w:pPr>
      <w:tabs>
        <w:tab w:val="num" w:pos="720"/>
      </w:tabs>
      <w:spacing w:before="120" w:after="120" w:line="240" w:lineRule="auto"/>
      <w:ind w:left="567" w:hanging="567"/>
      <w:jc w:val="both"/>
    </w:pPr>
    <w:rPr>
      <w:rFonts w:ascii="Noto Sans" w:eastAsia="Times New Roman" w:hAnsi="Noto Sans" w:cs="Arial"/>
      <w:kern w:val="0"/>
      <w:sz w:val="20"/>
      <w:lang w:val="fr-FR" w:eastAsia="en-US"/>
      <w14:ligatures w14:val="none"/>
    </w:rPr>
  </w:style>
  <w:style w:type="paragraph" w:customStyle="1" w:styleId="4F0FF20D5D0D44589914C710648DC6D42">
    <w:name w:val="4F0FF20D5D0D44589914C710648DC6D42"/>
    <w:rsid w:val="006B6F3A"/>
    <w:pPr>
      <w:tabs>
        <w:tab w:val="num" w:pos="720"/>
      </w:tabs>
      <w:spacing w:before="120" w:after="120" w:line="240" w:lineRule="auto"/>
      <w:ind w:left="567" w:hanging="567"/>
      <w:jc w:val="both"/>
    </w:pPr>
    <w:rPr>
      <w:rFonts w:ascii="Noto Sans" w:eastAsia="Noto Sans SC Regular" w:hAnsi="Noto Sans" w:cs="Noto Sans"/>
      <w:kern w:val="0"/>
      <w:sz w:val="20"/>
      <w:szCs w:val="20"/>
      <w:lang w:val="en-GB" w:eastAsia="en-US"/>
      <w14:ligatures w14:val="none"/>
    </w:rPr>
  </w:style>
  <w:style w:type="paragraph" w:customStyle="1" w:styleId="D120487547C34F45B6643DC77F8549F81">
    <w:name w:val="D120487547C34F45B6643DC77F8549F81"/>
    <w:rsid w:val="00D974A2"/>
    <w:pPr>
      <w:tabs>
        <w:tab w:val="num" w:pos="720"/>
      </w:tabs>
      <w:spacing w:before="120" w:after="120" w:line="240" w:lineRule="auto"/>
      <w:ind w:left="567" w:hanging="567"/>
      <w:jc w:val="both"/>
    </w:pPr>
    <w:rPr>
      <w:rFonts w:ascii="Noto Sans" w:eastAsia="Noto Sans SC Regular" w:hAnsi="Noto Sans" w:cs="Noto Sans"/>
      <w:kern w:val="0"/>
      <w:sz w:val="20"/>
      <w:szCs w:val="20"/>
      <w:lang w:val="en-GB" w:eastAsia="en-US"/>
      <w14:ligatures w14:val="none"/>
    </w:rPr>
  </w:style>
  <w:style w:type="paragraph" w:customStyle="1" w:styleId="8107B4D3D5654D6AA1E77CCE67BC08A62">
    <w:name w:val="8107B4D3D5654D6AA1E77CCE67BC08A62"/>
    <w:rsid w:val="006B6F3A"/>
    <w:pPr>
      <w:tabs>
        <w:tab w:val="num" w:pos="720"/>
      </w:tabs>
      <w:spacing w:before="120" w:after="120" w:line="240" w:lineRule="auto"/>
      <w:ind w:left="567" w:hanging="567"/>
      <w:jc w:val="both"/>
    </w:pPr>
    <w:rPr>
      <w:rFonts w:ascii="Noto Sans" w:eastAsia="Noto Sans SC Regular" w:hAnsi="Noto Sans" w:cs="Noto Sans"/>
      <w:kern w:val="0"/>
      <w:sz w:val="20"/>
      <w:szCs w:val="20"/>
      <w:lang w:val="en-GB" w:eastAsia="en-US"/>
      <w14:ligatures w14:val="none"/>
    </w:rPr>
  </w:style>
  <w:style w:type="paragraph" w:customStyle="1" w:styleId="D9E81E780FFA4B068518CF8E855E20552">
    <w:name w:val="D9E81E780FFA4B068518CF8E855E2055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AA817FFB7FB845C8AD04A087744E10FD2">
    <w:name w:val="AA817FFB7FB845C8AD04A087744E10FD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AA032DE274114609B75081360D1B87832">
    <w:name w:val="AA032DE274114609B75081360D1B8783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F830DD344BC14BC2A3B4A6185EF2F7182">
    <w:name w:val="F830DD344BC14BC2A3B4A6185EF2F718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4ED3ED0E2B364576A3CEE52FAC2FB17F2">
    <w:name w:val="4ED3ED0E2B364576A3CEE52FAC2FB17F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333D0054C61940D897D6EE87FB8684FA2">
    <w:name w:val="333D0054C61940D897D6EE87FB8684FA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351F8DCD2D8B40DCB024509E315BB3C42">
    <w:name w:val="351F8DCD2D8B40DCB024509E315BB3C4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BDA3AEAEA21E40EC9AB116F6904D23502">
    <w:name w:val="BDA3AEAEA21E40EC9AB116F6904D2350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DC8F03D7F6214862871FBAB2168DA6322">
    <w:name w:val="DC8F03D7F6214862871FBAB2168DA632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D1EE225D44874AF68884EFA4FF27951B2">
    <w:name w:val="D1EE225D44874AF68884EFA4FF27951B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108FFCCEE0314C92A07C80EFC253DE192">
    <w:name w:val="108FFCCEE0314C92A07C80EFC253DE19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9B545517A8C44702A9398ED7F8D7BEDA2">
    <w:name w:val="9B545517A8C44702A9398ED7F8D7BEDA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3042ED156B074FA3B0F80CF99E0227242">
    <w:name w:val="3042ED156B074FA3B0F80CF99E022724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72C568A0DEB142458579BB4C0E78A03F2">
    <w:name w:val="72C568A0DEB142458579BB4C0E78A03F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E1D013B7FC4E4B5C8FB2762DCAD1A23F2">
    <w:name w:val="E1D013B7FC4E4B5C8FB2762DCAD1A23F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8A1AC894101D4F019113458A7734CA742">
    <w:name w:val="8A1AC894101D4F019113458A7734CA74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113CFF0ED582444A93E1A46660E4F8122">
    <w:name w:val="113CFF0ED582444A93E1A46660E4F812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6DD366F555824E25B4151F9A1E738DD72">
    <w:name w:val="6DD366F555824E25B4151F9A1E738DD7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628CC9C3154245598F97E953C32A86522">
    <w:name w:val="628CC9C3154245598F97E953C32A8652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7AA943B117874CA0BAA434200E8B3F7D2">
    <w:name w:val="7AA943B117874CA0BAA434200E8B3F7D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0E90A44738DB45268E5B7AB473A6237E2">
    <w:name w:val="0E90A44738DB45268E5B7AB473A6237E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55127A3372554E9180B785C3AAD91B322">
    <w:name w:val="55127A3372554E9180B785C3AAD91B32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5BA4AB40A222420B803D6772D960A4062">
    <w:name w:val="5BA4AB40A222420B803D6772D960A406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88CEF84C35254B8FB94E3712A86F6DC92">
    <w:name w:val="88CEF84C35254B8FB94E3712A86F6DC9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3F8A7B4D7513448F9722F52C466816482">
    <w:name w:val="3F8A7B4D7513448F9722F52C46681648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7544BEDC08D2496F8387F208B3929FC72">
    <w:name w:val="7544BEDC08D2496F8387F208B3929FC7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1AD0260AD0344198A5B27D92D102347B2">
    <w:name w:val="1AD0260AD0344198A5B27D92D102347B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0C2CADB37AFA4884AE20CD98FD2D887D2">
    <w:name w:val="0C2CADB37AFA4884AE20CD98FD2D887D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61CE1D47144347CA8EA047562E3F40692">
    <w:name w:val="61CE1D47144347CA8EA047562E3F4069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DC47ED07BAAD4ADC9DBFF9FFE216B8BA2">
    <w:name w:val="DC47ED07BAAD4ADC9DBFF9FFE216B8BA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FF09099A046E4197BCDC5864F5F911512">
    <w:name w:val="FF09099A046E4197BCDC5864F5F91151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2A6B3C83AB054E48AD09189F5EA4F5342">
    <w:name w:val="2A6B3C83AB054E48AD09189F5EA4F534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A6B059FB7FEF487F9985FCAC8AC12BE92">
    <w:name w:val="A6B059FB7FEF487F9985FCAC8AC12BE9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434AF0C7063D4160BBFA1DDA09C2D1922">
    <w:name w:val="434AF0C7063D4160BBFA1DDA09C2D192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54B9FEBEB7A04D62B601AC3735A702992">
    <w:name w:val="54B9FEBEB7A04D62B601AC3735A70299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794F2F37703748D18FDA31CD62D416332">
    <w:name w:val="794F2F37703748D18FDA31CD62D41633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728EC211334949AD86F1F07EF97CB4C82">
    <w:name w:val="728EC211334949AD86F1F07EF97CB4C8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D289B1DED6ED4924B8619778BEB6E2D42">
    <w:name w:val="D289B1DED6ED4924B8619778BEB6E2D4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974E44ADCC1843E9949817F1F3BCDEA72">
    <w:name w:val="974E44ADCC1843E9949817F1F3BCDEA7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EF30E308641E40968FDC664067E343672">
    <w:name w:val="EF30E308641E40968FDC664067E34367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298C9328B54F45A3A63671096E71E8FA2">
    <w:name w:val="298C9328B54F45A3A63671096E71E8FA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399E9FBA05DB44FAA564950DDEFCF3FD2">
    <w:name w:val="399E9FBA05DB44FAA564950DDEFCF3FD2"/>
    <w:rsid w:val="006B6F3A"/>
    <w:pPr>
      <w:bidi/>
      <w:adjustRightInd w:val="0"/>
      <w:snapToGrid w:val="0"/>
      <w:spacing w:before="120" w:after="120" w:line="240" w:lineRule="auto"/>
      <w:jc w:val="both"/>
    </w:pPr>
    <w:rPr>
      <w:rFonts w:ascii="Noto Sans" w:eastAsia="Times New Roman" w:hAnsi="Noto Sans" w:cs="Arial"/>
      <w:color w:val="000000" w:themeColor="text1"/>
      <w:kern w:val="0"/>
      <w:sz w:val="20"/>
      <w:lang w:val="en-GB" w:eastAsia="en-US"/>
      <w14:ligatures w14:val="none"/>
    </w:rPr>
  </w:style>
  <w:style w:type="paragraph" w:customStyle="1" w:styleId="EDD5F644C9AA490E98719DD3B701BD982">
    <w:name w:val="EDD5F644C9AA490E98719DD3B701BD98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9FA0E0770087420EBE5A2C412141B83C2">
    <w:name w:val="9FA0E0770087420EBE5A2C412141B83C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94C04A9709C0438284C8EC7A3CCC95C12">
    <w:name w:val="94C04A9709C0438284C8EC7A3CCC95C1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2592BFFF78B644FDB10A392BD9D102662">
    <w:name w:val="2592BFFF78B644FDB10A392BD9D10266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31421BDD062E4088966665622E9EFF532">
    <w:name w:val="31421BDD062E4088966665622E9EFF53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8AA0F48846AF4AC5A172A6D0173AB96A2">
    <w:name w:val="8AA0F48846AF4AC5A172A6D0173AB96A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DBCA1417B3954AC39CBCB0A0EEAEFFE52">
    <w:name w:val="DBCA1417B3954AC39CBCB0A0EEAEFFE5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62939C1746D942A6BF584875D2D2A49C2">
    <w:name w:val="62939C1746D942A6BF584875D2D2A49C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07F03BC6308E4D2F951FACBFFA930F7C2">
    <w:name w:val="07F03BC6308E4D2F951FACBFFA930F7C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96CE285735254295ADE11D87F3E73ACD2">
    <w:name w:val="96CE285735254295ADE11D87F3E73ACD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12721DDE80354A6CB25C22FF72579B0B2">
    <w:name w:val="12721DDE80354A6CB25C22FF72579B0B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59BDF9262C8745149F021AFD9E7DF1832">
    <w:name w:val="59BDF9262C8745149F021AFD9E7DF183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052B12BB77124E41B91B7699DC508F482">
    <w:name w:val="052B12BB77124E41B91B7699DC508F48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EDCBABC8FCFB4A9F8A04973320B5C8022">
    <w:name w:val="EDCBABC8FCFB4A9F8A04973320B5C802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DC7E7DF128BF4159AA3E71581D470AE12">
    <w:name w:val="DC7E7DF128BF4159AA3E71581D470AE1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8ADEE85C93644E469261950C8ED3EF562">
    <w:name w:val="8ADEE85C93644E469261950C8ED3EF56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4A6D592CF080414292056622A97020562">
    <w:name w:val="4A6D592CF080414292056622A9702056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FBF955F1DC154C80BA8B47ED30F83DF22">
    <w:name w:val="FBF955F1DC154C80BA8B47ED30F83DF2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C7285255EB41427DA2CA58C1F18A86C72">
    <w:name w:val="C7285255EB41427DA2CA58C1F18A86C7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FB6710711435411BA5EE308DB7A12D072">
    <w:name w:val="FB6710711435411BA5EE308DB7A12D07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86B5FCC24B224BCC8A1DD0CF54C9E5B02">
    <w:name w:val="86B5FCC24B224BCC8A1DD0CF54C9E5B0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FD7E86136A2C421189E286CCA29D0E222">
    <w:name w:val="FD7E86136A2C421189E286CCA29D0E22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33EFD00C627142CCA5E583E3EB4D51922">
    <w:name w:val="33EFD00C627142CCA5E583E3EB4D5192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C0ACB95D3DD94453821FD046EF0F8B1D2">
    <w:name w:val="C0ACB95D3DD94453821FD046EF0F8B1D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BC6BCC2B08C54D5891444E6649E20CF62">
    <w:name w:val="BC6BCC2B08C54D5891444E6649E20CF6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paragraph" w:customStyle="1" w:styleId="30BCCB792E124CF0AAF5D180D0392B742">
    <w:name w:val="30BCCB792E124CF0AAF5D180D0392B742"/>
    <w:rsid w:val="006B6F3A"/>
    <w:pPr>
      <w:bidi/>
      <w:spacing w:before="120" w:after="120" w:line="240" w:lineRule="auto"/>
      <w:ind w:firstLine="567"/>
      <w:jc w:val="both"/>
    </w:pPr>
    <w:rPr>
      <w:rFonts w:ascii="Noto Sans" w:eastAsia="Noto Sans SC Regular" w:hAnsi="Noto Sans" w:cs="Arial"/>
      <w:color w:val="000000" w:themeColor="text1"/>
      <w:kern w:val="0"/>
      <w:sz w:val="20"/>
      <w:lang w:val="fr-FR" w:eastAsia="en-US"/>
      <w14:ligatures w14:val="none"/>
    </w:rPr>
  </w:style>
  <w:style w:type="character" w:customStyle="1" w:styleId="Style3">
    <w:name w:val="Style3"/>
    <w:basedOn w:val="Policepardfaut"/>
    <w:uiPriority w:val="1"/>
    <w:rsid w:val="006B6F3A"/>
    <w:rPr>
      <w:color w:val="A02B93" w:themeColor="accent5"/>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BD6DFA-52D9-4E2B-A196-246ABA7A24CC}">
  <we:reference id="d128c84c-f807-495a-9a8f-aa9104c56cb6" version="1.0.0.0" store="\\gva-fil-48.ad.ilo.org\V-HQ-95-00-01\ILO\UAT"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CF083-7AED-4EE4-8C10-B9D635AB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Standard-1-1-Ar 21 02 11.dotx</Template>
  <TotalTime>0</TotalTime>
  <Pages>8</Pages>
  <Words>1232</Words>
  <Characters>7026</Characters>
  <Application>Microsoft Office Word</Application>
  <DocSecurity>0</DocSecurity>
  <Lines>58</Lines>
  <Paragraphs>16</Paragraphs>
  <ScaleCrop>false</ScaleCrop>
  <HeadingPairs>
    <vt:vector size="6" baseType="variant">
      <vt:variant>
        <vt:lpstr>Titre</vt:lpstr>
      </vt:variant>
      <vt:variant>
        <vt:i4>1</vt:i4>
      </vt:variant>
      <vt:variant>
        <vt:lpstr>Title</vt:lpstr>
      </vt:variant>
      <vt:variant>
        <vt:i4>1</vt:i4>
      </vt:variant>
      <vt:variant>
        <vt:lpstr>Titel</vt:lpstr>
      </vt:variant>
      <vt:variant>
        <vt:i4>1</vt:i4>
      </vt:variant>
    </vt:vector>
  </HeadingPairs>
  <TitlesOfParts>
    <vt:vector size="3" baseType="lpstr">
      <vt:lpstr>العمل اللائق في اقتصاد المنصات: مشروع اتفاقية وتوصية – استمارة الردود </vt:lpstr>
      <vt:lpstr/>
      <vt:lpstr>GB Agenda</vt:lpstr>
    </vt:vector>
  </TitlesOfParts>
  <Company>ILO</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العمل اللائق في اقتصاد المنصات: مشروع اتفاقية وتوصية – استمارة الردود </dc:title>
  <dc:subject>Form</dc:subject>
  <dc:creator>Bakir, Dejla</dc:creator>
  <cp:keywords>ILC114/V(3)-AR Brown report Form final</cp:keywords>
  <dc:description/>
  <cp:lastModifiedBy>Bakir, Dejla</cp:lastModifiedBy>
  <cp:revision>21</cp:revision>
  <cp:lastPrinted>2020-07-16T10:19:00Z</cp:lastPrinted>
  <dcterms:created xsi:type="dcterms:W3CDTF">2025-07-28T09:29:00Z</dcterms:created>
  <dcterms:modified xsi:type="dcterms:W3CDTF">2025-08-18T07:26:00Z</dcterms:modified>
  <cp:category/>
</cp:coreProperties>
</file>